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C997A" w14:textId="1B7A315B" w:rsidR="00247494" w:rsidRDefault="002211F4" w:rsidP="004E3A1A">
      <w:pPr>
        <w:jc w:val="center"/>
      </w:pPr>
      <w:r>
        <w:rPr>
          <w:noProof/>
        </w:rPr>
        <w:drawing>
          <wp:inline distT="0" distB="0" distL="0" distR="0" wp14:anchorId="0E241A7D" wp14:editId="44EEE2A8">
            <wp:extent cx="581025" cy="533400"/>
            <wp:effectExtent l="0" t="0" r="9525" b="0"/>
            <wp:docPr id="1106556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 cy="533400"/>
                    </a:xfrm>
                    <a:prstGeom prst="rect">
                      <a:avLst/>
                    </a:prstGeom>
                    <a:noFill/>
                  </pic:spPr>
                </pic:pic>
              </a:graphicData>
            </a:graphic>
          </wp:inline>
        </w:drawing>
      </w:r>
    </w:p>
    <w:p w14:paraId="26DA71C8" w14:textId="173CC3F3" w:rsidR="00ED3719" w:rsidRDefault="00ED3719" w:rsidP="00EE148D"/>
    <w:p w14:paraId="5EE89195" w14:textId="58D0FDA5" w:rsidR="00247494" w:rsidRPr="00FC7BBD" w:rsidRDefault="00247494" w:rsidP="00247494">
      <w:pPr>
        <w:ind w:left="2880" w:firstLine="720"/>
      </w:pPr>
    </w:p>
    <w:p w14:paraId="21654D09" w14:textId="519CFCE3" w:rsidR="00ED3719" w:rsidRPr="00A60873" w:rsidRDefault="0095546D" w:rsidP="00CF718A">
      <w:pPr>
        <w:pStyle w:val="Title"/>
        <w:jc w:val="center"/>
        <w:rPr>
          <w:b/>
          <w:u w:val="single"/>
        </w:rPr>
      </w:pPr>
      <w:r w:rsidRPr="00A60873">
        <w:rPr>
          <w:b/>
          <w:u w:val="single"/>
        </w:rPr>
        <w:t>Α</w:t>
      </w:r>
      <w:r w:rsidR="00ED3719" w:rsidRPr="00A60873">
        <w:rPr>
          <w:b/>
          <w:u w:val="single"/>
        </w:rPr>
        <w:t xml:space="preserve"> </w:t>
      </w:r>
      <w:r w:rsidRPr="00A60873">
        <w:rPr>
          <w:b/>
          <w:u w:val="single"/>
        </w:rPr>
        <w:t>Ρ</w:t>
      </w:r>
      <w:r w:rsidR="00ED3719" w:rsidRPr="00A60873">
        <w:rPr>
          <w:b/>
          <w:u w:val="single"/>
        </w:rPr>
        <w:t xml:space="preserve"> </w:t>
      </w:r>
      <w:r w:rsidRPr="00A60873">
        <w:rPr>
          <w:b/>
          <w:u w:val="single"/>
        </w:rPr>
        <w:t>Χ</w:t>
      </w:r>
      <w:r w:rsidR="00ED3719" w:rsidRPr="00A60873">
        <w:rPr>
          <w:b/>
          <w:u w:val="single"/>
        </w:rPr>
        <w:t xml:space="preserve"> </w:t>
      </w:r>
      <w:r w:rsidRPr="00A60873">
        <w:rPr>
          <w:b/>
          <w:u w:val="single"/>
        </w:rPr>
        <w:t>Ι</w:t>
      </w:r>
      <w:r w:rsidR="00ED3719" w:rsidRPr="00A60873">
        <w:rPr>
          <w:b/>
          <w:u w:val="single"/>
        </w:rPr>
        <w:t xml:space="preserve"> </w:t>
      </w:r>
      <w:r w:rsidRPr="00A60873">
        <w:rPr>
          <w:b/>
          <w:u w:val="single"/>
        </w:rPr>
        <w:t>Τ</w:t>
      </w:r>
      <w:r w:rsidR="00ED3719" w:rsidRPr="00A60873">
        <w:rPr>
          <w:b/>
          <w:u w:val="single"/>
        </w:rPr>
        <w:t xml:space="preserve"> </w:t>
      </w:r>
      <w:r w:rsidRPr="00A60873">
        <w:rPr>
          <w:b/>
          <w:u w:val="single"/>
        </w:rPr>
        <w:t>Ε</w:t>
      </w:r>
      <w:r w:rsidR="00ED3719" w:rsidRPr="00A60873">
        <w:rPr>
          <w:b/>
          <w:u w:val="single"/>
        </w:rPr>
        <w:t xml:space="preserve"> </w:t>
      </w:r>
      <w:r w:rsidRPr="00A60873">
        <w:rPr>
          <w:b/>
          <w:u w:val="single"/>
        </w:rPr>
        <w:t>Κ</w:t>
      </w:r>
      <w:r w:rsidR="00ED3719" w:rsidRPr="00A60873">
        <w:rPr>
          <w:b/>
          <w:u w:val="single"/>
        </w:rPr>
        <w:t xml:space="preserve"> </w:t>
      </w:r>
      <w:r w:rsidRPr="00A60873">
        <w:rPr>
          <w:b/>
          <w:u w:val="single"/>
        </w:rPr>
        <w:t>Τ</w:t>
      </w:r>
      <w:r w:rsidR="00ED3719" w:rsidRPr="00A60873">
        <w:rPr>
          <w:b/>
          <w:u w:val="single"/>
        </w:rPr>
        <w:t xml:space="preserve"> </w:t>
      </w:r>
      <w:r w:rsidRPr="00A60873">
        <w:rPr>
          <w:b/>
          <w:u w:val="single"/>
        </w:rPr>
        <w:t>Ο</w:t>
      </w:r>
      <w:r w:rsidR="00ED3719" w:rsidRPr="00A60873">
        <w:rPr>
          <w:b/>
          <w:u w:val="single"/>
        </w:rPr>
        <w:t xml:space="preserve"> </w:t>
      </w:r>
      <w:r w:rsidRPr="00A60873">
        <w:rPr>
          <w:b/>
          <w:u w:val="single"/>
        </w:rPr>
        <w:t>Ν</w:t>
      </w:r>
      <w:r w:rsidR="00ED3719" w:rsidRPr="00A60873">
        <w:rPr>
          <w:b/>
          <w:u w:val="single"/>
        </w:rPr>
        <w:t xml:space="preserve"> </w:t>
      </w:r>
      <w:r w:rsidRPr="00A60873">
        <w:rPr>
          <w:b/>
          <w:u w:val="single"/>
        </w:rPr>
        <w:t>Ι</w:t>
      </w:r>
      <w:r w:rsidR="00ED3719" w:rsidRPr="00A60873">
        <w:rPr>
          <w:b/>
          <w:u w:val="single"/>
        </w:rPr>
        <w:t xml:space="preserve"> </w:t>
      </w:r>
      <w:r w:rsidRPr="00A60873">
        <w:rPr>
          <w:b/>
          <w:u w:val="single"/>
        </w:rPr>
        <w:t>Κ</w:t>
      </w:r>
      <w:r w:rsidR="00ED3719" w:rsidRPr="00A60873">
        <w:rPr>
          <w:b/>
          <w:u w:val="single"/>
        </w:rPr>
        <w:t xml:space="preserve"> </w:t>
      </w:r>
      <w:r w:rsidRPr="00A60873">
        <w:rPr>
          <w:b/>
          <w:u w:val="single"/>
        </w:rPr>
        <w:t>Η</w:t>
      </w:r>
    </w:p>
    <w:p w14:paraId="1D434737" w14:textId="2AA00491" w:rsidR="0095546D" w:rsidRPr="00A60873" w:rsidRDefault="0095546D" w:rsidP="00CF718A">
      <w:pPr>
        <w:pStyle w:val="Title"/>
        <w:jc w:val="center"/>
        <w:rPr>
          <w:b/>
          <w:u w:val="single"/>
        </w:rPr>
      </w:pPr>
      <w:r w:rsidRPr="00A60873">
        <w:rPr>
          <w:b/>
          <w:u w:val="single"/>
        </w:rPr>
        <w:t>Μ</w:t>
      </w:r>
      <w:r w:rsidR="00ED3719" w:rsidRPr="00A60873">
        <w:rPr>
          <w:b/>
          <w:u w:val="single"/>
        </w:rPr>
        <w:t xml:space="preserve"> </w:t>
      </w:r>
      <w:r w:rsidRPr="00A60873">
        <w:rPr>
          <w:b/>
          <w:u w:val="single"/>
        </w:rPr>
        <w:t>Ε</w:t>
      </w:r>
      <w:r w:rsidR="00ED3719" w:rsidRPr="00A60873">
        <w:rPr>
          <w:b/>
          <w:u w:val="single"/>
        </w:rPr>
        <w:t xml:space="preserve"> </w:t>
      </w:r>
      <w:r w:rsidRPr="00A60873">
        <w:rPr>
          <w:b/>
          <w:u w:val="single"/>
        </w:rPr>
        <w:t>Λ</w:t>
      </w:r>
      <w:r w:rsidR="00ED3719" w:rsidRPr="00A60873">
        <w:rPr>
          <w:b/>
          <w:u w:val="single"/>
        </w:rPr>
        <w:t xml:space="preserve"> </w:t>
      </w:r>
      <w:r w:rsidRPr="00A60873">
        <w:rPr>
          <w:b/>
          <w:u w:val="single"/>
        </w:rPr>
        <w:t>Ε</w:t>
      </w:r>
      <w:r w:rsidR="00ED3719" w:rsidRPr="00A60873">
        <w:rPr>
          <w:b/>
          <w:u w:val="single"/>
        </w:rPr>
        <w:t xml:space="preserve"> </w:t>
      </w:r>
      <w:r w:rsidRPr="00A60873">
        <w:rPr>
          <w:b/>
          <w:u w:val="single"/>
        </w:rPr>
        <w:t>Τ</w:t>
      </w:r>
      <w:r w:rsidR="00ED3719" w:rsidRPr="00A60873">
        <w:rPr>
          <w:b/>
          <w:u w:val="single"/>
        </w:rPr>
        <w:t xml:space="preserve"> </w:t>
      </w:r>
      <w:r w:rsidRPr="00A60873">
        <w:rPr>
          <w:b/>
          <w:u w:val="single"/>
        </w:rPr>
        <w:t xml:space="preserve">Η </w:t>
      </w:r>
      <w:r w:rsidR="002211F4" w:rsidRPr="00A60873">
        <w:rPr>
          <w:b/>
          <w:u w:val="single"/>
        </w:rPr>
        <w:t xml:space="preserve">  </w:t>
      </w:r>
      <w:r w:rsidRPr="00A60873">
        <w:rPr>
          <w:b/>
          <w:u w:val="single"/>
        </w:rPr>
        <w:t>Ε</w:t>
      </w:r>
      <w:r w:rsidR="00ED3719" w:rsidRPr="00A60873">
        <w:rPr>
          <w:b/>
          <w:u w:val="single"/>
        </w:rPr>
        <w:t xml:space="preserve"> </w:t>
      </w:r>
      <w:r w:rsidRPr="00A60873">
        <w:rPr>
          <w:b/>
          <w:u w:val="single"/>
        </w:rPr>
        <w:t>Φ</w:t>
      </w:r>
      <w:r w:rsidR="00ED3719" w:rsidRPr="00A60873">
        <w:rPr>
          <w:b/>
          <w:u w:val="single"/>
        </w:rPr>
        <w:t xml:space="preserve"> </w:t>
      </w:r>
      <w:r w:rsidRPr="00A60873">
        <w:rPr>
          <w:b/>
          <w:u w:val="single"/>
        </w:rPr>
        <w:t>Α</w:t>
      </w:r>
      <w:r w:rsidR="00ED3719" w:rsidRPr="00A60873">
        <w:rPr>
          <w:b/>
          <w:u w:val="single"/>
        </w:rPr>
        <w:t xml:space="preserve"> </w:t>
      </w:r>
      <w:r w:rsidRPr="00A60873">
        <w:rPr>
          <w:b/>
          <w:u w:val="single"/>
        </w:rPr>
        <w:t>Ρ</w:t>
      </w:r>
      <w:r w:rsidR="00ED3719" w:rsidRPr="00A60873">
        <w:rPr>
          <w:b/>
          <w:u w:val="single"/>
        </w:rPr>
        <w:t xml:space="preserve"> </w:t>
      </w:r>
      <w:r w:rsidRPr="00A60873">
        <w:rPr>
          <w:b/>
          <w:u w:val="single"/>
        </w:rPr>
        <w:t>Μ</w:t>
      </w:r>
      <w:r w:rsidR="00ED3719" w:rsidRPr="00A60873">
        <w:rPr>
          <w:b/>
          <w:u w:val="single"/>
        </w:rPr>
        <w:t xml:space="preserve"> </w:t>
      </w:r>
      <w:r w:rsidRPr="00A60873">
        <w:rPr>
          <w:b/>
          <w:u w:val="single"/>
        </w:rPr>
        <w:t>Ο</w:t>
      </w:r>
      <w:r w:rsidR="00ED3719" w:rsidRPr="00A60873">
        <w:rPr>
          <w:b/>
          <w:u w:val="single"/>
        </w:rPr>
        <w:t xml:space="preserve"> </w:t>
      </w:r>
      <w:r w:rsidRPr="00A60873">
        <w:rPr>
          <w:b/>
          <w:u w:val="single"/>
        </w:rPr>
        <w:t>Γ</w:t>
      </w:r>
      <w:r w:rsidR="00ED3719" w:rsidRPr="00A60873">
        <w:rPr>
          <w:b/>
          <w:u w:val="single"/>
        </w:rPr>
        <w:t xml:space="preserve"> </w:t>
      </w:r>
      <w:r w:rsidRPr="00A60873">
        <w:rPr>
          <w:b/>
          <w:u w:val="single"/>
        </w:rPr>
        <w:t>Η</w:t>
      </w:r>
      <w:r w:rsidR="00ED3719" w:rsidRPr="00A60873">
        <w:rPr>
          <w:b/>
          <w:u w:val="single"/>
        </w:rPr>
        <w:t xml:space="preserve"> </w:t>
      </w:r>
      <w:r w:rsidRPr="00A60873">
        <w:rPr>
          <w:b/>
          <w:u w:val="single"/>
        </w:rPr>
        <w:t>Σ</w:t>
      </w:r>
    </w:p>
    <w:p w14:paraId="39F0BD81" w14:textId="151F8C40" w:rsidR="0095546D" w:rsidRPr="00FC7BBD" w:rsidRDefault="0095546D" w:rsidP="00C96E38"/>
    <w:p w14:paraId="19F494E4" w14:textId="77777777" w:rsidR="00ED3719" w:rsidRPr="00FC7BBD" w:rsidRDefault="00ED3719" w:rsidP="00C96E38"/>
    <w:p w14:paraId="77CCD67C" w14:textId="29A31699" w:rsidR="0095546D" w:rsidRPr="00A60873" w:rsidRDefault="00025DDC" w:rsidP="00121D22">
      <w:pPr>
        <w:pBdr>
          <w:top w:val="single" w:sz="4" w:space="1" w:color="auto"/>
          <w:left w:val="single" w:sz="4" w:space="4" w:color="auto"/>
          <w:bottom w:val="single" w:sz="4" w:space="1" w:color="auto"/>
          <w:right w:val="single" w:sz="4" w:space="4" w:color="auto"/>
        </w:pBdr>
        <w:jc w:val="center"/>
        <w:rPr>
          <w:b/>
          <w:sz w:val="32"/>
          <w:szCs w:val="32"/>
        </w:rPr>
      </w:pPr>
      <w:r w:rsidRPr="00FC7BBD">
        <w:rPr>
          <w:b/>
          <w:sz w:val="32"/>
          <w:szCs w:val="32"/>
        </w:rPr>
        <w:t>ΑΝΑΛΥΤΙΚΟ ΠΕΡΙΓΡΑΦΙΚΟ ΤΙΜΟΛΟΓΙΟ ΕΡΓΑΣΙΩΝ</w:t>
      </w:r>
      <w:r w:rsidR="004A2735" w:rsidRPr="00FC7BBD">
        <w:rPr>
          <w:b/>
          <w:sz w:val="32"/>
          <w:szCs w:val="32"/>
        </w:rPr>
        <w:t xml:space="preserve"> </w:t>
      </w:r>
      <w:r w:rsidR="004A2735" w:rsidRPr="00A60873">
        <w:rPr>
          <w:b/>
          <w:sz w:val="32"/>
          <w:szCs w:val="32"/>
        </w:rPr>
        <w:t>ΑΡΧΙΤΕΚΤΟΝΙΚΗΣ ΜΕΛΕΤΗΣ</w:t>
      </w:r>
    </w:p>
    <w:p w14:paraId="17604884" w14:textId="5F92295C" w:rsidR="0095546D" w:rsidRPr="00437356" w:rsidRDefault="0095546D" w:rsidP="00C96E38"/>
    <w:p w14:paraId="054989C3" w14:textId="67B21D54" w:rsidR="006748FD" w:rsidRPr="00437356" w:rsidRDefault="006748FD" w:rsidP="00C96E38"/>
    <w:p w14:paraId="371C02A6" w14:textId="77777777" w:rsidR="006748FD" w:rsidRPr="00437356" w:rsidRDefault="006748FD" w:rsidP="00C96E38"/>
    <w:tbl>
      <w:tblPr>
        <w:tblW w:w="0" w:type="auto"/>
        <w:tblLook w:val="04A0" w:firstRow="1" w:lastRow="0" w:firstColumn="1" w:lastColumn="0" w:noHBand="0" w:noVBand="1"/>
      </w:tblPr>
      <w:tblGrid>
        <w:gridCol w:w="988"/>
        <w:gridCol w:w="8748"/>
      </w:tblGrid>
      <w:tr w:rsidR="006748FD" w:rsidRPr="00BB4D9D" w14:paraId="1DE21926" w14:textId="77777777" w:rsidTr="006748FD">
        <w:tc>
          <w:tcPr>
            <w:tcW w:w="988" w:type="dxa"/>
          </w:tcPr>
          <w:p w14:paraId="3A6241AE" w14:textId="6CFBF44A" w:rsidR="006748FD" w:rsidRPr="00437356" w:rsidRDefault="006748FD" w:rsidP="00290A14">
            <w:r w:rsidRPr="00437356">
              <w:rPr>
                <w:b/>
                <w:sz w:val="28"/>
                <w:szCs w:val="28"/>
              </w:rPr>
              <w:t>ΕΡΓΟ :</w:t>
            </w:r>
          </w:p>
        </w:tc>
        <w:tc>
          <w:tcPr>
            <w:tcW w:w="8748" w:type="dxa"/>
          </w:tcPr>
          <w:p w14:paraId="12A17552" w14:textId="77777777" w:rsidR="00A40C2C" w:rsidRPr="00931D80" w:rsidRDefault="00A40C2C" w:rsidP="00A40C2C">
            <w:pPr>
              <w:ind w:left="881"/>
              <w:rPr>
                <w:rFonts w:ascii="Arial" w:hAnsi="Arial" w:cs="Arial"/>
                <w:b/>
                <w:bCs/>
                <w:color w:val="000000"/>
                <w:sz w:val="24"/>
                <w:szCs w:val="24"/>
              </w:rPr>
            </w:pPr>
            <w:r w:rsidRPr="00A40C2C">
              <w:rPr>
                <w:rFonts w:ascii="Arial" w:hAnsi="Arial" w:cs="Arial"/>
                <w:b/>
                <w:bCs/>
                <w:color w:val="000000"/>
                <w:sz w:val="24"/>
                <w:szCs w:val="24"/>
              </w:rPr>
              <w:t>ΠΡΟΣΘΗΚΗ ΠΥΡΓΟΥ ΕΛΕΓΧΟΥ - ΠΡΟΣΒΑΣΗΣ ΜΗΧΑΝΗΜΑΤΩΝ ΜΕΤΑΦΟΡΑΣ ΚΑΙ ΣΤΟΙΒΑΣΙΑΣ ΕΜΠΟΡΕΥΜΑΤΟΚΙΒΩΤΙΩΝ ΤΥΠΟΥ ΑΝΟΙΚΤΟΥ ΠΥΛΩΝΑ (STRADDLE CARRIERS)</w:t>
            </w:r>
          </w:p>
          <w:p w14:paraId="667E7F2F" w14:textId="3A275981" w:rsidR="006748FD" w:rsidRPr="004E55AF" w:rsidRDefault="006748FD" w:rsidP="004E55AF">
            <w:pPr>
              <w:ind w:left="881"/>
              <w:rPr>
                <w:rFonts w:ascii="Arial" w:hAnsi="Arial" w:cs="Arial"/>
                <w:b/>
                <w:bCs/>
                <w:color w:val="000000"/>
                <w:sz w:val="24"/>
                <w:szCs w:val="24"/>
              </w:rPr>
            </w:pPr>
          </w:p>
        </w:tc>
      </w:tr>
    </w:tbl>
    <w:p w14:paraId="7DA335A5" w14:textId="77777777" w:rsidR="006748FD" w:rsidRPr="00BB4D9D" w:rsidRDefault="006748FD" w:rsidP="00C96E38"/>
    <w:p w14:paraId="3A9ACB8E" w14:textId="33F9F14C" w:rsidR="00ED3719" w:rsidRPr="00BB4D9D" w:rsidRDefault="00ED3719" w:rsidP="00C96E38">
      <w:pPr>
        <w:rPr>
          <w:b/>
        </w:rPr>
      </w:pPr>
    </w:p>
    <w:p w14:paraId="16AAC97A" w14:textId="77777777" w:rsidR="009F0422" w:rsidRPr="00BB4D9D" w:rsidRDefault="009F0422" w:rsidP="00C96E38">
      <w:pPr>
        <w:rPr>
          <w:b/>
        </w:rPr>
      </w:pPr>
    </w:p>
    <w:tbl>
      <w:tblPr>
        <w:tblW w:w="0" w:type="auto"/>
        <w:tblLook w:val="04A0" w:firstRow="1" w:lastRow="0" w:firstColumn="1" w:lastColumn="0" w:noHBand="0" w:noVBand="1"/>
      </w:tblPr>
      <w:tblGrid>
        <w:gridCol w:w="988"/>
        <w:gridCol w:w="8748"/>
      </w:tblGrid>
      <w:tr w:rsidR="00170229" w:rsidRPr="00BD2B22" w14:paraId="36E0CBD2" w14:textId="77777777" w:rsidTr="006748FD">
        <w:tc>
          <w:tcPr>
            <w:tcW w:w="988" w:type="dxa"/>
          </w:tcPr>
          <w:p w14:paraId="71D7DAB1" w14:textId="14DAE6BF" w:rsidR="00170229" w:rsidRPr="00437356" w:rsidRDefault="00170229" w:rsidP="00C96E38">
            <w:bookmarkStart w:id="0" w:name="_Hlk82529760"/>
            <w:r w:rsidRPr="00437356">
              <w:rPr>
                <w:b/>
                <w:sz w:val="28"/>
                <w:szCs w:val="28"/>
              </w:rPr>
              <w:t>ΘΕΣΗ :</w:t>
            </w:r>
          </w:p>
        </w:tc>
        <w:tc>
          <w:tcPr>
            <w:tcW w:w="8748" w:type="dxa"/>
          </w:tcPr>
          <w:p w14:paraId="1864D735" w14:textId="77777777" w:rsidR="00D96BA7" w:rsidRPr="00D96BA7" w:rsidRDefault="00D96BA7" w:rsidP="00D96BA7">
            <w:pPr>
              <w:ind w:left="881"/>
              <w:rPr>
                <w:rFonts w:ascii="Arial" w:hAnsi="Arial" w:cs="Arial"/>
                <w:b/>
                <w:bCs/>
                <w:color w:val="000000"/>
                <w:sz w:val="24"/>
                <w:szCs w:val="24"/>
              </w:rPr>
            </w:pPr>
            <w:r w:rsidRPr="00D96BA7">
              <w:rPr>
                <w:rFonts w:ascii="Arial" w:hAnsi="Arial" w:cs="Arial"/>
                <w:b/>
                <w:bCs/>
                <w:color w:val="000000"/>
                <w:sz w:val="24"/>
                <w:szCs w:val="24"/>
              </w:rPr>
              <w:t>6ος ΠΡΟΒΛΗΤΑΣ, ΛΙΜΕΝΑΣ ΘΕΣΣΑΛΟΝΙΚΗΣ</w:t>
            </w:r>
          </w:p>
          <w:p w14:paraId="6FA0BE87" w14:textId="77777777" w:rsidR="00D96BA7" w:rsidRPr="00D96BA7" w:rsidRDefault="00D96BA7" w:rsidP="00D96BA7">
            <w:pPr>
              <w:ind w:left="881"/>
              <w:rPr>
                <w:rFonts w:ascii="Arial" w:hAnsi="Arial" w:cs="Arial"/>
                <w:b/>
                <w:bCs/>
                <w:color w:val="000000"/>
                <w:sz w:val="24"/>
                <w:szCs w:val="24"/>
              </w:rPr>
            </w:pPr>
            <w:r w:rsidRPr="00D96BA7">
              <w:rPr>
                <w:rFonts w:ascii="Arial" w:hAnsi="Arial" w:cs="Arial"/>
                <w:b/>
                <w:bCs/>
                <w:color w:val="000000"/>
                <w:sz w:val="24"/>
                <w:szCs w:val="24"/>
              </w:rPr>
              <w:t>ΔΗΜΟΣ ΘΕΣΣΑΛΟΝΙΚΗΣ, Π.Ε. ΘΕΣΣΑΛΟΝΙΚΗΣ</w:t>
            </w:r>
          </w:p>
          <w:p w14:paraId="00ED9E5B" w14:textId="3DA889EC" w:rsidR="00536750" w:rsidRPr="00536750" w:rsidRDefault="00536750" w:rsidP="00536750">
            <w:pPr>
              <w:ind w:left="881"/>
              <w:rPr>
                <w:rFonts w:ascii="Arial" w:hAnsi="Arial" w:cs="Arial"/>
                <w:b/>
                <w:bCs/>
                <w:color w:val="000000"/>
                <w:sz w:val="24"/>
                <w:szCs w:val="24"/>
              </w:rPr>
            </w:pPr>
          </w:p>
        </w:tc>
      </w:tr>
      <w:bookmarkEnd w:id="0"/>
    </w:tbl>
    <w:p w14:paraId="2111F6D3" w14:textId="26707EA2" w:rsidR="00ED3719" w:rsidRPr="00437356" w:rsidRDefault="00ED3719" w:rsidP="00C96E38"/>
    <w:p w14:paraId="44B6CD97" w14:textId="31001122" w:rsidR="009F0422" w:rsidRPr="00437356" w:rsidRDefault="009F0422" w:rsidP="00C96E38"/>
    <w:p w14:paraId="6A9E0796" w14:textId="77777777" w:rsidR="009F0422" w:rsidRPr="00437356" w:rsidRDefault="009F0422" w:rsidP="00C96E38"/>
    <w:tbl>
      <w:tblPr>
        <w:tblW w:w="0" w:type="auto"/>
        <w:tblLook w:val="04A0" w:firstRow="1" w:lastRow="0" w:firstColumn="1" w:lastColumn="0" w:noHBand="0" w:noVBand="1"/>
      </w:tblPr>
      <w:tblGrid>
        <w:gridCol w:w="1838"/>
        <w:gridCol w:w="7898"/>
      </w:tblGrid>
      <w:tr w:rsidR="00170229" w:rsidRPr="00A60873" w14:paraId="61CC92FC" w14:textId="77777777" w:rsidTr="006748FD">
        <w:tc>
          <w:tcPr>
            <w:tcW w:w="1838" w:type="dxa"/>
          </w:tcPr>
          <w:p w14:paraId="6E0A1CBE" w14:textId="0111BE32" w:rsidR="00170229" w:rsidRPr="00437356" w:rsidRDefault="00170229" w:rsidP="00290A14">
            <w:r w:rsidRPr="00437356">
              <w:rPr>
                <w:b/>
                <w:sz w:val="28"/>
                <w:szCs w:val="28"/>
              </w:rPr>
              <w:t>ΕΡΓΟΔΟΤΗΣ :</w:t>
            </w:r>
          </w:p>
        </w:tc>
        <w:tc>
          <w:tcPr>
            <w:tcW w:w="7898" w:type="dxa"/>
          </w:tcPr>
          <w:p w14:paraId="14FDA5C1" w14:textId="24D77C2C" w:rsidR="00536750" w:rsidRPr="00A60873" w:rsidRDefault="00EB6401" w:rsidP="00491D60">
            <w:pPr>
              <w:autoSpaceDE w:val="0"/>
              <w:autoSpaceDN w:val="0"/>
              <w:adjustRightInd w:val="0"/>
              <w:spacing w:after="0"/>
              <w:jc w:val="left"/>
              <w:rPr>
                <w:rFonts w:ascii="Arial" w:hAnsi="Arial" w:cs="Arial"/>
                <w:b/>
                <w:bCs/>
                <w:color w:val="000000"/>
                <w:sz w:val="24"/>
                <w:szCs w:val="24"/>
              </w:rPr>
            </w:pPr>
            <w:r w:rsidRPr="00A60873">
              <w:rPr>
                <w:rFonts w:ascii="Arial" w:hAnsi="Arial" w:cs="Arial"/>
                <w:b/>
                <w:color w:val="000000"/>
                <w:sz w:val="24"/>
                <w:szCs w:val="24"/>
              </w:rPr>
              <w:t>«</w:t>
            </w:r>
            <w:r w:rsidR="00A60873" w:rsidRPr="00A60873">
              <w:rPr>
                <w:rFonts w:ascii="Arial" w:hAnsi="Arial" w:cs="Arial"/>
                <w:b/>
                <w:bCs/>
                <w:color w:val="000000"/>
                <w:sz w:val="24"/>
                <w:szCs w:val="24"/>
              </w:rPr>
              <w:t>ΟΡΓΑΝΙΣΜΟΣ ΛΙΜΕΝΟΣ ΘΕΣΣΑΛΟΝΙΚΗΣ Α.Ε.</w:t>
            </w:r>
            <w:r w:rsidRPr="00A60873">
              <w:rPr>
                <w:rFonts w:ascii="Arial" w:hAnsi="Arial" w:cs="Arial"/>
                <w:b/>
                <w:color w:val="000000"/>
                <w:sz w:val="24"/>
                <w:szCs w:val="24"/>
              </w:rPr>
              <w:t>»</w:t>
            </w:r>
          </w:p>
        </w:tc>
      </w:tr>
    </w:tbl>
    <w:p w14:paraId="1F31D97E" w14:textId="77777777" w:rsidR="00E23D19" w:rsidRPr="00A60873" w:rsidRDefault="00E23D19" w:rsidP="00FC7BBD"/>
    <w:p w14:paraId="7308A08D" w14:textId="77777777" w:rsidR="00E23D19" w:rsidRPr="00A60873" w:rsidRDefault="00E23D19" w:rsidP="00FC7BBD"/>
    <w:p w14:paraId="15B976A8" w14:textId="77777777" w:rsidR="00E23D19" w:rsidRPr="00A60873" w:rsidRDefault="00E23D19" w:rsidP="00685008">
      <w:pPr>
        <w:ind w:left="7200" w:firstLine="720"/>
      </w:pPr>
    </w:p>
    <w:p w14:paraId="5EB2C84E" w14:textId="2E6A6484" w:rsidR="00685008" w:rsidRPr="009E0048" w:rsidRDefault="00555B7B" w:rsidP="00555B7B">
      <w:pPr>
        <w:ind w:left="7200" w:firstLine="720"/>
        <w:jc w:val="right"/>
        <w:sectPr w:rsidR="00685008" w:rsidRPr="009E0048" w:rsidSect="00840CFE">
          <w:headerReference w:type="default" r:id="rId9"/>
          <w:footerReference w:type="default" r:id="rId10"/>
          <w:pgSz w:w="11906" w:h="16838"/>
          <w:pgMar w:top="1440" w:right="1080" w:bottom="1440" w:left="1080" w:header="708" w:footer="336" w:gutter="0"/>
          <w:pgNumType w:start="1"/>
          <w:cols w:space="708"/>
          <w:docGrid w:linePitch="360"/>
        </w:sectPr>
      </w:pPr>
      <w:r>
        <w:t>ΜΑΡΤΙΟΣ</w:t>
      </w:r>
      <w:r w:rsidR="00685008" w:rsidRPr="00437356">
        <w:t xml:space="preserve"> 202</w:t>
      </w:r>
      <w:r>
        <w:t>4</w:t>
      </w:r>
    </w:p>
    <w:sdt>
      <w:sdtPr>
        <w:id w:val="-712421936"/>
        <w:docPartObj>
          <w:docPartGallery w:val="Table of Contents"/>
          <w:docPartUnique/>
        </w:docPartObj>
      </w:sdtPr>
      <w:sdtEndPr>
        <w:rPr>
          <w:b/>
          <w:bCs/>
        </w:rPr>
      </w:sdtEndPr>
      <w:sdtContent>
        <w:p w14:paraId="44F0920D" w14:textId="006CD8C8" w:rsidR="00C96E38" w:rsidRDefault="00C96E38">
          <w:r>
            <w:t>Περιεχόμενα</w:t>
          </w:r>
        </w:p>
        <w:p w14:paraId="381A2421" w14:textId="4B5EAF67" w:rsidR="00290557" w:rsidRDefault="00CB3EBF">
          <w:pPr>
            <w:pStyle w:val="TOC1"/>
            <w:tabs>
              <w:tab w:val="right" w:leader="dot" w:pos="9736"/>
            </w:tabs>
            <w:rPr>
              <w:rFonts w:eastAsiaTheme="minorEastAsia"/>
              <w:noProof/>
              <w:kern w:val="2"/>
              <w:sz w:val="24"/>
              <w:szCs w:val="24"/>
              <w:lang w:eastAsia="el-GR"/>
              <w14:ligatures w14:val="standardContextual"/>
            </w:rPr>
          </w:pPr>
          <w:r>
            <w:fldChar w:fldCharType="begin"/>
          </w:r>
          <w:r>
            <w:instrText xml:space="preserve"> TOC \o "1-6" \h \z \u </w:instrText>
          </w:r>
          <w:r>
            <w:fldChar w:fldCharType="separate"/>
          </w:r>
          <w:hyperlink w:anchor="_Toc212204930" w:history="1">
            <w:r w:rsidR="00290557" w:rsidRPr="0088719C">
              <w:rPr>
                <w:rStyle w:val="Hyperlink"/>
                <w:noProof/>
              </w:rPr>
              <w:t>ΓΕΝΙΚΟΙ ΟΡΟΙ</w:t>
            </w:r>
            <w:r w:rsidR="00290557">
              <w:rPr>
                <w:noProof/>
                <w:webHidden/>
              </w:rPr>
              <w:tab/>
            </w:r>
            <w:r w:rsidR="00290557">
              <w:rPr>
                <w:noProof/>
                <w:webHidden/>
              </w:rPr>
              <w:fldChar w:fldCharType="begin"/>
            </w:r>
            <w:r w:rsidR="00290557">
              <w:rPr>
                <w:noProof/>
                <w:webHidden/>
              </w:rPr>
              <w:instrText xml:space="preserve"> PAGEREF _Toc212204930 \h </w:instrText>
            </w:r>
            <w:r w:rsidR="00290557">
              <w:rPr>
                <w:noProof/>
                <w:webHidden/>
              </w:rPr>
            </w:r>
            <w:r w:rsidR="00290557">
              <w:rPr>
                <w:noProof/>
                <w:webHidden/>
              </w:rPr>
              <w:fldChar w:fldCharType="separate"/>
            </w:r>
            <w:r w:rsidR="00290557">
              <w:rPr>
                <w:noProof/>
                <w:webHidden/>
              </w:rPr>
              <w:t>4</w:t>
            </w:r>
            <w:r w:rsidR="00290557">
              <w:rPr>
                <w:noProof/>
                <w:webHidden/>
              </w:rPr>
              <w:fldChar w:fldCharType="end"/>
            </w:r>
          </w:hyperlink>
        </w:p>
        <w:p w14:paraId="5DE8DB55" w14:textId="4F080744" w:rsidR="00290557" w:rsidRDefault="00290557">
          <w:pPr>
            <w:pStyle w:val="TOC1"/>
            <w:tabs>
              <w:tab w:val="right" w:leader="dot" w:pos="9736"/>
            </w:tabs>
            <w:rPr>
              <w:rFonts w:eastAsiaTheme="minorEastAsia"/>
              <w:noProof/>
              <w:kern w:val="2"/>
              <w:sz w:val="24"/>
              <w:szCs w:val="24"/>
              <w:lang w:eastAsia="el-GR"/>
              <w14:ligatures w14:val="standardContextual"/>
            </w:rPr>
          </w:pPr>
          <w:hyperlink w:anchor="_Toc212204931" w:history="1">
            <w:r w:rsidRPr="0088719C">
              <w:rPr>
                <w:rStyle w:val="Hyperlink"/>
                <w:noProof/>
              </w:rPr>
              <w:t>ΕΙΔΙΚΟΙ ΟΡΟΙ</w:t>
            </w:r>
            <w:r>
              <w:rPr>
                <w:noProof/>
                <w:webHidden/>
              </w:rPr>
              <w:tab/>
            </w:r>
            <w:r>
              <w:rPr>
                <w:noProof/>
                <w:webHidden/>
              </w:rPr>
              <w:fldChar w:fldCharType="begin"/>
            </w:r>
            <w:r>
              <w:rPr>
                <w:noProof/>
                <w:webHidden/>
              </w:rPr>
              <w:instrText xml:space="preserve"> PAGEREF _Toc212204931 \h </w:instrText>
            </w:r>
            <w:r>
              <w:rPr>
                <w:noProof/>
                <w:webHidden/>
              </w:rPr>
            </w:r>
            <w:r>
              <w:rPr>
                <w:noProof/>
                <w:webHidden/>
              </w:rPr>
              <w:fldChar w:fldCharType="separate"/>
            </w:r>
            <w:r>
              <w:rPr>
                <w:noProof/>
                <w:webHidden/>
              </w:rPr>
              <w:t>9</w:t>
            </w:r>
            <w:r>
              <w:rPr>
                <w:noProof/>
                <w:webHidden/>
              </w:rPr>
              <w:fldChar w:fldCharType="end"/>
            </w:r>
          </w:hyperlink>
        </w:p>
        <w:p w14:paraId="49332172" w14:textId="11E20242" w:rsidR="00290557" w:rsidRDefault="00290557">
          <w:pPr>
            <w:pStyle w:val="TOC1"/>
            <w:tabs>
              <w:tab w:val="right" w:leader="dot" w:pos="9736"/>
            </w:tabs>
            <w:rPr>
              <w:rFonts w:eastAsiaTheme="minorEastAsia"/>
              <w:noProof/>
              <w:kern w:val="2"/>
              <w:sz w:val="24"/>
              <w:szCs w:val="24"/>
              <w:lang w:eastAsia="el-GR"/>
              <w14:ligatures w14:val="standardContextual"/>
            </w:rPr>
          </w:pPr>
          <w:hyperlink w:anchor="_Toc212204932" w:history="1">
            <w:r w:rsidRPr="0088719C">
              <w:rPr>
                <w:rStyle w:val="Hyperlink"/>
                <w:noProof/>
              </w:rPr>
              <w:t>ΕΡΓΑΣΙΕΣ</w:t>
            </w:r>
            <w:r w:rsidRPr="0088719C">
              <w:rPr>
                <w:rStyle w:val="Hyperlink"/>
                <w:noProof/>
                <w:lang w:val="en-US"/>
              </w:rPr>
              <w:t xml:space="preserve"> </w:t>
            </w:r>
            <w:r w:rsidRPr="0088719C">
              <w:rPr>
                <w:rStyle w:val="Hyperlink"/>
                <w:noProof/>
              </w:rPr>
              <w:t>ΤΙΜΟΛΟΓΙΟΥ</w:t>
            </w:r>
            <w:r>
              <w:rPr>
                <w:noProof/>
                <w:webHidden/>
              </w:rPr>
              <w:tab/>
            </w:r>
            <w:r>
              <w:rPr>
                <w:noProof/>
                <w:webHidden/>
              </w:rPr>
              <w:fldChar w:fldCharType="begin"/>
            </w:r>
            <w:r>
              <w:rPr>
                <w:noProof/>
                <w:webHidden/>
              </w:rPr>
              <w:instrText xml:space="preserve"> PAGEREF _Toc212204932 \h </w:instrText>
            </w:r>
            <w:r>
              <w:rPr>
                <w:noProof/>
                <w:webHidden/>
              </w:rPr>
            </w:r>
            <w:r>
              <w:rPr>
                <w:noProof/>
                <w:webHidden/>
              </w:rPr>
              <w:fldChar w:fldCharType="separate"/>
            </w:r>
            <w:r>
              <w:rPr>
                <w:noProof/>
                <w:webHidden/>
              </w:rPr>
              <w:t>11</w:t>
            </w:r>
            <w:r>
              <w:rPr>
                <w:noProof/>
                <w:webHidden/>
              </w:rPr>
              <w:fldChar w:fldCharType="end"/>
            </w:r>
          </w:hyperlink>
        </w:p>
        <w:p w14:paraId="4996FCE3" w14:textId="3020BE06" w:rsidR="00290557" w:rsidRDefault="00290557">
          <w:pPr>
            <w:pStyle w:val="TOC2"/>
            <w:tabs>
              <w:tab w:val="right" w:leader="dot" w:pos="9736"/>
            </w:tabs>
            <w:rPr>
              <w:rFonts w:eastAsiaTheme="minorEastAsia"/>
              <w:noProof/>
              <w:kern w:val="2"/>
              <w:sz w:val="24"/>
              <w:szCs w:val="24"/>
              <w:lang w:eastAsia="el-GR"/>
              <w14:ligatures w14:val="standardContextual"/>
            </w:rPr>
          </w:pPr>
          <w:hyperlink w:anchor="_Toc212204933" w:history="1">
            <w:r w:rsidRPr="0088719C">
              <w:rPr>
                <w:rStyle w:val="Hyperlink"/>
                <w:noProof/>
              </w:rPr>
              <w:t>1. ΧΩΜΑΤΟΥΡΓΙΚΑ</w:t>
            </w:r>
            <w:r>
              <w:rPr>
                <w:noProof/>
                <w:webHidden/>
              </w:rPr>
              <w:tab/>
            </w:r>
            <w:r>
              <w:rPr>
                <w:noProof/>
                <w:webHidden/>
              </w:rPr>
              <w:fldChar w:fldCharType="begin"/>
            </w:r>
            <w:r>
              <w:rPr>
                <w:noProof/>
                <w:webHidden/>
              </w:rPr>
              <w:instrText xml:space="preserve"> PAGEREF _Toc212204933 \h </w:instrText>
            </w:r>
            <w:r>
              <w:rPr>
                <w:noProof/>
                <w:webHidden/>
              </w:rPr>
            </w:r>
            <w:r>
              <w:rPr>
                <w:noProof/>
                <w:webHidden/>
              </w:rPr>
              <w:fldChar w:fldCharType="separate"/>
            </w:r>
            <w:r>
              <w:rPr>
                <w:noProof/>
                <w:webHidden/>
              </w:rPr>
              <w:t>11</w:t>
            </w:r>
            <w:r>
              <w:rPr>
                <w:noProof/>
                <w:webHidden/>
              </w:rPr>
              <w:fldChar w:fldCharType="end"/>
            </w:r>
          </w:hyperlink>
        </w:p>
        <w:p w14:paraId="40706E93" w14:textId="31006591"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34" w:history="1">
            <w:r w:rsidRPr="0088719C">
              <w:rPr>
                <w:rStyle w:val="Hyperlink"/>
                <w:noProof/>
              </w:rPr>
              <w:t>1.1. Τομή οδοστρώματος με ασφαλτοκόπτη</w:t>
            </w:r>
            <w:r>
              <w:rPr>
                <w:noProof/>
                <w:webHidden/>
              </w:rPr>
              <w:tab/>
            </w:r>
            <w:r>
              <w:rPr>
                <w:noProof/>
                <w:webHidden/>
              </w:rPr>
              <w:fldChar w:fldCharType="begin"/>
            </w:r>
            <w:r>
              <w:rPr>
                <w:noProof/>
                <w:webHidden/>
              </w:rPr>
              <w:instrText xml:space="preserve"> PAGEREF _Toc212204934 \h </w:instrText>
            </w:r>
            <w:r>
              <w:rPr>
                <w:noProof/>
                <w:webHidden/>
              </w:rPr>
            </w:r>
            <w:r>
              <w:rPr>
                <w:noProof/>
                <w:webHidden/>
              </w:rPr>
              <w:fldChar w:fldCharType="separate"/>
            </w:r>
            <w:r>
              <w:rPr>
                <w:noProof/>
                <w:webHidden/>
              </w:rPr>
              <w:t>11</w:t>
            </w:r>
            <w:r>
              <w:rPr>
                <w:noProof/>
                <w:webHidden/>
              </w:rPr>
              <w:fldChar w:fldCharType="end"/>
            </w:r>
          </w:hyperlink>
        </w:p>
        <w:p w14:paraId="344EDCA3" w14:textId="37C2280A"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35" w:history="1">
            <w:r w:rsidRPr="0088719C">
              <w:rPr>
                <w:rStyle w:val="Hyperlink"/>
                <w:noProof/>
              </w:rPr>
              <w:t>1.2. Απόξεση ασφαλτικού οδοστρώματος (φρεζάρισμα) σε βάθος έως 6 cm</w:t>
            </w:r>
            <w:r>
              <w:rPr>
                <w:noProof/>
                <w:webHidden/>
              </w:rPr>
              <w:tab/>
            </w:r>
            <w:r>
              <w:rPr>
                <w:noProof/>
                <w:webHidden/>
              </w:rPr>
              <w:fldChar w:fldCharType="begin"/>
            </w:r>
            <w:r>
              <w:rPr>
                <w:noProof/>
                <w:webHidden/>
              </w:rPr>
              <w:instrText xml:space="preserve"> PAGEREF _Toc212204935 \h </w:instrText>
            </w:r>
            <w:r>
              <w:rPr>
                <w:noProof/>
                <w:webHidden/>
              </w:rPr>
            </w:r>
            <w:r>
              <w:rPr>
                <w:noProof/>
                <w:webHidden/>
              </w:rPr>
              <w:fldChar w:fldCharType="separate"/>
            </w:r>
            <w:r>
              <w:rPr>
                <w:noProof/>
                <w:webHidden/>
              </w:rPr>
              <w:t>11</w:t>
            </w:r>
            <w:r>
              <w:rPr>
                <w:noProof/>
                <w:webHidden/>
              </w:rPr>
              <w:fldChar w:fldCharType="end"/>
            </w:r>
          </w:hyperlink>
        </w:p>
        <w:p w14:paraId="50732DE2" w14:textId="069EBAFB"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36" w:history="1">
            <w:r w:rsidRPr="0088719C">
              <w:rPr>
                <w:rStyle w:val="Hyperlink"/>
                <w:noProof/>
              </w:rPr>
              <w:t>1.3. Εκσκαφή σε έδαφος γαιώδες-ημιβραχώδες (γενική εκσκαφή, θεμέλια, τάφροι κλπ.), φόρτωση και μεταφορά των προϊόντων εκσκαφής και εναπόθεση τους σε Πιστοποιημένο Φορέα Διαχείρισης Αποβλήτων</w:t>
            </w:r>
            <w:r>
              <w:rPr>
                <w:noProof/>
                <w:webHidden/>
              </w:rPr>
              <w:tab/>
            </w:r>
            <w:r>
              <w:rPr>
                <w:noProof/>
                <w:webHidden/>
              </w:rPr>
              <w:fldChar w:fldCharType="begin"/>
            </w:r>
            <w:r>
              <w:rPr>
                <w:noProof/>
                <w:webHidden/>
              </w:rPr>
              <w:instrText xml:space="preserve"> PAGEREF _Toc212204936 \h </w:instrText>
            </w:r>
            <w:r>
              <w:rPr>
                <w:noProof/>
                <w:webHidden/>
              </w:rPr>
            </w:r>
            <w:r>
              <w:rPr>
                <w:noProof/>
                <w:webHidden/>
              </w:rPr>
              <w:fldChar w:fldCharType="separate"/>
            </w:r>
            <w:r>
              <w:rPr>
                <w:noProof/>
                <w:webHidden/>
              </w:rPr>
              <w:t>12</w:t>
            </w:r>
            <w:r>
              <w:rPr>
                <w:noProof/>
                <w:webHidden/>
              </w:rPr>
              <w:fldChar w:fldCharType="end"/>
            </w:r>
          </w:hyperlink>
        </w:p>
        <w:p w14:paraId="6DB41AAE" w14:textId="19D81ABF"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37" w:history="1">
            <w:r w:rsidRPr="0088719C">
              <w:rPr>
                <w:rStyle w:val="Hyperlink"/>
                <w:noProof/>
              </w:rPr>
              <w:t>1.4. Γεωύφασμα μη υφαντό βάρους 285 gr/m2</w:t>
            </w:r>
            <w:r>
              <w:rPr>
                <w:noProof/>
                <w:webHidden/>
              </w:rPr>
              <w:tab/>
            </w:r>
            <w:r>
              <w:rPr>
                <w:noProof/>
                <w:webHidden/>
              </w:rPr>
              <w:fldChar w:fldCharType="begin"/>
            </w:r>
            <w:r>
              <w:rPr>
                <w:noProof/>
                <w:webHidden/>
              </w:rPr>
              <w:instrText xml:space="preserve"> PAGEREF _Toc212204937 \h </w:instrText>
            </w:r>
            <w:r>
              <w:rPr>
                <w:noProof/>
                <w:webHidden/>
              </w:rPr>
            </w:r>
            <w:r>
              <w:rPr>
                <w:noProof/>
                <w:webHidden/>
              </w:rPr>
              <w:fldChar w:fldCharType="separate"/>
            </w:r>
            <w:r>
              <w:rPr>
                <w:noProof/>
                <w:webHidden/>
              </w:rPr>
              <w:t>13</w:t>
            </w:r>
            <w:r>
              <w:rPr>
                <w:noProof/>
                <w:webHidden/>
              </w:rPr>
              <w:fldChar w:fldCharType="end"/>
            </w:r>
          </w:hyperlink>
        </w:p>
        <w:p w14:paraId="31706E69" w14:textId="5718A582"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38" w:history="1">
            <w:r w:rsidRPr="0088719C">
              <w:rPr>
                <w:rStyle w:val="Hyperlink"/>
                <w:noProof/>
              </w:rPr>
              <w:t>1.5. Κατώτερη εξυγιαντική αποστραγγιστική στρώση θεμελίωσης με θραυστό υλικό λατομείου κόκκου 20-70mm ύψους 30cm (Σκύρα θραυστά)</w:t>
            </w:r>
            <w:r>
              <w:rPr>
                <w:noProof/>
                <w:webHidden/>
              </w:rPr>
              <w:tab/>
            </w:r>
            <w:r>
              <w:rPr>
                <w:noProof/>
                <w:webHidden/>
              </w:rPr>
              <w:fldChar w:fldCharType="begin"/>
            </w:r>
            <w:r>
              <w:rPr>
                <w:noProof/>
                <w:webHidden/>
              </w:rPr>
              <w:instrText xml:space="preserve"> PAGEREF _Toc212204938 \h </w:instrText>
            </w:r>
            <w:r>
              <w:rPr>
                <w:noProof/>
                <w:webHidden/>
              </w:rPr>
            </w:r>
            <w:r>
              <w:rPr>
                <w:noProof/>
                <w:webHidden/>
              </w:rPr>
              <w:fldChar w:fldCharType="separate"/>
            </w:r>
            <w:r>
              <w:rPr>
                <w:noProof/>
                <w:webHidden/>
              </w:rPr>
              <w:t>13</w:t>
            </w:r>
            <w:r>
              <w:rPr>
                <w:noProof/>
                <w:webHidden/>
              </w:rPr>
              <w:fldChar w:fldCharType="end"/>
            </w:r>
          </w:hyperlink>
        </w:p>
        <w:p w14:paraId="41488CE2" w14:textId="732EF97B"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39" w:history="1">
            <w:r w:rsidRPr="0088719C">
              <w:rPr>
                <w:rStyle w:val="Hyperlink"/>
                <w:noProof/>
              </w:rPr>
              <w:t>1.6. Ανώτερη στρώση έδρασης πλακών επί εδάφους ελάχιστου πάχους 10</w:t>
            </w:r>
            <w:r w:rsidRPr="0088719C">
              <w:rPr>
                <w:rStyle w:val="Hyperlink"/>
                <w:noProof/>
                <w:lang w:val="en-US"/>
              </w:rPr>
              <w:t>cm</w:t>
            </w:r>
            <w:r w:rsidRPr="0088719C">
              <w:rPr>
                <w:rStyle w:val="Hyperlink"/>
                <w:noProof/>
              </w:rPr>
              <w:t xml:space="preserve"> με αμμοχαλικώδες υλικό τύπου Ι (ΠΤΠ Ο155) </w:t>
            </w:r>
            <w:r w:rsidRPr="0088719C">
              <w:rPr>
                <w:rStyle w:val="Hyperlink"/>
                <w:rFonts w:cstheme="minorHAnsi"/>
                <w:noProof/>
              </w:rPr>
              <w:t>κατά ΕΛΟΤ ΤΠ 1501-05-03-03-00:2009</w:t>
            </w:r>
            <w:r>
              <w:rPr>
                <w:noProof/>
                <w:webHidden/>
              </w:rPr>
              <w:tab/>
            </w:r>
            <w:r>
              <w:rPr>
                <w:noProof/>
                <w:webHidden/>
              </w:rPr>
              <w:fldChar w:fldCharType="begin"/>
            </w:r>
            <w:r>
              <w:rPr>
                <w:noProof/>
                <w:webHidden/>
              </w:rPr>
              <w:instrText xml:space="preserve"> PAGEREF _Toc212204939 \h </w:instrText>
            </w:r>
            <w:r>
              <w:rPr>
                <w:noProof/>
                <w:webHidden/>
              </w:rPr>
            </w:r>
            <w:r>
              <w:rPr>
                <w:noProof/>
                <w:webHidden/>
              </w:rPr>
              <w:fldChar w:fldCharType="separate"/>
            </w:r>
            <w:r>
              <w:rPr>
                <w:noProof/>
                <w:webHidden/>
              </w:rPr>
              <w:t>13</w:t>
            </w:r>
            <w:r>
              <w:rPr>
                <w:noProof/>
                <w:webHidden/>
              </w:rPr>
              <w:fldChar w:fldCharType="end"/>
            </w:r>
          </w:hyperlink>
        </w:p>
        <w:p w14:paraId="175192AB" w14:textId="031D5ECE"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40" w:history="1">
            <w:r w:rsidRPr="0088719C">
              <w:rPr>
                <w:rStyle w:val="Hyperlink"/>
                <w:noProof/>
              </w:rPr>
              <w:t>1.7. Οδοστρωσία (ασφαλτόστρωση)</w:t>
            </w:r>
            <w:r>
              <w:rPr>
                <w:noProof/>
                <w:webHidden/>
              </w:rPr>
              <w:tab/>
            </w:r>
            <w:r>
              <w:rPr>
                <w:noProof/>
                <w:webHidden/>
              </w:rPr>
              <w:fldChar w:fldCharType="begin"/>
            </w:r>
            <w:r>
              <w:rPr>
                <w:noProof/>
                <w:webHidden/>
              </w:rPr>
              <w:instrText xml:space="preserve"> PAGEREF _Toc212204940 \h </w:instrText>
            </w:r>
            <w:r>
              <w:rPr>
                <w:noProof/>
                <w:webHidden/>
              </w:rPr>
            </w:r>
            <w:r>
              <w:rPr>
                <w:noProof/>
                <w:webHidden/>
              </w:rPr>
              <w:fldChar w:fldCharType="separate"/>
            </w:r>
            <w:r>
              <w:rPr>
                <w:noProof/>
                <w:webHidden/>
              </w:rPr>
              <w:t>14</w:t>
            </w:r>
            <w:r>
              <w:rPr>
                <w:noProof/>
                <w:webHidden/>
              </w:rPr>
              <w:fldChar w:fldCharType="end"/>
            </w:r>
          </w:hyperlink>
        </w:p>
        <w:p w14:paraId="2F74786C" w14:textId="32CBB539" w:rsidR="00290557" w:rsidRDefault="00290557">
          <w:pPr>
            <w:pStyle w:val="TOC2"/>
            <w:tabs>
              <w:tab w:val="right" w:leader="dot" w:pos="9736"/>
            </w:tabs>
            <w:rPr>
              <w:rFonts w:eastAsiaTheme="minorEastAsia"/>
              <w:noProof/>
              <w:kern w:val="2"/>
              <w:sz w:val="24"/>
              <w:szCs w:val="24"/>
              <w:lang w:eastAsia="el-GR"/>
              <w14:ligatures w14:val="standardContextual"/>
            </w:rPr>
          </w:pPr>
          <w:hyperlink w:anchor="_Toc212204941" w:history="1">
            <w:r w:rsidRPr="0088719C">
              <w:rPr>
                <w:rStyle w:val="Hyperlink"/>
                <w:noProof/>
              </w:rPr>
              <w:t>2. ΣΚΥΡΟΔΕΜΑΤΑ</w:t>
            </w:r>
            <w:r>
              <w:rPr>
                <w:noProof/>
                <w:webHidden/>
              </w:rPr>
              <w:tab/>
            </w:r>
            <w:r>
              <w:rPr>
                <w:noProof/>
                <w:webHidden/>
              </w:rPr>
              <w:fldChar w:fldCharType="begin"/>
            </w:r>
            <w:r>
              <w:rPr>
                <w:noProof/>
                <w:webHidden/>
              </w:rPr>
              <w:instrText xml:space="preserve"> PAGEREF _Toc212204941 \h </w:instrText>
            </w:r>
            <w:r>
              <w:rPr>
                <w:noProof/>
                <w:webHidden/>
              </w:rPr>
            </w:r>
            <w:r>
              <w:rPr>
                <w:noProof/>
                <w:webHidden/>
              </w:rPr>
              <w:fldChar w:fldCharType="separate"/>
            </w:r>
            <w:r>
              <w:rPr>
                <w:noProof/>
                <w:webHidden/>
              </w:rPr>
              <w:t>16</w:t>
            </w:r>
            <w:r>
              <w:rPr>
                <w:noProof/>
                <w:webHidden/>
              </w:rPr>
              <w:fldChar w:fldCharType="end"/>
            </w:r>
          </w:hyperlink>
        </w:p>
        <w:p w14:paraId="223C99F5" w14:textId="6E20B6BF"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42" w:history="1">
            <w:r w:rsidRPr="0088719C">
              <w:rPr>
                <w:rStyle w:val="Hyperlink"/>
                <w:noProof/>
              </w:rPr>
              <w:t>2.1. Κατασκευή σκυροδέματος καθαριότητας κατηγορίας C12/15, σύμφωνα με την στατική μελέτη</w:t>
            </w:r>
            <w:r>
              <w:rPr>
                <w:noProof/>
                <w:webHidden/>
              </w:rPr>
              <w:tab/>
            </w:r>
            <w:r>
              <w:rPr>
                <w:noProof/>
                <w:webHidden/>
              </w:rPr>
              <w:fldChar w:fldCharType="begin"/>
            </w:r>
            <w:r>
              <w:rPr>
                <w:noProof/>
                <w:webHidden/>
              </w:rPr>
              <w:instrText xml:space="preserve"> PAGEREF _Toc212204942 \h </w:instrText>
            </w:r>
            <w:r>
              <w:rPr>
                <w:noProof/>
                <w:webHidden/>
              </w:rPr>
            </w:r>
            <w:r>
              <w:rPr>
                <w:noProof/>
                <w:webHidden/>
              </w:rPr>
              <w:fldChar w:fldCharType="separate"/>
            </w:r>
            <w:r>
              <w:rPr>
                <w:noProof/>
                <w:webHidden/>
              </w:rPr>
              <w:t>16</w:t>
            </w:r>
            <w:r>
              <w:rPr>
                <w:noProof/>
                <w:webHidden/>
              </w:rPr>
              <w:fldChar w:fldCharType="end"/>
            </w:r>
          </w:hyperlink>
        </w:p>
        <w:p w14:paraId="09EB13DD" w14:textId="0E8A3FF3"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43" w:history="1">
            <w:r w:rsidRPr="0088719C">
              <w:rPr>
                <w:rStyle w:val="Hyperlink"/>
                <w:noProof/>
              </w:rPr>
              <w:t>2.2. Κατασκευή θεμελίωσης φέροντος οργανισμού (κοιτόστρωση) από οπλισμένο σκυρόδεμα κατηγορίας C30/37 (Προμήθεια σκυροδέματος, εργασίες ξυλοτύπων και σκυροδέτηση)</w:t>
            </w:r>
            <w:r>
              <w:rPr>
                <w:noProof/>
                <w:webHidden/>
              </w:rPr>
              <w:tab/>
            </w:r>
            <w:r>
              <w:rPr>
                <w:noProof/>
                <w:webHidden/>
              </w:rPr>
              <w:fldChar w:fldCharType="begin"/>
            </w:r>
            <w:r>
              <w:rPr>
                <w:noProof/>
                <w:webHidden/>
              </w:rPr>
              <w:instrText xml:space="preserve"> PAGEREF _Toc212204943 \h </w:instrText>
            </w:r>
            <w:r>
              <w:rPr>
                <w:noProof/>
                <w:webHidden/>
              </w:rPr>
            </w:r>
            <w:r>
              <w:rPr>
                <w:noProof/>
                <w:webHidden/>
              </w:rPr>
              <w:fldChar w:fldCharType="separate"/>
            </w:r>
            <w:r>
              <w:rPr>
                <w:noProof/>
                <w:webHidden/>
              </w:rPr>
              <w:t>16</w:t>
            </w:r>
            <w:r>
              <w:rPr>
                <w:noProof/>
                <w:webHidden/>
              </w:rPr>
              <w:fldChar w:fldCharType="end"/>
            </w:r>
          </w:hyperlink>
        </w:p>
        <w:p w14:paraId="1A65C02E" w14:textId="41C84483"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44" w:history="1">
            <w:r w:rsidRPr="0088719C">
              <w:rPr>
                <w:rStyle w:val="Hyperlink"/>
                <w:noProof/>
              </w:rPr>
              <w:t>2.3. Κατασκευή τοιχίου προστασίας από οπλισμένο σκυρόδεμα κατηγορίας C30/37 (Προμήθεια σκυροδέματος, εργασίες ξυλοτύπων και σκυροδέτηση)</w:t>
            </w:r>
            <w:r>
              <w:rPr>
                <w:noProof/>
                <w:webHidden/>
              </w:rPr>
              <w:tab/>
            </w:r>
            <w:r>
              <w:rPr>
                <w:noProof/>
                <w:webHidden/>
              </w:rPr>
              <w:fldChar w:fldCharType="begin"/>
            </w:r>
            <w:r>
              <w:rPr>
                <w:noProof/>
                <w:webHidden/>
              </w:rPr>
              <w:instrText xml:space="preserve"> PAGEREF _Toc212204944 \h </w:instrText>
            </w:r>
            <w:r>
              <w:rPr>
                <w:noProof/>
                <w:webHidden/>
              </w:rPr>
            </w:r>
            <w:r>
              <w:rPr>
                <w:noProof/>
                <w:webHidden/>
              </w:rPr>
              <w:fldChar w:fldCharType="separate"/>
            </w:r>
            <w:r>
              <w:rPr>
                <w:noProof/>
                <w:webHidden/>
              </w:rPr>
              <w:t>17</w:t>
            </w:r>
            <w:r>
              <w:rPr>
                <w:noProof/>
                <w:webHidden/>
              </w:rPr>
              <w:fldChar w:fldCharType="end"/>
            </w:r>
          </w:hyperlink>
        </w:p>
        <w:p w14:paraId="4C8A75B5" w14:textId="022ABCD4"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45" w:history="1">
            <w:r w:rsidRPr="0088719C">
              <w:rPr>
                <w:rStyle w:val="Hyperlink"/>
                <w:noProof/>
              </w:rPr>
              <w:t>2.4. Προμήθεια και τοποθέτηση Σιδηρού Οπλισμού από χάλυβα κατηγορίας Β500C για την κατασκευή της θεμελίωσης του φέροντος οργανισμού (κοιτόστρωση)</w:t>
            </w:r>
            <w:r>
              <w:rPr>
                <w:noProof/>
                <w:webHidden/>
              </w:rPr>
              <w:tab/>
            </w:r>
            <w:r>
              <w:rPr>
                <w:noProof/>
                <w:webHidden/>
              </w:rPr>
              <w:fldChar w:fldCharType="begin"/>
            </w:r>
            <w:r>
              <w:rPr>
                <w:noProof/>
                <w:webHidden/>
              </w:rPr>
              <w:instrText xml:space="preserve"> PAGEREF _Toc212204945 \h </w:instrText>
            </w:r>
            <w:r>
              <w:rPr>
                <w:noProof/>
                <w:webHidden/>
              </w:rPr>
            </w:r>
            <w:r>
              <w:rPr>
                <w:noProof/>
                <w:webHidden/>
              </w:rPr>
              <w:fldChar w:fldCharType="separate"/>
            </w:r>
            <w:r>
              <w:rPr>
                <w:noProof/>
                <w:webHidden/>
              </w:rPr>
              <w:t>18</w:t>
            </w:r>
            <w:r>
              <w:rPr>
                <w:noProof/>
                <w:webHidden/>
              </w:rPr>
              <w:fldChar w:fldCharType="end"/>
            </w:r>
          </w:hyperlink>
        </w:p>
        <w:p w14:paraId="76D28827" w14:textId="1AC6CC8D"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46" w:history="1">
            <w:r w:rsidRPr="0088719C">
              <w:rPr>
                <w:rStyle w:val="Hyperlink"/>
                <w:noProof/>
              </w:rPr>
              <w:t>2.5. Κατασκευή τοιχίου προστασίας - χάλυβα οπλισμού κατηγορίας Β500C</w:t>
            </w:r>
            <w:r>
              <w:rPr>
                <w:noProof/>
                <w:webHidden/>
              </w:rPr>
              <w:tab/>
            </w:r>
            <w:r>
              <w:rPr>
                <w:noProof/>
                <w:webHidden/>
              </w:rPr>
              <w:fldChar w:fldCharType="begin"/>
            </w:r>
            <w:r>
              <w:rPr>
                <w:noProof/>
                <w:webHidden/>
              </w:rPr>
              <w:instrText xml:space="preserve"> PAGEREF _Toc212204946 \h </w:instrText>
            </w:r>
            <w:r>
              <w:rPr>
                <w:noProof/>
                <w:webHidden/>
              </w:rPr>
            </w:r>
            <w:r>
              <w:rPr>
                <w:noProof/>
                <w:webHidden/>
              </w:rPr>
              <w:fldChar w:fldCharType="separate"/>
            </w:r>
            <w:r>
              <w:rPr>
                <w:noProof/>
                <w:webHidden/>
              </w:rPr>
              <w:t>19</w:t>
            </w:r>
            <w:r>
              <w:rPr>
                <w:noProof/>
                <w:webHidden/>
              </w:rPr>
              <w:fldChar w:fldCharType="end"/>
            </w:r>
          </w:hyperlink>
        </w:p>
        <w:p w14:paraId="05BE337D" w14:textId="7C032488"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47" w:history="1">
            <w:r w:rsidRPr="0088719C">
              <w:rPr>
                <w:rStyle w:val="Hyperlink"/>
                <w:noProof/>
              </w:rPr>
              <w:t>2.6. Πλήρης Κατασκευή Φρεατοπάσσαλων Ø80, συμπεριλαμβανομένου του μπεντονίτη - 23m</w:t>
            </w:r>
            <w:r>
              <w:rPr>
                <w:noProof/>
                <w:webHidden/>
              </w:rPr>
              <w:tab/>
            </w:r>
            <w:r>
              <w:rPr>
                <w:noProof/>
                <w:webHidden/>
              </w:rPr>
              <w:fldChar w:fldCharType="begin"/>
            </w:r>
            <w:r>
              <w:rPr>
                <w:noProof/>
                <w:webHidden/>
              </w:rPr>
              <w:instrText xml:space="preserve"> PAGEREF _Toc212204947 \h </w:instrText>
            </w:r>
            <w:r>
              <w:rPr>
                <w:noProof/>
                <w:webHidden/>
              </w:rPr>
            </w:r>
            <w:r>
              <w:rPr>
                <w:noProof/>
                <w:webHidden/>
              </w:rPr>
              <w:fldChar w:fldCharType="separate"/>
            </w:r>
            <w:r>
              <w:rPr>
                <w:noProof/>
                <w:webHidden/>
              </w:rPr>
              <w:t>20</w:t>
            </w:r>
            <w:r>
              <w:rPr>
                <w:noProof/>
                <w:webHidden/>
              </w:rPr>
              <w:fldChar w:fldCharType="end"/>
            </w:r>
          </w:hyperlink>
        </w:p>
        <w:p w14:paraId="6CC9E480" w14:textId="742EF097" w:rsidR="00290557" w:rsidRDefault="00290557">
          <w:pPr>
            <w:pStyle w:val="TOC2"/>
            <w:tabs>
              <w:tab w:val="right" w:leader="dot" w:pos="9736"/>
            </w:tabs>
            <w:rPr>
              <w:rFonts w:eastAsiaTheme="minorEastAsia"/>
              <w:noProof/>
              <w:kern w:val="2"/>
              <w:sz w:val="24"/>
              <w:szCs w:val="24"/>
              <w:lang w:eastAsia="el-GR"/>
              <w14:ligatures w14:val="standardContextual"/>
            </w:rPr>
          </w:pPr>
          <w:hyperlink w:anchor="_Toc212204948" w:history="1">
            <w:r w:rsidRPr="0088719C">
              <w:rPr>
                <w:rStyle w:val="Hyperlink"/>
                <w:noProof/>
              </w:rPr>
              <w:t>3. ΜΕΤΑΛΛΙΚΕΣ ΚΑΤΑΣΚΕΥΕΣ</w:t>
            </w:r>
            <w:r>
              <w:rPr>
                <w:noProof/>
                <w:webHidden/>
              </w:rPr>
              <w:tab/>
            </w:r>
            <w:r>
              <w:rPr>
                <w:noProof/>
                <w:webHidden/>
              </w:rPr>
              <w:fldChar w:fldCharType="begin"/>
            </w:r>
            <w:r>
              <w:rPr>
                <w:noProof/>
                <w:webHidden/>
              </w:rPr>
              <w:instrText xml:space="preserve"> PAGEREF _Toc212204948 \h </w:instrText>
            </w:r>
            <w:r>
              <w:rPr>
                <w:noProof/>
                <w:webHidden/>
              </w:rPr>
            </w:r>
            <w:r>
              <w:rPr>
                <w:noProof/>
                <w:webHidden/>
              </w:rPr>
              <w:fldChar w:fldCharType="separate"/>
            </w:r>
            <w:r>
              <w:rPr>
                <w:noProof/>
                <w:webHidden/>
              </w:rPr>
              <w:t>21</w:t>
            </w:r>
            <w:r>
              <w:rPr>
                <w:noProof/>
                <w:webHidden/>
              </w:rPr>
              <w:fldChar w:fldCharType="end"/>
            </w:r>
          </w:hyperlink>
        </w:p>
        <w:p w14:paraId="184FF525" w14:textId="2E30BDF5"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49" w:history="1">
            <w:r w:rsidRPr="0088719C">
              <w:rPr>
                <w:rStyle w:val="Hyperlink"/>
                <w:noProof/>
              </w:rPr>
              <w:t>3.1. Πλήρης κατασκευή και τοποθέτηση μεταλλικού φέροντος σκελετού της πλατφόρμας από φέροντα στοιχεία από σιδηροδοκούς ή κοιλοδοκούς ύψους ή πλευράς έως 160 mm</w:t>
            </w:r>
            <w:r>
              <w:rPr>
                <w:noProof/>
                <w:webHidden/>
              </w:rPr>
              <w:tab/>
            </w:r>
            <w:r>
              <w:rPr>
                <w:noProof/>
                <w:webHidden/>
              </w:rPr>
              <w:fldChar w:fldCharType="begin"/>
            </w:r>
            <w:r>
              <w:rPr>
                <w:noProof/>
                <w:webHidden/>
              </w:rPr>
              <w:instrText xml:space="preserve"> PAGEREF _Toc212204949 \h </w:instrText>
            </w:r>
            <w:r>
              <w:rPr>
                <w:noProof/>
                <w:webHidden/>
              </w:rPr>
            </w:r>
            <w:r>
              <w:rPr>
                <w:noProof/>
                <w:webHidden/>
              </w:rPr>
              <w:fldChar w:fldCharType="separate"/>
            </w:r>
            <w:r>
              <w:rPr>
                <w:noProof/>
                <w:webHidden/>
              </w:rPr>
              <w:t>21</w:t>
            </w:r>
            <w:r>
              <w:rPr>
                <w:noProof/>
                <w:webHidden/>
              </w:rPr>
              <w:fldChar w:fldCharType="end"/>
            </w:r>
          </w:hyperlink>
        </w:p>
        <w:p w14:paraId="4E7C3C9F" w14:textId="18761B00"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50" w:history="1">
            <w:r w:rsidRPr="0088719C">
              <w:rPr>
                <w:rStyle w:val="Hyperlink"/>
                <w:noProof/>
              </w:rPr>
              <w:t xml:space="preserve">3.2. Πλήρης κατασκευή και τοποθέτηση μεταλλικού φέροντος σκελετού της πλατφόρμας από φέροντα στοιχεία από σιδηροδοκούς ή κοιλοδοκούς ύψους ή πλευράς &gt;160 </w:t>
            </w:r>
            <w:r w:rsidRPr="0088719C">
              <w:rPr>
                <w:rStyle w:val="Hyperlink"/>
                <w:noProof/>
                <w:lang w:val="en-US"/>
              </w:rPr>
              <w:t>mm</w:t>
            </w:r>
            <w:r>
              <w:rPr>
                <w:noProof/>
                <w:webHidden/>
              </w:rPr>
              <w:tab/>
            </w:r>
            <w:r>
              <w:rPr>
                <w:noProof/>
                <w:webHidden/>
              </w:rPr>
              <w:fldChar w:fldCharType="begin"/>
            </w:r>
            <w:r>
              <w:rPr>
                <w:noProof/>
                <w:webHidden/>
              </w:rPr>
              <w:instrText xml:space="preserve"> PAGEREF _Toc212204950 \h </w:instrText>
            </w:r>
            <w:r>
              <w:rPr>
                <w:noProof/>
                <w:webHidden/>
              </w:rPr>
            </w:r>
            <w:r>
              <w:rPr>
                <w:noProof/>
                <w:webHidden/>
              </w:rPr>
              <w:fldChar w:fldCharType="separate"/>
            </w:r>
            <w:r>
              <w:rPr>
                <w:noProof/>
                <w:webHidden/>
              </w:rPr>
              <w:t>22</w:t>
            </w:r>
            <w:r>
              <w:rPr>
                <w:noProof/>
                <w:webHidden/>
              </w:rPr>
              <w:fldChar w:fldCharType="end"/>
            </w:r>
          </w:hyperlink>
        </w:p>
        <w:p w14:paraId="0F2E71BD" w14:textId="5DCA2A8D"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51" w:history="1">
            <w:r w:rsidRPr="0088719C">
              <w:rPr>
                <w:rStyle w:val="Hyperlink"/>
                <w:noProof/>
              </w:rPr>
              <w:t xml:space="preserve">3.3. Επαύξηση τιμής φερόντων στοιχείων από σιδηροδοκούς, κοιλοδοκούς λόγω εφαρμογής συστήματος βαφής (πυροβαφή </w:t>
            </w:r>
            <w:r w:rsidRPr="0088719C">
              <w:rPr>
                <w:rStyle w:val="Hyperlink"/>
                <w:noProof/>
                <w:lang w:val="en-US"/>
              </w:rPr>
              <w:t>R</w:t>
            </w:r>
            <w:r w:rsidRPr="0088719C">
              <w:rPr>
                <w:rStyle w:val="Hyperlink"/>
                <w:noProof/>
              </w:rPr>
              <w:t>60</w:t>
            </w:r>
            <w:r w:rsidRPr="0088719C">
              <w:rPr>
                <w:rStyle w:val="Hyperlink"/>
                <w:noProof/>
                <w:lang w:val="en-US"/>
              </w:rPr>
              <w:t>min</w:t>
            </w:r>
            <w:r w:rsidRPr="0088719C">
              <w:rPr>
                <w:rStyle w:val="Hyperlink"/>
                <w:noProof/>
              </w:rPr>
              <w:t xml:space="preserve">, </w:t>
            </w:r>
            <w:r w:rsidRPr="0088719C">
              <w:rPr>
                <w:rStyle w:val="Hyperlink"/>
                <w:noProof/>
                <w:lang w:val="en-US"/>
              </w:rPr>
              <w:t>T</w:t>
            </w:r>
            <w:r w:rsidRPr="0088719C">
              <w:rPr>
                <w:rStyle w:val="Hyperlink"/>
                <w:noProof/>
              </w:rPr>
              <w:t>550</w:t>
            </w:r>
            <w:r w:rsidRPr="0088719C">
              <w:rPr>
                <w:rStyle w:val="Hyperlink"/>
                <w:noProof/>
                <w:vertAlign w:val="superscript"/>
                <w:lang w:val="en-US"/>
              </w:rPr>
              <w:t>o</w:t>
            </w:r>
            <w:r w:rsidRPr="0088719C">
              <w:rPr>
                <w:rStyle w:val="Hyperlink"/>
                <w:noProof/>
                <w:lang w:val="en-US"/>
              </w:rPr>
              <w:t>C</w:t>
            </w:r>
            <w:r w:rsidRPr="0088719C">
              <w:rPr>
                <w:rStyle w:val="Hyperlink"/>
                <w:noProof/>
              </w:rPr>
              <w:t xml:space="preserve"> &amp; σφραγιστική βαφή) – Κατάταξη </w:t>
            </w:r>
            <w:r w:rsidRPr="0088719C">
              <w:rPr>
                <w:rStyle w:val="Hyperlink"/>
                <w:noProof/>
                <w:lang w:val="en-US"/>
              </w:rPr>
              <w:t>C</w:t>
            </w:r>
            <w:r w:rsidRPr="0088719C">
              <w:rPr>
                <w:rStyle w:val="Hyperlink"/>
                <w:noProof/>
              </w:rPr>
              <w:t>4</w:t>
            </w:r>
            <w:r>
              <w:rPr>
                <w:noProof/>
                <w:webHidden/>
              </w:rPr>
              <w:tab/>
            </w:r>
            <w:r>
              <w:rPr>
                <w:noProof/>
                <w:webHidden/>
              </w:rPr>
              <w:fldChar w:fldCharType="begin"/>
            </w:r>
            <w:r>
              <w:rPr>
                <w:noProof/>
                <w:webHidden/>
              </w:rPr>
              <w:instrText xml:space="preserve"> PAGEREF _Toc212204951 \h </w:instrText>
            </w:r>
            <w:r>
              <w:rPr>
                <w:noProof/>
                <w:webHidden/>
              </w:rPr>
            </w:r>
            <w:r>
              <w:rPr>
                <w:noProof/>
                <w:webHidden/>
              </w:rPr>
              <w:fldChar w:fldCharType="separate"/>
            </w:r>
            <w:r>
              <w:rPr>
                <w:noProof/>
                <w:webHidden/>
              </w:rPr>
              <w:t>23</w:t>
            </w:r>
            <w:r>
              <w:rPr>
                <w:noProof/>
                <w:webHidden/>
              </w:rPr>
              <w:fldChar w:fldCharType="end"/>
            </w:r>
          </w:hyperlink>
        </w:p>
        <w:p w14:paraId="03CE0833" w14:textId="3D3DF6C9"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52" w:history="1">
            <w:r w:rsidRPr="0088719C">
              <w:rPr>
                <w:rStyle w:val="Hyperlink"/>
                <w:noProof/>
              </w:rPr>
              <w:t>3.4. Ειδική τραπεζοειδής γαλβανισμένη λαμαρίνα επικάλυψης, ενδεικτικού τύπου TR55/150 ή ισοδύναμη, πάχους 0.75mm</w:t>
            </w:r>
            <w:r>
              <w:rPr>
                <w:noProof/>
                <w:webHidden/>
              </w:rPr>
              <w:tab/>
            </w:r>
            <w:r>
              <w:rPr>
                <w:noProof/>
                <w:webHidden/>
              </w:rPr>
              <w:fldChar w:fldCharType="begin"/>
            </w:r>
            <w:r>
              <w:rPr>
                <w:noProof/>
                <w:webHidden/>
              </w:rPr>
              <w:instrText xml:space="preserve"> PAGEREF _Toc212204952 \h </w:instrText>
            </w:r>
            <w:r>
              <w:rPr>
                <w:noProof/>
                <w:webHidden/>
              </w:rPr>
            </w:r>
            <w:r>
              <w:rPr>
                <w:noProof/>
                <w:webHidden/>
              </w:rPr>
              <w:fldChar w:fldCharType="separate"/>
            </w:r>
            <w:r>
              <w:rPr>
                <w:noProof/>
                <w:webHidden/>
              </w:rPr>
              <w:t>24</w:t>
            </w:r>
            <w:r>
              <w:rPr>
                <w:noProof/>
                <w:webHidden/>
              </w:rPr>
              <w:fldChar w:fldCharType="end"/>
            </w:r>
          </w:hyperlink>
        </w:p>
        <w:p w14:paraId="121D4A45" w14:textId="38796C1F"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53" w:history="1">
            <w:r w:rsidRPr="0088719C">
              <w:rPr>
                <w:rStyle w:val="Hyperlink"/>
                <w:noProof/>
              </w:rPr>
              <w:t>3.5. Ηλεκτροπρεσαριστά πατήματα κλιμακοστασίων, βιδωτά (λάμα 30</w:t>
            </w:r>
            <w:r w:rsidRPr="0088719C">
              <w:rPr>
                <w:rStyle w:val="Hyperlink"/>
                <w:noProof/>
                <w:lang w:val="en-US"/>
              </w:rPr>
              <w:t>x</w:t>
            </w:r>
            <w:r w:rsidRPr="0088719C">
              <w:rPr>
                <w:rStyle w:val="Hyperlink"/>
                <w:noProof/>
              </w:rPr>
              <w:t>3, βροχίδα 15</w:t>
            </w:r>
            <w:r w:rsidRPr="0088719C">
              <w:rPr>
                <w:rStyle w:val="Hyperlink"/>
                <w:noProof/>
                <w:lang w:val="en-US"/>
              </w:rPr>
              <w:t>x</w:t>
            </w:r>
            <w:r w:rsidRPr="0088719C">
              <w:rPr>
                <w:rStyle w:val="Hyperlink"/>
                <w:noProof/>
              </w:rPr>
              <w:t>76, εγκάρσια ράβδο Φ4</w:t>
            </w:r>
            <w:r w:rsidRPr="0088719C">
              <w:rPr>
                <w:rStyle w:val="Hyperlink"/>
                <w:noProof/>
                <w:lang w:val="en-US"/>
              </w:rPr>
              <w:t>mm</w:t>
            </w:r>
            <w:r w:rsidRPr="0088719C">
              <w:rPr>
                <w:rStyle w:val="Hyperlink"/>
                <w:noProof/>
              </w:rPr>
              <w:t>, ειδικές πλευρές από λάμα 70</w:t>
            </w:r>
            <w:r w:rsidRPr="0088719C">
              <w:rPr>
                <w:rStyle w:val="Hyperlink"/>
                <w:noProof/>
                <w:lang w:val="en-US"/>
              </w:rPr>
              <w:t>x</w:t>
            </w:r>
            <w:r w:rsidRPr="0088719C">
              <w:rPr>
                <w:rStyle w:val="Hyperlink"/>
                <w:noProof/>
              </w:rPr>
              <w:t>3) με αντιολισθητικό προφίλ</w:t>
            </w:r>
            <w:r>
              <w:rPr>
                <w:noProof/>
                <w:webHidden/>
              </w:rPr>
              <w:tab/>
            </w:r>
            <w:r>
              <w:rPr>
                <w:noProof/>
                <w:webHidden/>
              </w:rPr>
              <w:fldChar w:fldCharType="begin"/>
            </w:r>
            <w:r>
              <w:rPr>
                <w:noProof/>
                <w:webHidden/>
              </w:rPr>
              <w:instrText xml:space="preserve"> PAGEREF _Toc212204953 \h </w:instrText>
            </w:r>
            <w:r>
              <w:rPr>
                <w:noProof/>
                <w:webHidden/>
              </w:rPr>
            </w:r>
            <w:r>
              <w:rPr>
                <w:noProof/>
                <w:webHidden/>
              </w:rPr>
              <w:fldChar w:fldCharType="separate"/>
            </w:r>
            <w:r>
              <w:rPr>
                <w:noProof/>
                <w:webHidden/>
              </w:rPr>
              <w:t>24</w:t>
            </w:r>
            <w:r>
              <w:rPr>
                <w:noProof/>
                <w:webHidden/>
              </w:rPr>
              <w:fldChar w:fldCharType="end"/>
            </w:r>
          </w:hyperlink>
        </w:p>
        <w:p w14:paraId="08B70652" w14:textId="17E4D6CE"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54" w:history="1">
            <w:r w:rsidRPr="0088719C">
              <w:rPr>
                <w:rStyle w:val="Hyperlink"/>
                <w:noProof/>
              </w:rPr>
              <w:t>3.6. Δάπεδο κυκλοφορίας από ηλεκτροπρεσαριστές σχάρες (λάμα 30</w:t>
            </w:r>
            <w:r w:rsidRPr="0088719C">
              <w:rPr>
                <w:rStyle w:val="Hyperlink"/>
                <w:noProof/>
                <w:lang w:val="en-US"/>
              </w:rPr>
              <w:t>x</w:t>
            </w:r>
            <w:r w:rsidRPr="0088719C">
              <w:rPr>
                <w:rStyle w:val="Hyperlink"/>
                <w:noProof/>
              </w:rPr>
              <w:t>3, βροχίδα 15</w:t>
            </w:r>
            <w:r w:rsidRPr="0088719C">
              <w:rPr>
                <w:rStyle w:val="Hyperlink"/>
                <w:noProof/>
                <w:lang w:val="en-US"/>
              </w:rPr>
              <w:t>x</w:t>
            </w:r>
            <w:r w:rsidRPr="0088719C">
              <w:rPr>
                <w:rStyle w:val="Hyperlink"/>
                <w:noProof/>
              </w:rPr>
              <w:t>76, εγκάρσια ράβδο Φ4</w:t>
            </w:r>
            <w:r w:rsidRPr="0088719C">
              <w:rPr>
                <w:rStyle w:val="Hyperlink"/>
                <w:noProof/>
                <w:lang w:val="en-US"/>
              </w:rPr>
              <w:t>mm</w:t>
            </w:r>
            <w:r w:rsidRPr="0088719C">
              <w:rPr>
                <w:rStyle w:val="Hyperlink"/>
                <w:noProof/>
              </w:rPr>
              <w:t>)</w:t>
            </w:r>
            <w:r>
              <w:rPr>
                <w:noProof/>
                <w:webHidden/>
              </w:rPr>
              <w:tab/>
            </w:r>
            <w:r>
              <w:rPr>
                <w:noProof/>
                <w:webHidden/>
              </w:rPr>
              <w:fldChar w:fldCharType="begin"/>
            </w:r>
            <w:r>
              <w:rPr>
                <w:noProof/>
                <w:webHidden/>
              </w:rPr>
              <w:instrText xml:space="preserve"> PAGEREF _Toc212204954 \h </w:instrText>
            </w:r>
            <w:r>
              <w:rPr>
                <w:noProof/>
                <w:webHidden/>
              </w:rPr>
            </w:r>
            <w:r>
              <w:rPr>
                <w:noProof/>
                <w:webHidden/>
              </w:rPr>
              <w:fldChar w:fldCharType="separate"/>
            </w:r>
            <w:r>
              <w:rPr>
                <w:noProof/>
                <w:webHidden/>
              </w:rPr>
              <w:t>25</w:t>
            </w:r>
            <w:r>
              <w:rPr>
                <w:noProof/>
                <w:webHidden/>
              </w:rPr>
              <w:fldChar w:fldCharType="end"/>
            </w:r>
          </w:hyperlink>
        </w:p>
        <w:p w14:paraId="707A35AD" w14:textId="4F5FC8F3"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55" w:history="1">
            <w:r w:rsidRPr="0088719C">
              <w:rPr>
                <w:rStyle w:val="Hyperlink"/>
                <w:noProof/>
              </w:rPr>
              <w:t>3.7. Σιδηρά κιγκλιδώματα από θερμογαλβανισμένες ράβδους συνήθων διατομών</w:t>
            </w:r>
            <w:r>
              <w:rPr>
                <w:noProof/>
                <w:webHidden/>
              </w:rPr>
              <w:tab/>
            </w:r>
            <w:r>
              <w:rPr>
                <w:noProof/>
                <w:webHidden/>
              </w:rPr>
              <w:fldChar w:fldCharType="begin"/>
            </w:r>
            <w:r>
              <w:rPr>
                <w:noProof/>
                <w:webHidden/>
              </w:rPr>
              <w:instrText xml:space="preserve"> PAGEREF _Toc212204955 \h </w:instrText>
            </w:r>
            <w:r>
              <w:rPr>
                <w:noProof/>
                <w:webHidden/>
              </w:rPr>
            </w:r>
            <w:r>
              <w:rPr>
                <w:noProof/>
                <w:webHidden/>
              </w:rPr>
              <w:fldChar w:fldCharType="separate"/>
            </w:r>
            <w:r>
              <w:rPr>
                <w:noProof/>
                <w:webHidden/>
              </w:rPr>
              <w:t>25</w:t>
            </w:r>
            <w:r>
              <w:rPr>
                <w:noProof/>
                <w:webHidden/>
              </w:rPr>
              <w:fldChar w:fldCharType="end"/>
            </w:r>
          </w:hyperlink>
        </w:p>
        <w:p w14:paraId="1B6A2F67" w14:textId="0FA58D26"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56" w:history="1">
            <w:r w:rsidRPr="0088719C">
              <w:rPr>
                <w:rStyle w:val="Hyperlink"/>
                <w:noProof/>
              </w:rPr>
              <w:t>3.8. Χειρολισθήρας θερμογαλβανισμένος</w:t>
            </w:r>
            <w:r>
              <w:rPr>
                <w:noProof/>
                <w:webHidden/>
              </w:rPr>
              <w:tab/>
            </w:r>
            <w:r>
              <w:rPr>
                <w:noProof/>
                <w:webHidden/>
              </w:rPr>
              <w:fldChar w:fldCharType="begin"/>
            </w:r>
            <w:r>
              <w:rPr>
                <w:noProof/>
                <w:webHidden/>
              </w:rPr>
              <w:instrText xml:space="preserve"> PAGEREF _Toc212204956 \h </w:instrText>
            </w:r>
            <w:r>
              <w:rPr>
                <w:noProof/>
                <w:webHidden/>
              </w:rPr>
            </w:r>
            <w:r>
              <w:rPr>
                <w:noProof/>
                <w:webHidden/>
              </w:rPr>
              <w:fldChar w:fldCharType="separate"/>
            </w:r>
            <w:r>
              <w:rPr>
                <w:noProof/>
                <w:webHidden/>
              </w:rPr>
              <w:t>25</w:t>
            </w:r>
            <w:r>
              <w:rPr>
                <w:noProof/>
                <w:webHidden/>
              </w:rPr>
              <w:fldChar w:fldCharType="end"/>
            </w:r>
          </w:hyperlink>
        </w:p>
        <w:p w14:paraId="53A93824" w14:textId="602F6975"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57" w:history="1">
            <w:r w:rsidRPr="0088719C">
              <w:rPr>
                <w:rStyle w:val="Hyperlink"/>
                <w:noProof/>
              </w:rPr>
              <w:t>3.9.</w:t>
            </w:r>
            <w:r w:rsidRPr="0088719C">
              <w:rPr>
                <w:rStyle w:val="Hyperlink"/>
                <w:noProof/>
                <w:lang w:val="en-US"/>
              </w:rPr>
              <w:t xml:space="preserve"> Stop</w:t>
            </w:r>
            <w:r w:rsidRPr="0088719C">
              <w:rPr>
                <w:rStyle w:val="Hyperlink"/>
                <w:noProof/>
              </w:rPr>
              <w:t xml:space="preserve"> τροχών, από θερμογαλβανισμένη κοιλοδοκό 200x200x8mm (</w:t>
            </w:r>
            <w:r w:rsidRPr="0088719C">
              <w:rPr>
                <w:rStyle w:val="Hyperlink"/>
                <w:noProof/>
                <w:lang w:val="en-US"/>
              </w:rPr>
              <w:t>RAL</w:t>
            </w:r>
            <w:r w:rsidRPr="0088719C">
              <w:rPr>
                <w:rStyle w:val="Hyperlink"/>
                <w:noProof/>
              </w:rPr>
              <w:t>1023)</w:t>
            </w:r>
            <w:r>
              <w:rPr>
                <w:noProof/>
                <w:webHidden/>
              </w:rPr>
              <w:tab/>
            </w:r>
            <w:r>
              <w:rPr>
                <w:noProof/>
                <w:webHidden/>
              </w:rPr>
              <w:fldChar w:fldCharType="begin"/>
            </w:r>
            <w:r>
              <w:rPr>
                <w:noProof/>
                <w:webHidden/>
              </w:rPr>
              <w:instrText xml:space="preserve"> PAGEREF _Toc212204957 \h </w:instrText>
            </w:r>
            <w:r>
              <w:rPr>
                <w:noProof/>
                <w:webHidden/>
              </w:rPr>
            </w:r>
            <w:r>
              <w:rPr>
                <w:noProof/>
                <w:webHidden/>
              </w:rPr>
              <w:fldChar w:fldCharType="separate"/>
            </w:r>
            <w:r>
              <w:rPr>
                <w:noProof/>
                <w:webHidden/>
              </w:rPr>
              <w:t>26</w:t>
            </w:r>
            <w:r>
              <w:rPr>
                <w:noProof/>
                <w:webHidden/>
              </w:rPr>
              <w:fldChar w:fldCharType="end"/>
            </w:r>
          </w:hyperlink>
        </w:p>
        <w:p w14:paraId="1DDB9FFC" w14:textId="564E170B"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58" w:history="1">
            <w:r w:rsidRPr="0088719C">
              <w:rPr>
                <w:rStyle w:val="Hyperlink"/>
                <w:noProof/>
              </w:rPr>
              <w:t>3.10. Μεταλλικά αρμοκάλυπτρα από στραντζαριστή λαμαρίνα</w:t>
            </w:r>
            <w:r>
              <w:rPr>
                <w:noProof/>
                <w:webHidden/>
              </w:rPr>
              <w:tab/>
            </w:r>
            <w:r>
              <w:rPr>
                <w:noProof/>
                <w:webHidden/>
              </w:rPr>
              <w:fldChar w:fldCharType="begin"/>
            </w:r>
            <w:r>
              <w:rPr>
                <w:noProof/>
                <w:webHidden/>
              </w:rPr>
              <w:instrText xml:space="preserve"> PAGEREF _Toc212204958 \h </w:instrText>
            </w:r>
            <w:r>
              <w:rPr>
                <w:noProof/>
                <w:webHidden/>
              </w:rPr>
            </w:r>
            <w:r>
              <w:rPr>
                <w:noProof/>
                <w:webHidden/>
              </w:rPr>
              <w:fldChar w:fldCharType="separate"/>
            </w:r>
            <w:r>
              <w:rPr>
                <w:noProof/>
                <w:webHidden/>
              </w:rPr>
              <w:t>26</w:t>
            </w:r>
            <w:r>
              <w:rPr>
                <w:noProof/>
                <w:webHidden/>
              </w:rPr>
              <w:fldChar w:fldCharType="end"/>
            </w:r>
          </w:hyperlink>
        </w:p>
        <w:p w14:paraId="0D955766" w14:textId="29DDF22F" w:rsidR="00290557" w:rsidRDefault="00290557">
          <w:pPr>
            <w:pStyle w:val="TOC2"/>
            <w:tabs>
              <w:tab w:val="right" w:leader="dot" w:pos="9736"/>
            </w:tabs>
            <w:rPr>
              <w:rFonts w:eastAsiaTheme="minorEastAsia"/>
              <w:noProof/>
              <w:kern w:val="2"/>
              <w:sz w:val="24"/>
              <w:szCs w:val="24"/>
              <w:lang w:eastAsia="el-GR"/>
              <w14:ligatures w14:val="standardContextual"/>
            </w:rPr>
          </w:pPr>
          <w:hyperlink w:anchor="_Toc212204959" w:history="1">
            <w:r w:rsidRPr="0088719C">
              <w:rPr>
                <w:rStyle w:val="Hyperlink"/>
                <w:noProof/>
              </w:rPr>
              <w:t>4. ΔΑΠΕΔΑ – ΕΠΙΣΤΡΩΣΕΙΣ – ΕΠΕΝΔΥΣΕΙΣ</w:t>
            </w:r>
            <w:r>
              <w:rPr>
                <w:noProof/>
                <w:webHidden/>
              </w:rPr>
              <w:tab/>
            </w:r>
            <w:r>
              <w:rPr>
                <w:noProof/>
                <w:webHidden/>
              </w:rPr>
              <w:fldChar w:fldCharType="begin"/>
            </w:r>
            <w:r>
              <w:rPr>
                <w:noProof/>
                <w:webHidden/>
              </w:rPr>
              <w:instrText xml:space="preserve"> PAGEREF _Toc212204959 \h </w:instrText>
            </w:r>
            <w:r>
              <w:rPr>
                <w:noProof/>
                <w:webHidden/>
              </w:rPr>
            </w:r>
            <w:r>
              <w:rPr>
                <w:noProof/>
                <w:webHidden/>
              </w:rPr>
              <w:fldChar w:fldCharType="separate"/>
            </w:r>
            <w:r>
              <w:rPr>
                <w:noProof/>
                <w:webHidden/>
              </w:rPr>
              <w:t>26</w:t>
            </w:r>
            <w:r>
              <w:rPr>
                <w:noProof/>
                <w:webHidden/>
              </w:rPr>
              <w:fldChar w:fldCharType="end"/>
            </w:r>
          </w:hyperlink>
        </w:p>
        <w:p w14:paraId="35469728" w14:textId="2A2C86DA"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60" w:history="1">
            <w:r w:rsidRPr="0088719C">
              <w:rPr>
                <w:rStyle w:val="Hyperlink"/>
                <w:noProof/>
              </w:rPr>
              <w:t>4.1. Κατασκευή αντιολισθηρής επιφάνειας σκυροδέματος (χτενιστό)</w:t>
            </w:r>
            <w:r>
              <w:rPr>
                <w:noProof/>
                <w:webHidden/>
              </w:rPr>
              <w:tab/>
            </w:r>
            <w:r>
              <w:rPr>
                <w:noProof/>
                <w:webHidden/>
              </w:rPr>
              <w:fldChar w:fldCharType="begin"/>
            </w:r>
            <w:r>
              <w:rPr>
                <w:noProof/>
                <w:webHidden/>
              </w:rPr>
              <w:instrText xml:space="preserve"> PAGEREF _Toc212204960 \h </w:instrText>
            </w:r>
            <w:r>
              <w:rPr>
                <w:noProof/>
                <w:webHidden/>
              </w:rPr>
            </w:r>
            <w:r>
              <w:rPr>
                <w:noProof/>
                <w:webHidden/>
              </w:rPr>
              <w:fldChar w:fldCharType="separate"/>
            </w:r>
            <w:r>
              <w:rPr>
                <w:noProof/>
                <w:webHidden/>
              </w:rPr>
              <w:t>26</w:t>
            </w:r>
            <w:r>
              <w:rPr>
                <w:noProof/>
                <w:webHidden/>
              </w:rPr>
              <w:fldChar w:fldCharType="end"/>
            </w:r>
          </w:hyperlink>
        </w:p>
        <w:p w14:paraId="7021AEB9" w14:textId="2E6A3DC9" w:rsidR="00290557" w:rsidRDefault="00290557">
          <w:pPr>
            <w:pStyle w:val="TOC2"/>
            <w:tabs>
              <w:tab w:val="right" w:leader="dot" w:pos="9736"/>
            </w:tabs>
            <w:rPr>
              <w:rFonts w:eastAsiaTheme="minorEastAsia"/>
              <w:noProof/>
              <w:kern w:val="2"/>
              <w:sz w:val="24"/>
              <w:szCs w:val="24"/>
              <w:lang w:eastAsia="el-GR"/>
              <w14:ligatures w14:val="standardContextual"/>
            </w:rPr>
          </w:pPr>
          <w:hyperlink w:anchor="_Toc212204961" w:history="1">
            <w:r w:rsidRPr="0088719C">
              <w:rPr>
                <w:rStyle w:val="Hyperlink"/>
                <w:noProof/>
              </w:rPr>
              <w:t>5. ΕΙΔΙΚΟΣ ΕΞΟΠΛΙΣΜΟΣ ΠΡΟΣΤΑΣΙΑΣ</w:t>
            </w:r>
            <w:r>
              <w:rPr>
                <w:noProof/>
                <w:webHidden/>
              </w:rPr>
              <w:tab/>
            </w:r>
            <w:r>
              <w:rPr>
                <w:noProof/>
                <w:webHidden/>
              </w:rPr>
              <w:fldChar w:fldCharType="begin"/>
            </w:r>
            <w:r>
              <w:rPr>
                <w:noProof/>
                <w:webHidden/>
              </w:rPr>
              <w:instrText xml:space="preserve"> PAGEREF _Toc212204961 \h </w:instrText>
            </w:r>
            <w:r>
              <w:rPr>
                <w:noProof/>
                <w:webHidden/>
              </w:rPr>
            </w:r>
            <w:r>
              <w:rPr>
                <w:noProof/>
                <w:webHidden/>
              </w:rPr>
              <w:fldChar w:fldCharType="separate"/>
            </w:r>
            <w:r>
              <w:rPr>
                <w:noProof/>
                <w:webHidden/>
              </w:rPr>
              <w:t>28</w:t>
            </w:r>
            <w:r>
              <w:rPr>
                <w:noProof/>
                <w:webHidden/>
              </w:rPr>
              <w:fldChar w:fldCharType="end"/>
            </w:r>
          </w:hyperlink>
        </w:p>
        <w:p w14:paraId="5738DD33" w14:textId="3AA00E0A"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62" w:history="1">
            <w:r w:rsidRPr="0088719C">
              <w:rPr>
                <w:rStyle w:val="Hyperlink"/>
                <w:noProof/>
              </w:rPr>
              <w:t>5.1. Μεταλλικοί αποσβεστήρες κρούσης</w:t>
            </w:r>
            <w:r>
              <w:rPr>
                <w:noProof/>
                <w:webHidden/>
              </w:rPr>
              <w:tab/>
            </w:r>
            <w:r>
              <w:rPr>
                <w:noProof/>
                <w:webHidden/>
              </w:rPr>
              <w:fldChar w:fldCharType="begin"/>
            </w:r>
            <w:r>
              <w:rPr>
                <w:noProof/>
                <w:webHidden/>
              </w:rPr>
              <w:instrText xml:space="preserve"> PAGEREF _Toc212204962 \h </w:instrText>
            </w:r>
            <w:r>
              <w:rPr>
                <w:noProof/>
                <w:webHidden/>
              </w:rPr>
            </w:r>
            <w:r>
              <w:rPr>
                <w:noProof/>
                <w:webHidden/>
              </w:rPr>
              <w:fldChar w:fldCharType="separate"/>
            </w:r>
            <w:r>
              <w:rPr>
                <w:noProof/>
                <w:webHidden/>
              </w:rPr>
              <w:t>28</w:t>
            </w:r>
            <w:r>
              <w:rPr>
                <w:noProof/>
                <w:webHidden/>
              </w:rPr>
              <w:fldChar w:fldCharType="end"/>
            </w:r>
          </w:hyperlink>
        </w:p>
        <w:p w14:paraId="3B8AE03E" w14:textId="331F370E"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63" w:history="1">
            <w:r w:rsidRPr="0088719C">
              <w:rPr>
                <w:rStyle w:val="Hyperlink"/>
                <w:noProof/>
              </w:rPr>
              <w:t>5.2. Διαχωριστές κυκλοφορίας</w:t>
            </w:r>
            <w:r>
              <w:rPr>
                <w:noProof/>
                <w:webHidden/>
              </w:rPr>
              <w:tab/>
            </w:r>
            <w:r>
              <w:rPr>
                <w:noProof/>
                <w:webHidden/>
              </w:rPr>
              <w:fldChar w:fldCharType="begin"/>
            </w:r>
            <w:r>
              <w:rPr>
                <w:noProof/>
                <w:webHidden/>
              </w:rPr>
              <w:instrText xml:space="preserve"> PAGEREF _Toc212204963 \h </w:instrText>
            </w:r>
            <w:r>
              <w:rPr>
                <w:noProof/>
                <w:webHidden/>
              </w:rPr>
            </w:r>
            <w:r>
              <w:rPr>
                <w:noProof/>
                <w:webHidden/>
              </w:rPr>
              <w:fldChar w:fldCharType="separate"/>
            </w:r>
            <w:r>
              <w:rPr>
                <w:noProof/>
                <w:webHidden/>
              </w:rPr>
              <w:t>29</w:t>
            </w:r>
            <w:r>
              <w:rPr>
                <w:noProof/>
                <w:webHidden/>
              </w:rPr>
              <w:fldChar w:fldCharType="end"/>
            </w:r>
          </w:hyperlink>
        </w:p>
        <w:p w14:paraId="59C987E2" w14:textId="5D882736"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64" w:history="1">
            <w:r w:rsidRPr="0088719C">
              <w:rPr>
                <w:rStyle w:val="Hyperlink"/>
                <w:noProof/>
              </w:rPr>
              <w:t>5.3. Μονόπλευρο μεταλλικό στηθαίο ασφαλείας</w:t>
            </w:r>
            <w:r>
              <w:rPr>
                <w:noProof/>
                <w:webHidden/>
              </w:rPr>
              <w:tab/>
            </w:r>
            <w:r>
              <w:rPr>
                <w:noProof/>
                <w:webHidden/>
              </w:rPr>
              <w:fldChar w:fldCharType="begin"/>
            </w:r>
            <w:r>
              <w:rPr>
                <w:noProof/>
                <w:webHidden/>
              </w:rPr>
              <w:instrText xml:space="preserve"> PAGEREF _Toc212204964 \h </w:instrText>
            </w:r>
            <w:r>
              <w:rPr>
                <w:noProof/>
                <w:webHidden/>
              </w:rPr>
            </w:r>
            <w:r>
              <w:rPr>
                <w:noProof/>
                <w:webHidden/>
              </w:rPr>
              <w:fldChar w:fldCharType="separate"/>
            </w:r>
            <w:r>
              <w:rPr>
                <w:noProof/>
                <w:webHidden/>
              </w:rPr>
              <w:t>29</w:t>
            </w:r>
            <w:r>
              <w:rPr>
                <w:noProof/>
                <w:webHidden/>
              </w:rPr>
              <w:fldChar w:fldCharType="end"/>
            </w:r>
          </w:hyperlink>
        </w:p>
        <w:p w14:paraId="236ECF61" w14:textId="1CDDD2E9" w:rsidR="00290557" w:rsidRDefault="00290557">
          <w:pPr>
            <w:pStyle w:val="TOC2"/>
            <w:tabs>
              <w:tab w:val="right" w:leader="dot" w:pos="9736"/>
            </w:tabs>
            <w:rPr>
              <w:rFonts w:eastAsiaTheme="minorEastAsia"/>
              <w:noProof/>
              <w:kern w:val="2"/>
              <w:sz w:val="24"/>
              <w:szCs w:val="24"/>
              <w:lang w:eastAsia="el-GR"/>
              <w14:ligatures w14:val="standardContextual"/>
            </w:rPr>
          </w:pPr>
          <w:hyperlink w:anchor="_Toc212204965" w:history="1">
            <w:r w:rsidRPr="0088719C">
              <w:rPr>
                <w:rStyle w:val="Hyperlink"/>
                <w:noProof/>
              </w:rPr>
              <w:t>6. ΜΟΝΩΣΕΙΣ</w:t>
            </w:r>
            <w:r>
              <w:rPr>
                <w:noProof/>
                <w:webHidden/>
              </w:rPr>
              <w:tab/>
            </w:r>
            <w:r>
              <w:rPr>
                <w:noProof/>
                <w:webHidden/>
              </w:rPr>
              <w:fldChar w:fldCharType="begin"/>
            </w:r>
            <w:r>
              <w:rPr>
                <w:noProof/>
                <w:webHidden/>
              </w:rPr>
              <w:instrText xml:space="preserve"> PAGEREF _Toc212204965 \h </w:instrText>
            </w:r>
            <w:r>
              <w:rPr>
                <w:noProof/>
                <w:webHidden/>
              </w:rPr>
            </w:r>
            <w:r>
              <w:rPr>
                <w:noProof/>
                <w:webHidden/>
              </w:rPr>
              <w:fldChar w:fldCharType="separate"/>
            </w:r>
            <w:r>
              <w:rPr>
                <w:noProof/>
                <w:webHidden/>
              </w:rPr>
              <w:t>29</w:t>
            </w:r>
            <w:r>
              <w:rPr>
                <w:noProof/>
                <w:webHidden/>
              </w:rPr>
              <w:fldChar w:fldCharType="end"/>
            </w:r>
          </w:hyperlink>
        </w:p>
        <w:p w14:paraId="6D1693C1" w14:textId="28EBE019"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66" w:history="1">
            <w:r w:rsidRPr="0088719C">
              <w:rPr>
                <w:rStyle w:val="Hyperlink"/>
                <w:noProof/>
              </w:rPr>
              <w:t>6.1. Στεγανοποίηση στοιχειών από οπλισμένο σκυρόδεμα – Σύστημα στεγανού σκυροδέματος</w:t>
            </w:r>
            <w:r>
              <w:rPr>
                <w:noProof/>
                <w:webHidden/>
              </w:rPr>
              <w:tab/>
            </w:r>
            <w:r>
              <w:rPr>
                <w:noProof/>
                <w:webHidden/>
              </w:rPr>
              <w:fldChar w:fldCharType="begin"/>
            </w:r>
            <w:r>
              <w:rPr>
                <w:noProof/>
                <w:webHidden/>
              </w:rPr>
              <w:instrText xml:space="preserve"> PAGEREF _Toc212204966 \h </w:instrText>
            </w:r>
            <w:r>
              <w:rPr>
                <w:noProof/>
                <w:webHidden/>
              </w:rPr>
            </w:r>
            <w:r>
              <w:rPr>
                <w:noProof/>
                <w:webHidden/>
              </w:rPr>
              <w:fldChar w:fldCharType="separate"/>
            </w:r>
            <w:r>
              <w:rPr>
                <w:noProof/>
                <w:webHidden/>
              </w:rPr>
              <w:t>29</w:t>
            </w:r>
            <w:r>
              <w:rPr>
                <w:noProof/>
                <w:webHidden/>
              </w:rPr>
              <w:fldChar w:fldCharType="end"/>
            </w:r>
          </w:hyperlink>
        </w:p>
        <w:p w14:paraId="162F32F3" w14:textId="4C182A61" w:rsidR="00290557" w:rsidRDefault="00290557">
          <w:pPr>
            <w:pStyle w:val="TOC4"/>
            <w:tabs>
              <w:tab w:val="left" w:pos="1540"/>
              <w:tab w:val="right" w:leader="dot" w:pos="9736"/>
            </w:tabs>
            <w:rPr>
              <w:noProof/>
              <w:kern w:val="2"/>
              <w:sz w:val="24"/>
              <w:szCs w:val="24"/>
              <w14:ligatures w14:val="standardContextual"/>
            </w:rPr>
          </w:pPr>
          <w:hyperlink w:anchor="_Toc212204967" w:history="1">
            <w:r w:rsidRPr="0088719C">
              <w:rPr>
                <w:rStyle w:val="Hyperlink"/>
                <w:noProof/>
              </w:rPr>
              <w:t>6.1.1.</w:t>
            </w:r>
            <w:r>
              <w:rPr>
                <w:noProof/>
                <w:kern w:val="2"/>
                <w:sz w:val="24"/>
                <w:szCs w:val="24"/>
                <w14:ligatures w14:val="standardContextual"/>
              </w:rPr>
              <w:tab/>
            </w:r>
            <w:r w:rsidRPr="0088719C">
              <w:rPr>
                <w:rStyle w:val="Hyperlink"/>
                <w:noProof/>
              </w:rPr>
              <w:t>Ενδεικτική πρόταση σύνθεσης σκυροδέματος</w:t>
            </w:r>
            <w:r>
              <w:rPr>
                <w:noProof/>
                <w:webHidden/>
              </w:rPr>
              <w:tab/>
            </w:r>
            <w:r>
              <w:rPr>
                <w:noProof/>
                <w:webHidden/>
              </w:rPr>
              <w:fldChar w:fldCharType="begin"/>
            </w:r>
            <w:r>
              <w:rPr>
                <w:noProof/>
                <w:webHidden/>
              </w:rPr>
              <w:instrText xml:space="preserve"> PAGEREF _Toc212204967 \h </w:instrText>
            </w:r>
            <w:r>
              <w:rPr>
                <w:noProof/>
                <w:webHidden/>
              </w:rPr>
            </w:r>
            <w:r>
              <w:rPr>
                <w:noProof/>
                <w:webHidden/>
              </w:rPr>
              <w:fldChar w:fldCharType="separate"/>
            </w:r>
            <w:r>
              <w:rPr>
                <w:noProof/>
                <w:webHidden/>
              </w:rPr>
              <w:t>30</w:t>
            </w:r>
            <w:r>
              <w:rPr>
                <w:noProof/>
                <w:webHidden/>
              </w:rPr>
              <w:fldChar w:fldCharType="end"/>
            </w:r>
          </w:hyperlink>
        </w:p>
        <w:p w14:paraId="2BC2540B" w14:textId="7356236A" w:rsidR="00290557" w:rsidRDefault="00290557">
          <w:pPr>
            <w:pStyle w:val="TOC4"/>
            <w:tabs>
              <w:tab w:val="left" w:pos="1540"/>
              <w:tab w:val="right" w:leader="dot" w:pos="9736"/>
            </w:tabs>
            <w:rPr>
              <w:noProof/>
              <w:kern w:val="2"/>
              <w:sz w:val="24"/>
              <w:szCs w:val="24"/>
              <w14:ligatures w14:val="standardContextual"/>
            </w:rPr>
          </w:pPr>
          <w:hyperlink w:anchor="_Toc212204968" w:history="1">
            <w:r w:rsidRPr="0088719C">
              <w:rPr>
                <w:rStyle w:val="Hyperlink"/>
                <w:noProof/>
              </w:rPr>
              <w:t>6.1.2.</w:t>
            </w:r>
            <w:r>
              <w:rPr>
                <w:noProof/>
                <w:kern w:val="2"/>
                <w:sz w:val="24"/>
                <w:szCs w:val="24"/>
                <w14:ligatures w14:val="standardContextual"/>
              </w:rPr>
              <w:tab/>
            </w:r>
            <w:r w:rsidRPr="0088719C">
              <w:rPr>
                <w:rStyle w:val="Hyperlink"/>
                <w:noProof/>
              </w:rPr>
              <w:t>Προτεινόμενος ποιοτικός έλεγχος στεγανού σκυροδέματος</w:t>
            </w:r>
            <w:r>
              <w:rPr>
                <w:noProof/>
                <w:webHidden/>
              </w:rPr>
              <w:tab/>
            </w:r>
            <w:r>
              <w:rPr>
                <w:noProof/>
                <w:webHidden/>
              </w:rPr>
              <w:fldChar w:fldCharType="begin"/>
            </w:r>
            <w:r>
              <w:rPr>
                <w:noProof/>
                <w:webHidden/>
              </w:rPr>
              <w:instrText xml:space="preserve"> PAGEREF _Toc212204968 \h </w:instrText>
            </w:r>
            <w:r>
              <w:rPr>
                <w:noProof/>
                <w:webHidden/>
              </w:rPr>
            </w:r>
            <w:r>
              <w:rPr>
                <w:noProof/>
                <w:webHidden/>
              </w:rPr>
              <w:fldChar w:fldCharType="separate"/>
            </w:r>
            <w:r>
              <w:rPr>
                <w:noProof/>
                <w:webHidden/>
              </w:rPr>
              <w:t>30</w:t>
            </w:r>
            <w:r>
              <w:rPr>
                <w:noProof/>
                <w:webHidden/>
              </w:rPr>
              <w:fldChar w:fldCharType="end"/>
            </w:r>
          </w:hyperlink>
        </w:p>
        <w:p w14:paraId="591EF393" w14:textId="7F9404EA"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69" w:history="1">
            <w:r w:rsidRPr="0088719C">
              <w:rPr>
                <w:rStyle w:val="Hyperlink"/>
                <w:noProof/>
                <w:lang w:eastAsia="el-GR"/>
              </w:rPr>
              <w:t>6.2. Σφράγιση οριζόντιων αρμών με ελαστομερή ασφαλτική μαστίχη εφαρμοζόμενη εν θερμώ</w:t>
            </w:r>
            <w:r>
              <w:rPr>
                <w:noProof/>
                <w:webHidden/>
              </w:rPr>
              <w:tab/>
            </w:r>
            <w:r>
              <w:rPr>
                <w:noProof/>
                <w:webHidden/>
              </w:rPr>
              <w:fldChar w:fldCharType="begin"/>
            </w:r>
            <w:r>
              <w:rPr>
                <w:noProof/>
                <w:webHidden/>
              </w:rPr>
              <w:instrText xml:space="preserve"> PAGEREF _Toc212204969 \h </w:instrText>
            </w:r>
            <w:r>
              <w:rPr>
                <w:noProof/>
                <w:webHidden/>
              </w:rPr>
            </w:r>
            <w:r>
              <w:rPr>
                <w:noProof/>
                <w:webHidden/>
              </w:rPr>
              <w:fldChar w:fldCharType="separate"/>
            </w:r>
            <w:r>
              <w:rPr>
                <w:noProof/>
                <w:webHidden/>
              </w:rPr>
              <w:t>31</w:t>
            </w:r>
            <w:r>
              <w:rPr>
                <w:noProof/>
                <w:webHidden/>
              </w:rPr>
              <w:fldChar w:fldCharType="end"/>
            </w:r>
          </w:hyperlink>
        </w:p>
        <w:p w14:paraId="1373367B" w14:textId="0D199056" w:rsidR="00290557" w:rsidRDefault="00290557">
          <w:pPr>
            <w:pStyle w:val="TOC2"/>
            <w:tabs>
              <w:tab w:val="right" w:leader="dot" w:pos="9736"/>
            </w:tabs>
            <w:rPr>
              <w:rFonts w:eastAsiaTheme="minorEastAsia"/>
              <w:noProof/>
              <w:kern w:val="2"/>
              <w:sz w:val="24"/>
              <w:szCs w:val="24"/>
              <w:lang w:eastAsia="el-GR"/>
              <w14:ligatures w14:val="standardContextual"/>
            </w:rPr>
          </w:pPr>
          <w:hyperlink w:anchor="_Toc212204970" w:history="1">
            <w:r w:rsidRPr="0088719C">
              <w:rPr>
                <w:rStyle w:val="Hyperlink"/>
                <w:noProof/>
              </w:rPr>
              <w:t>7. ΧΡΩΜΑΤΙΣΜΟΙ</w:t>
            </w:r>
            <w:r>
              <w:rPr>
                <w:noProof/>
                <w:webHidden/>
              </w:rPr>
              <w:tab/>
            </w:r>
            <w:r>
              <w:rPr>
                <w:noProof/>
                <w:webHidden/>
              </w:rPr>
              <w:fldChar w:fldCharType="begin"/>
            </w:r>
            <w:r>
              <w:rPr>
                <w:noProof/>
                <w:webHidden/>
              </w:rPr>
              <w:instrText xml:space="preserve"> PAGEREF _Toc212204970 \h </w:instrText>
            </w:r>
            <w:r>
              <w:rPr>
                <w:noProof/>
                <w:webHidden/>
              </w:rPr>
            </w:r>
            <w:r>
              <w:rPr>
                <w:noProof/>
                <w:webHidden/>
              </w:rPr>
              <w:fldChar w:fldCharType="separate"/>
            </w:r>
            <w:r>
              <w:rPr>
                <w:noProof/>
                <w:webHidden/>
              </w:rPr>
              <w:t>31</w:t>
            </w:r>
            <w:r>
              <w:rPr>
                <w:noProof/>
                <w:webHidden/>
              </w:rPr>
              <w:fldChar w:fldCharType="end"/>
            </w:r>
          </w:hyperlink>
        </w:p>
        <w:p w14:paraId="45FDCBA0" w14:textId="567C0523"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71" w:history="1">
            <w:r w:rsidRPr="0088719C">
              <w:rPr>
                <w:rStyle w:val="Hyperlink"/>
                <w:noProof/>
              </w:rPr>
              <w:t>7.1. Ελαιοχρωματισμοί θερμογαλβανισμένων σιδηρών επιφανειών με χρώματα αλκυδικών ή ακρυλικών ρητινών, βάσεως νερού η διαλύτου</w:t>
            </w:r>
            <w:r>
              <w:rPr>
                <w:noProof/>
                <w:webHidden/>
              </w:rPr>
              <w:tab/>
            </w:r>
            <w:r>
              <w:rPr>
                <w:noProof/>
                <w:webHidden/>
              </w:rPr>
              <w:fldChar w:fldCharType="begin"/>
            </w:r>
            <w:r>
              <w:rPr>
                <w:noProof/>
                <w:webHidden/>
              </w:rPr>
              <w:instrText xml:space="preserve"> PAGEREF _Toc212204971 \h </w:instrText>
            </w:r>
            <w:r>
              <w:rPr>
                <w:noProof/>
                <w:webHidden/>
              </w:rPr>
            </w:r>
            <w:r>
              <w:rPr>
                <w:noProof/>
                <w:webHidden/>
              </w:rPr>
              <w:fldChar w:fldCharType="separate"/>
            </w:r>
            <w:r>
              <w:rPr>
                <w:noProof/>
                <w:webHidden/>
              </w:rPr>
              <w:t>31</w:t>
            </w:r>
            <w:r>
              <w:rPr>
                <w:noProof/>
                <w:webHidden/>
              </w:rPr>
              <w:fldChar w:fldCharType="end"/>
            </w:r>
          </w:hyperlink>
        </w:p>
        <w:p w14:paraId="347982C8" w14:textId="54F65FFF"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72" w:history="1">
            <w:r w:rsidRPr="0088719C">
              <w:rPr>
                <w:rStyle w:val="Hyperlink"/>
                <w:noProof/>
              </w:rPr>
              <w:t>7.2. Διαγράμμιση οδοστρώματος με θερμοπλαστικά η ψυχροπλαστικά υλικά</w:t>
            </w:r>
            <w:r>
              <w:rPr>
                <w:noProof/>
                <w:webHidden/>
              </w:rPr>
              <w:tab/>
            </w:r>
            <w:r>
              <w:rPr>
                <w:noProof/>
                <w:webHidden/>
              </w:rPr>
              <w:fldChar w:fldCharType="begin"/>
            </w:r>
            <w:r>
              <w:rPr>
                <w:noProof/>
                <w:webHidden/>
              </w:rPr>
              <w:instrText xml:space="preserve"> PAGEREF _Toc212204972 \h </w:instrText>
            </w:r>
            <w:r>
              <w:rPr>
                <w:noProof/>
                <w:webHidden/>
              </w:rPr>
            </w:r>
            <w:r>
              <w:rPr>
                <w:noProof/>
                <w:webHidden/>
              </w:rPr>
              <w:fldChar w:fldCharType="separate"/>
            </w:r>
            <w:r>
              <w:rPr>
                <w:noProof/>
                <w:webHidden/>
              </w:rPr>
              <w:t>32</w:t>
            </w:r>
            <w:r>
              <w:rPr>
                <w:noProof/>
                <w:webHidden/>
              </w:rPr>
              <w:fldChar w:fldCharType="end"/>
            </w:r>
          </w:hyperlink>
        </w:p>
        <w:p w14:paraId="349AFB56" w14:textId="0AC50AD3" w:rsidR="00290557" w:rsidRDefault="00290557">
          <w:pPr>
            <w:pStyle w:val="TOC3"/>
            <w:tabs>
              <w:tab w:val="right" w:leader="dot" w:pos="9736"/>
            </w:tabs>
            <w:rPr>
              <w:rFonts w:eastAsiaTheme="minorEastAsia"/>
              <w:noProof/>
              <w:kern w:val="2"/>
              <w:sz w:val="24"/>
              <w:szCs w:val="24"/>
              <w:lang w:eastAsia="el-GR"/>
              <w14:ligatures w14:val="standardContextual"/>
            </w:rPr>
          </w:pPr>
          <w:hyperlink w:anchor="_Toc212204973" w:history="1">
            <w:r w:rsidRPr="0088719C">
              <w:rPr>
                <w:rStyle w:val="Hyperlink"/>
                <w:noProof/>
              </w:rPr>
              <w:t>7.3. Διαγράμμιση οδοστρώματος με θερμοπλαστικά η ψυχροπλαστικά υλικά (χώροι κίνησης πεζών μεταξύ θέσεων στάθμευσης)</w:t>
            </w:r>
            <w:r>
              <w:rPr>
                <w:noProof/>
                <w:webHidden/>
              </w:rPr>
              <w:tab/>
            </w:r>
            <w:r>
              <w:rPr>
                <w:noProof/>
                <w:webHidden/>
              </w:rPr>
              <w:fldChar w:fldCharType="begin"/>
            </w:r>
            <w:r>
              <w:rPr>
                <w:noProof/>
                <w:webHidden/>
              </w:rPr>
              <w:instrText xml:space="preserve"> PAGEREF _Toc212204973 \h </w:instrText>
            </w:r>
            <w:r>
              <w:rPr>
                <w:noProof/>
                <w:webHidden/>
              </w:rPr>
            </w:r>
            <w:r>
              <w:rPr>
                <w:noProof/>
                <w:webHidden/>
              </w:rPr>
              <w:fldChar w:fldCharType="separate"/>
            </w:r>
            <w:r>
              <w:rPr>
                <w:noProof/>
                <w:webHidden/>
              </w:rPr>
              <w:t>32</w:t>
            </w:r>
            <w:r>
              <w:rPr>
                <w:noProof/>
                <w:webHidden/>
              </w:rPr>
              <w:fldChar w:fldCharType="end"/>
            </w:r>
          </w:hyperlink>
        </w:p>
        <w:p w14:paraId="65268B62" w14:textId="38A8F36D" w:rsidR="00C96E38" w:rsidRDefault="00CB3EBF" w:rsidP="00C96E38">
          <w:r>
            <w:fldChar w:fldCharType="end"/>
          </w:r>
        </w:p>
      </w:sdtContent>
    </w:sdt>
    <w:p w14:paraId="36220569" w14:textId="78577384" w:rsidR="00974B39" w:rsidRPr="00DC051F" w:rsidRDefault="00974B39" w:rsidP="00C96E38">
      <w:pPr>
        <w:rPr>
          <w:lang w:val="en-US"/>
        </w:rPr>
      </w:pPr>
      <w:r>
        <w:br w:type="page"/>
      </w:r>
    </w:p>
    <w:p w14:paraId="72355AE1" w14:textId="66401662" w:rsidR="00644BD8" w:rsidRDefault="00644BD8" w:rsidP="00BD2B22">
      <w:pPr>
        <w:jc w:val="left"/>
      </w:pPr>
      <w:r>
        <w:lastRenderedPageBreak/>
        <w:t>ΤΙΜΟΛΟΓΙΟ ΜΕΛΕΤΗΣ</w:t>
      </w:r>
    </w:p>
    <w:p w14:paraId="451BCD49" w14:textId="5E6C0852" w:rsidR="006F1ED5" w:rsidRDefault="00644BD8" w:rsidP="00D6709E">
      <w:pPr>
        <w:pStyle w:val="Heading1"/>
      </w:pPr>
      <w:bookmarkStart w:id="1" w:name="_Toc212204930"/>
      <w:r>
        <w:t>ΓΕΝΙΚΟΙ ΟΡΟΙ</w:t>
      </w:r>
      <w:bookmarkEnd w:id="1"/>
    </w:p>
    <w:p w14:paraId="485BAD1D" w14:textId="77777777" w:rsidR="00F77803" w:rsidRPr="00C11212" w:rsidRDefault="00F77803" w:rsidP="00F77803">
      <w:r w:rsidRPr="00C11212">
        <w:t>Αντικείμενο του παρόντος τιμολογίου είναι ο καθορισμός τιμών μονάδας των εργασιών, που είναι απαραίτητες για την έντεχνη ολοκλήρωση του Έργου, όπως προδιαγράφεται στα λοιπά Τεύχη Δημοπράτησης που ορίζονται στη Διακήρυξη.</w:t>
      </w:r>
    </w:p>
    <w:p w14:paraId="000D108C" w14:textId="77777777" w:rsidR="00F77803" w:rsidRPr="00C11212" w:rsidRDefault="00F77803" w:rsidP="00F77803">
      <w:r w:rsidRPr="00C11212">
        <w:t>Η τιμή μονάδας του παρόντος Τιμολογίου αναφέρονται σε εργασία πλήρως περαιωμένων εργασιών, όπως περιγράφονται αναλυτικά παρακάτω, οι οποίες θα εκτελεστούν στην περιοχή του Έργου. Η τιμή μονάδας περιλαμβάνει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14:paraId="10408AA0" w14:textId="77777777" w:rsidR="00F77803" w:rsidRPr="00C11212" w:rsidRDefault="00F77803" w:rsidP="00F77803">
      <w:r w:rsidRPr="00C11212">
        <w:t>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μη μηχανικών μέσων, εκτός αν άλλως ορίζεται στα άρθρα του παρόντος.</w:t>
      </w:r>
    </w:p>
    <w:p w14:paraId="1712E5B5" w14:textId="77777777" w:rsidR="00F77803" w:rsidRDefault="00F77803" w:rsidP="00F77803">
      <w:r w:rsidRPr="00C11212">
        <w:t xml:space="preserve">Σύμφωνα με τα παραπάνω, με τη τιμή μονάδας του παρόντος Τιμολογίου  προκύπτει το προϋπολογιζόμενο άμεσο κόστος του Έργου, δηλαδή το συνολικό κόστος των επί μέρους εργασιών ή λειτουργιών, οι οποίες συνθέτουν το φυσικό αντικείμενο του Έργου. </w:t>
      </w:r>
    </w:p>
    <w:p w14:paraId="4B03201F" w14:textId="77777777" w:rsidR="00F77803" w:rsidRPr="0080191E" w:rsidRDefault="00F77803" w:rsidP="00F77803">
      <w:pPr>
        <w:rPr>
          <w:b/>
          <w:bCs/>
        </w:rPr>
      </w:pPr>
      <w:r w:rsidRPr="0080191E">
        <w:rPr>
          <w:b/>
          <w:bCs/>
        </w:rPr>
        <w:t>Στις τιμές μονάδας αυτές, ενδεικτικά και όχι περιοριστικά, περιλαμβάνονται τα παρακάτω:</w:t>
      </w:r>
    </w:p>
    <w:p w14:paraId="51F424F7" w14:textId="77777777" w:rsidR="00F77803" w:rsidRPr="00C11212" w:rsidRDefault="00F77803" w:rsidP="00F77803">
      <w:pPr>
        <w:numPr>
          <w:ilvl w:val="0"/>
          <w:numId w:val="2"/>
        </w:numPr>
      </w:pPr>
      <w:r w:rsidRPr="00C11212">
        <w:t xml:space="preserve">Κάθε είδους επιβάρυνση των ενσωματωμένων υλικών από φόρους, τέλη, δασμούς, έξοδα εκτελωνισμού, ειδικούς φόρους κ.λπ., πλην του Φ.Π.Α. Ο Ανάδοχος δεν απαλλάσσεται από τα τέλη διοδίων των κάθε είδους μεταφορικών του μέσων. </w:t>
      </w:r>
    </w:p>
    <w:p w14:paraId="1E3AE7FB" w14:textId="77777777" w:rsidR="00F77803" w:rsidRPr="00C11212" w:rsidRDefault="00F77803" w:rsidP="00F77803">
      <w:pPr>
        <w:numPr>
          <w:ilvl w:val="0"/>
          <w:numId w:val="2"/>
        </w:numPr>
      </w:pPr>
      <w:r w:rsidRPr="00C11212">
        <w:t>Οι δαπάνες προμήθειας των πάσης φύσεως, ενσωματωμένων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 τους, με τις απαιτούμενες φορτοεκφορτώσεις, τις ασφαλίσεις των μεταφορών, τις σταλίες των μεταφορικών μέσων και τις απαιτούμενες πλάγιες μεταφορές.</w:t>
      </w:r>
    </w:p>
    <w:p w14:paraId="54E25043" w14:textId="77777777" w:rsidR="00F77803" w:rsidRPr="00C11212" w:rsidRDefault="00F77803" w:rsidP="00F77803">
      <w:pPr>
        <w:ind w:left="624"/>
      </w:pPr>
      <w:r w:rsidRPr="00C11212">
        <w:t>Ομοίως οι δαπάνες για την φορτοεκφόρτωση και μεταφορά (με την σταλία μεταφορικών μέσων) των πλεοναζόντων ή/και ακατάλληλων προϊόντων εκσκαφών και λοιπών υλικών, σε κατάλληλους χώρους απόρριψης, λαμβανομένων υπόψη των ισχυόντων Περιβαλλοντικών Όρων, σύμφωνα με την Ε.Σ.Υ. και τους λοιπούς όρους δημοπράτησης.</w:t>
      </w:r>
    </w:p>
    <w:p w14:paraId="092E1081" w14:textId="77777777" w:rsidR="00F77803" w:rsidRPr="00C831F6" w:rsidRDefault="00F77803" w:rsidP="00F77803">
      <w:pPr>
        <w:ind w:left="624"/>
      </w:pPr>
      <w:r w:rsidRPr="00C831F6">
        <w:t>Το κόστος υποδοχής σε αποδεκτούς χώρους, των αποβλήτων από εκσκαφές, κατασκευές και κατεδαφίσεις (ΑΕΚΚ), όπως αυτά καθορίζονται στην ΚΥΑ 36259/1757/Ε103/2010 (ΦΕΚ 1312Β/2010) και εξειδικεύονται με την Εγκύκλιο αρ. πρωτ. οικ. 4834/25-1-2013 του Υπουργείου Περιβάλλοντος Ενέργειας και Κλιματικής Αλλαγής, περιλαμβάνεται στις αντίστοιχες τιμές του τιμολογίου. Ο ανάδοχος υποχρεούται να προσκομίσει πιστοποιητικό της ανακυκλωμένης ποσότητας το οποίο θα υπερκαλύπτει τουλάχιστον την προβλεπόμενη από την οικοδομική άδεια ποσότητα.</w:t>
      </w:r>
    </w:p>
    <w:p w14:paraId="473BE97F" w14:textId="77777777" w:rsidR="00F77803" w:rsidRPr="00C831F6" w:rsidRDefault="00F77803" w:rsidP="00F77803">
      <w:pPr>
        <w:ind w:left="624"/>
      </w:pPr>
      <w:r w:rsidRPr="00C831F6">
        <w:t>Ως «κόστος υποδοχής σε αποδεκτούς χώρους» νοείται το κόστος χρήσης του συγκεκριμένου χώρου από την παράδοση των υλικών αυτών και την επέκεινα διαχείρισή τους.</w:t>
      </w:r>
    </w:p>
    <w:p w14:paraId="607995A9" w14:textId="77777777" w:rsidR="00F77803" w:rsidRPr="00C831F6" w:rsidRDefault="00F77803" w:rsidP="00F77803">
      <w:pPr>
        <w:numPr>
          <w:ilvl w:val="0"/>
          <w:numId w:val="2"/>
        </w:numPr>
      </w:pPr>
      <w:r w:rsidRPr="00C831F6">
        <w:t xml:space="preserve">Οι δαπάνες μισθών, ημερομισθίων, υπερωριών, υπερεργασιών,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τις ισχύουσες εκάστοτε Συλλογικές Συμβάσεις Εργασίας (αδείας, οικογενειακού, θέσεως, ανθυγιεινής εργασίας, εξαιρέσιμων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(εργατοτεχνικού όλων των ειδικοτήτων οδηγών και χειριστών οχημάτων και μηχανημάτων, τεχνιτών συνεργείων, επιστημονικού προσωπικού και των επιστατών με εξειδικευμένο αντικείμενο, ημεδαπού ή αλλοδαπού που απασχολείται για την κατασκευή του έργου, επί τόπου ή οπουδήποτε αλλού. </w:t>
      </w:r>
    </w:p>
    <w:p w14:paraId="336F5D25" w14:textId="77777777" w:rsidR="00F77803" w:rsidRPr="00C11212" w:rsidRDefault="00F77803" w:rsidP="00F77803">
      <w:pPr>
        <w:numPr>
          <w:ilvl w:val="0"/>
          <w:numId w:val="2"/>
        </w:numPr>
      </w:pPr>
      <w:r w:rsidRPr="00C831F6">
        <w:t>Οι κάθε είδους δαπάνες για την εγκατάσταση, εξοπλισμό και λειτουργία εργοταξιακού εργαστηρίου</w:t>
      </w:r>
      <w:r w:rsidRPr="00C11212">
        <w:t xml:space="preserve">, εάν προβλέπεται, την λήψη και μεταφορά των δοκιμίων και την εκτέλεση ελέγχων και δοκιμών, είτε </w:t>
      </w:r>
      <w:r w:rsidRPr="00C11212">
        <w:lastRenderedPageBreak/>
        <w:t>στο εργαστήριο</w:t>
      </w:r>
      <w:r w:rsidRPr="00760D7B">
        <w:t xml:space="preserve"> </w:t>
      </w:r>
      <w:r>
        <w:t>εργοταξίου</w:t>
      </w:r>
      <w:r w:rsidRPr="00C11212">
        <w:t xml:space="preserve"> ή σε κρατικό ή σε ιδιωτικό της εγκρίσεως της Υπηρεσίας, σύμφωνα με τους όρους δημοπράτησης.</w:t>
      </w:r>
    </w:p>
    <w:p w14:paraId="52552BBB" w14:textId="77777777" w:rsidR="00F77803" w:rsidRPr="00C11212" w:rsidRDefault="00F77803" w:rsidP="00F77803">
      <w:pPr>
        <w:numPr>
          <w:ilvl w:val="0"/>
          <w:numId w:val="2"/>
        </w:numPr>
      </w:pPr>
      <w:r w:rsidRPr="00C11212">
        <w:t>Τα πάσης φύσεως ασφάλιστρα για το προσωπικό του Έργου, τις μεταφορές, τα μεταφορικά μέσα, τα μηχανήματα έργων και τις εγκαταστάσεις,</w:t>
      </w:r>
    </w:p>
    <w:p w14:paraId="287B963A" w14:textId="77777777" w:rsidR="00F77803" w:rsidRPr="00C11212" w:rsidRDefault="00F77803" w:rsidP="00F77803">
      <w:pPr>
        <w:numPr>
          <w:ilvl w:val="0"/>
          <w:numId w:val="2"/>
        </w:numPr>
      </w:pPr>
      <w:r w:rsidRPr="00C11212">
        <w:t xml:space="preserve">Οι επιβαρύνσεις από την εκτέλεση των εργασιών υπό ταυτόχρονη διεξαγωγή της κυκλοφορίας και την λήψη των απαιτούμενων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 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μέχρι την οριστική παραλαβή τους. </w:t>
      </w:r>
    </w:p>
    <w:p w14:paraId="283EFB20" w14:textId="77777777" w:rsidR="00F77803" w:rsidRPr="00C11212" w:rsidRDefault="00F77803" w:rsidP="00F77803">
      <w:pPr>
        <w:numPr>
          <w:ilvl w:val="0"/>
          <w:numId w:val="2"/>
        </w:numPr>
      </w:pPr>
      <w:r w:rsidRPr="00C11212">
        <w:t>Οι δαπάνες διεξαγωγής των ελέγχων ποιότητας και οι δαπάνες κατασκευής των πάσης φύσεως ‘’δοκιμαστικών τμημάτων’’ που προβλέπονται στην Τ.Σ.Υ. και τους λοιπούς όρους δημοπράτησης (μετρήσεις, εργαστηριακοί έλεγχοι και δοκιμές, αξία υλικών, χρήση μηχανημάτων, εργασία κ.λπ.)</w:t>
      </w:r>
    </w:p>
    <w:p w14:paraId="1334BC1E" w14:textId="77777777" w:rsidR="00F77803" w:rsidRPr="00C11212" w:rsidRDefault="00F77803" w:rsidP="00F77803">
      <w:pPr>
        <w:numPr>
          <w:ilvl w:val="0"/>
          <w:numId w:val="2"/>
        </w:numPr>
      </w:pPr>
      <w:r w:rsidRPr="00C11212">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συγκεκριμένες εργασίες/λειτουργίες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σταλίες και καθυστερήσεις (που δεν οφείλονται σε υπαιτιότητα του Κυρίου του Έργου), η αποσυναρμολόγησή τους (εάν απαιτείται) και η απομάκρυνσή τους από το Έργο. </w:t>
      </w:r>
    </w:p>
    <w:p w14:paraId="692174EE" w14:textId="77777777" w:rsidR="00F77803" w:rsidRPr="00C11212" w:rsidRDefault="00F77803" w:rsidP="00F77803">
      <w:pPr>
        <w:ind w:left="567"/>
      </w:pPr>
      <w:r w:rsidRPr="00C11212">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14:paraId="438FCAD8" w14:textId="77777777" w:rsidR="00F77803" w:rsidRPr="00C11212" w:rsidRDefault="00F77803" w:rsidP="00F77803">
      <w:pPr>
        <w:numPr>
          <w:ilvl w:val="0"/>
          <w:numId w:val="2"/>
        </w:numPr>
      </w:pPr>
      <w:r w:rsidRPr="00C11212">
        <w:t>Οι δαπάνες προμήθειας ή παραγωγής, φορτοεκφόρτωσης και μεταφοράς στη θέση ενσωμάτωσης και τυχόν προσωρινών αποθέσεων και επαναφορτώσεων αδρανών υλικών προέλευσης λατομείων, ορυχείων κλπ.</w:t>
      </w:r>
    </w:p>
    <w:p w14:paraId="7E658806" w14:textId="77777777" w:rsidR="00F77803" w:rsidRPr="00C11212" w:rsidRDefault="00F77803" w:rsidP="00F77803">
      <w:pPr>
        <w:ind w:left="624"/>
      </w:pPr>
      <w:r w:rsidRPr="00C11212">
        <w:t xml:space="preserve">Περιλαμβάνονται οι δαπάνες πλύσεως, ανάμιξης ή εμπλουτισμού των υλικών, ώστε να ανταποκρίνονται στις προβλεπόμενες από την Μελέτη του Έργου προδιαγραφές, λαμβανομένων υπόψη των σχετικών περιβαλλοντικών όρων </w:t>
      </w:r>
    </w:p>
    <w:p w14:paraId="182039EE" w14:textId="77777777" w:rsidR="00F77803" w:rsidRPr="00C11212" w:rsidRDefault="00F77803" w:rsidP="00F77803">
      <w:pPr>
        <w:numPr>
          <w:ilvl w:val="0"/>
          <w:numId w:val="2"/>
        </w:numPr>
      </w:pPr>
      <w:r w:rsidRPr="00C11212">
        <w:t>Οι επιβαρύνσεις από καθυστερήσεις, μειωμένη απόδοση και μετακινήσεις μηχανημάτων και προσωπικού που οφείλονται:</w:t>
      </w:r>
    </w:p>
    <w:p w14:paraId="275B1ABB" w14:textId="77777777" w:rsidR="00F77803" w:rsidRPr="00C11212" w:rsidRDefault="00F77803" w:rsidP="00F77803">
      <w:pPr>
        <w:numPr>
          <w:ilvl w:val="0"/>
          <w:numId w:val="3"/>
        </w:numPr>
      </w:pPr>
      <w:r w:rsidRPr="00C11212">
        <w:t xml:space="preserve">στις τυχόν ιδιαίτερες απαιτήσεις αντιμετώπισης των εμποδίων από τους αρμόδιους για αυτά φορείς (ΥΠ.ΠΟ, Δ.Ε.Η, ΔΕΥΑx κ.λπ.), </w:t>
      </w:r>
    </w:p>
    <w:p w14:paraId="6D1D4568" w14:textId="77777777" w:rsidR="00F77803" w:rsidRPr="00C11212" w:rsidRDefault="00F77803" w:rsidP="00F77803">
      <w:pPr>
        <w:numPr>
          <w:ilvl w:val="0"/>
          <w:numId w:val="3"/>
        </w:numPr>
      </w:pPr>
      <w:r w:rsidRPr="00C11212">
        <w:t xml:space="preserve">στην ενδεχόμενη εκτέλεση των εργασιών κατά φάσεις λόγω των ως άνω εμποδίων, </w:t>
      </w:r>
    </w:p>
    <w:p w14:paraId="16FC9FF1" w14:textId="77777777" w:rsidR="00F77803" w:rsidRPr="00C11212" w:rsidRDefault="00F77803" w:rsidP="00F77803">
      <w:pPr>
        <w:numPr>
          <w:ilvl w:val="0"/>
          <w:numId w:val="3"/>
        </w:numPr>
      </w:pPr>
      <w:r w:rsidRPr="00C11212">
        <w:t xml:space="preserve">στην διενέργεια των απαιτούμενων μετρήσεων, ελέγχων και ερευνών (τοπογραφικών, εργαστηριακών, κ.α.), καθώς και στις λοιπές υποχρεώσεις του Αναδόχου που προβλέπονται στα τεύχη δημοπράτησης, είναι ανηγμένα στο ποσοστό Γ.Ε.&amp; Ο.Ε. ή σε άλλα άρθρα του παρόντος Τιμολογίου </w:t>
      </w:r>
    </w:p>
    <w:p w14:paraId="7490AF73" w14:textId="77777777" w:rsidR="00F77803" w:rsidRPr="00C11212" w:rsidRDefault="00F77803" w:rsidP="00F77803">
      <w:pPr>
        <w:numPr>
          <w:ilvl w:val="0"/>
          <w:numId w:val="3"/>
        </w:numPr>
      </w:pPr>
      <w:r w:rsidRPr="00C11212">
        <w:t xml:space="preserve">στην λήψη μέτρων για την εξασφάλιση της κυκλοφορίας πεζών και οχημάτων, </w:t>
      </w:r>
    </w:p>
    <w:p w14:paraId="6DA7B2E1" w14:textId="77777777" w:rsidR="00F77803" w:rsidRPr="00C11212" w:rsidRDefault="00F77803" w:rsidP="00F77803">
      <w:pPr>
        <w:numPr>
          <w:ilvl w:val="0"/>
          <w:numId w:val="3"/>
        </w:numPr>
      </w:pPr>
      <w:r w:rsidRPr="00C11212">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14:paraId="5586555A" w14:textId="77777777" w:rsidR="00F77803" w:rsidRPr="00C11212" w:rsidRDefault="00F77803" w:rsidP="00F77803">
      <w:pPr>
        <w:ind w:left="1230"/>
      </w:pPr>
    </w:p>
    <w:p w14:paraId="1D854207" w14:textId="77777777" w:rsidR="00F77803" w:rsidRPr="00F2002E" w:rsidRDefault="00F77803" w:rsidP="00F77803">
      <w:pPr>
        <w:numPr>
          <w:ilvl w:val="0"/>
          <w:numId w:val="2"/>
        </w:numPr>
      </w:pPr>
      <w:r w:rsidRPr="00F2002E">
        <w:t>Οι δαπάνες λήψης μέτρων για την ομαλή και ασφαλή διακίνηση πεζών και οχημάτων στις θέσεις εκτέλεσης των εργασιών, όπως ενδεικτικά:</w:t>
      </w:r>
    </w:p>
    <w:p w14:paraId="1C42C257" w14:textId="77777777" w:rsidR="00F77803" w:rsidRPr="00C11212" w:rsidRDefault="00F77803" w:rsidP="00F77803">
      <w:pPr>
        <w:ind w:left="624"/>
      </w:pPr>
      <w:r w:rsidRPr="00F2002E">
        <w:lastRenderedPageBreak/>
        <w:t>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 των ορυγμάτων και γενικά των χώρων εκτέλεσης εργασιών, την ενημέρωση των διερχόμενων, την σήμανση και φωτεινή σηματοδότηση του εργοταξιακού χώρου ,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14:paraId="48263522" w14:textId="77777777" w:rsidR="00F77803" w:rsidRPr="00C11212" w:rsidRDefault="00F77803" w:rsidP="00F77803">
      <w:pPr>
        <w:numPr>
          <w:ilvl w:val="0"/>
          <w:numId w:val="2"/>
        </w:numPr>
      </w:pPr>
      <w:r w:rsidRPr="00C11212">
        <w:t xml:space="preserve">Οι δαπάνες των τοπογραφικών εργασιών (αποτυπώσεων, πασσαλώσεων, αναπασσαλώσεων, πύκνωσης τριγωνομετρικού και πολυγωνομετρικού δικτύου, εγκατάστασης χωροσταθμικών αφετηριών κ.λπ.)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ανάγλυφο του εδάφους ή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θεμέλια, υψηλός ορίζοντας υπογείων υδάτων, σωληνώσεων κ.τ.λ.), </w:t>
      </w:r>
    </w:p>
    <w:p w14:paraId="7CD135A9" w14:textId="77777777" w:rsidR="00F77803" w:rsidRPr="00C11212" w:rsidRDefault="00F77803" w:rsidP="00F77803">
      <w:pPr>
        <w:numPr>
          <w:ilvl w:val="0"/>
          <w:numId w:val="2"/>
        </w:numPr>
      </w:pPr>
      <w:r w:rsidRPr="00C11212">
        <w:t xml:space="preserve">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επιμετρητικών στοιχείων εφόσον απαιτηθεί. </w:t>
      </w:r>
    </w:p>
    <w:p w14:paraId="01048C36" w14:textId="77777777" w:rsidR="00F77803" w:rsidRPr="00C11212" w:rsidRDefault="00F77803" w:rsidP="00F77803">
      <w:pPr>
        <w:numPr>
          <w:ilvl w:val="0"/>
          <w:numId w:val="2"/>
        </w:numPr>
      </w:pPr>
      <w:r w:rsidRPr="00C11212">
        <w:t>Η δαπάνη σύνταξης των αναπτυγμάτων και πινάκων οπλισμού σκυροδεμάτων (όταν αυτοί δεν περιλαμβάνονται στη μελέτη.</w:t>
      </w:r>
    </w:p>
    <w:p w14:paraId="268391D1" w14:textId="77777777" w:rsidR="00F77803" w:rsidRPr="00C11212" w:rsidRDefault="00F77803" w:rsidP="00F77803">
      <w:pPr>
        <w:numPr>
          <w:ilvl w:val="0"/>
          <w:numId w:val="2"/>
        </w:numPr>
      </w:pPr>
      <w:r w:rsidRPr="00C11212">
        <w:t xml:space="preserve">Οι τυχόν απαιτηθεισόμενες δαπάνες ενημέρωσης των οριζοντιογραφιών της μελέτης με τα στοιχεία των εντοπιζόμενων με ερευνητικές τομές ή κατά την εκτέλεση των εργασιών δικτύων. </w:t>
      </w:r>
    </w:p>
    <w:p w14:paraId="207DBA1F" w14:textId="77777777" w:rsidR="00F77803" w:rsidRPr="00C11212" w:rsidRDefault="00F77803" w:rsidP="00F77803">
      <w:pPr>
        <w:numPr>
          <w:ilvl w:val="0"/>
          <w:numId w:val="2"/>
        </w:numPr>
      </w:pPr>
      <w:r w:rsidRPr="00C11212">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14:paraId="125A0946" w14:textId="77777777" w:rsidR="00F77803" w:rsidRPr="00C11212" w:rsidRDefault="00F77803" w:rsidP="00F77803">
      <w:pPr>
        <w:numPr>
          <w:ilvl w:val="0"/>
          <w:numId w:val="2"/>
        </w:numPr>
      </w:pPr>
      <w:r w:rsidRPr="00C11212">
        <w:t>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 όταν δεν προβλέπεται ιδιαίτερη επιμέτρηση αυτών στα συμβατικά τεύχη, καθώς και οι δαπάνες αποξήλωσης των προσωρινών κατασκευών και περιβαλλοντικής αποκατάστασης των χώρων (προσβάσεων, προσπελάσεων, δαπέδων εργασίας κ.λπ.) εκτός εάν υπάρχει έγγραφη αποδοχή της Υπηρεσίας για την διατήρησή τους.</w:t>
      </w:r>
    </w:p>
    <w:p w14:paraId="232281A2" w14:textId="77777777" w:rsidR="00F77803" w:rsidRPr="00C11212" w:rsidRDefault="00F77803" w:rsidP="00F77803">
      <w:pPr>
        <w:numPr>
          <w:ilvl w:val="0"/>
          <w:numId w:val="2"/>
        </w:numPr>
      </w:pPr>
      <w:r w:rsidRPr="00C11212">
        <w:t>Οι δαπάνες για την προστασία και την εξασφάλιση της λειτουργίας των δικτύων Ο.Κ.Ω. που ενδεχομένως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Έργου.</w:t>
      </w:r>
    </w:p>
    <w:p w14:paraId="7DD3F2B6" w14:textId="77777777" w:rsidR="00F77803" w:rsidRPr="00C11212" w:rsidRDefault="00F77803" w:rsidP="00F77803">
      <w:pPr>
        <w:numPr>
          <w:ilvl w:val="0"/>
          <w:numId w:val="2"/>
        </w:numPr>
      </w:pPr>
      <w:r w:rsidRPr="00C11212">
        <w:t>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ερπυστριοφόρων μηχανημάτων κ.λπ.) που οφείλονται σε μη τήρηση των συμβατικών όρων, των υποδείξεων της Υπηρεσίας, των ισχυουσών διατάξεων και γενικότερα σε υπαιτιότητα του Αναδόχου.</w:t>
      </w:r>
    </w:p>
    <w:p w14:paraId="471323EB" w14:textId="77777777" w:rsidR="00F77803" w:rsidRPr="00C11212" w:rsidRDefault="00F77803" w:rsidP="00F77803">
      <w:pPr>
        <w:numPr>
          <w:ilvl w:val="0"/>
          <w:numId w:val="2"/>
        </w:numPr>
      </w:pPr>
      <w:r w:rsidRPr="00C11212">
        <w:t>Οι πάσης φύσεως δαπάνες για τις εργοταξιακές οδούς που προκύπτουν από τη μεθοδολογία κατασκευής του Αναδόχου και απαιτούνται για την ασφαλή διακίνηση εξοπλισμού και υλικών κατασκευής του Έργου (μίσθωση ή εξασφάλιση δικαιωμάτων διέλευσης από ιδιωτική έκταση, κατασκευή των οδών ή βελτίωση υπαρχουσών, σήμανση, συντήρηση), καθώς και οι δαπάνες εξασφάλισης των αναγκαίων χώρων απόθεσης των πλεοναζόντων ή ακατάλληλων προϊόντων εκσκαφών και καθαιρέσεων (καταβολή τιμήματος προς ιδιοκτήτες, αν απαιτείται, εξασφάλιση σχετικών αδειών, κατασκευή οδών προσπέλασης ή επέκταση ή βελτίωση υπαρχουσών) και η τελική διαμόρφωση των χώρων μετά την περαίωση των εργασιών, σύμφωνα με τους εγκεκριμένους περιβαλλοντικούς όρους.</w:t>
      </w:r>
    </w:p>
    <w:p w14:paraId="4455D0E7" w14:textId="77777777" w:rsidR="00F77803" w:rsidRPr="00C11212" w:rsidRDefault="00F77803" w:rsidP="00F77803">
      <w:pPr>
        <w:numPr>
          <w:ilvl w:val="0"/>
          <w:numId w:val="2"/>
        </w:numPr>
      </w:pPr>
      <w:r w:rsidRPr="00C11212">
        <w:t>Οι δαπάνες επαναφοράς των οδοστρωμάτων στην πρότερη κατάσταση.</w:t>
      </w:r>
    </w:p>
    <w:p w14:paraId="2B3C024A" w14:textId="77777777" w:rsidR="00F77803" w:rsidRPr="00C11212" w:rsidRDefault="00F77803" w:rsidP="00F77803">
      <w:pPr>
        <w:numPr>
          <w:ilvl w:val="0"/>
          <w:numId w:val="2"/>
        </w:numPr>
      </w:pPr>
      <w:r w:rsidRPr="00C11212">
        <w:lastRenderedPageBreak/>
        <w:t>Οι δαπάνες διάνοιξης τομών ή οπών στα τοιχώματα υφισταμένων αγωγών, φρεατίων, τεχνικών έργων κ.λπ., με οποιαδήποτε μέσα, για τη σύνδεση νέων συμβαλλόντων αγωγών.</w:t>
      </w:r>
    </w:p>
    <w:p w14:paraId="38309897" w14:textId="77777777" w:rsidR="00F77803" w:rsidRPr="00C11212" w:rsidRDefault="00F77803" w:rsidP="00F77803">
      <w:pPr>
        <w:numPr>
          <w:ilvl w:val="0"/>
          <w:numId w:val="2"/>
        </w:numPr>
      </w:pPr>
      <w:r w:rsidRPr="00C11212">
        <w:t xml:space="preserve">Οι ειδικές μελέτες, που προβλέπεται θα εκπονηθούν από τον Ανάδοχο χωρίς ιδιαίτερη αμοιβή, όπως μελέτες σύνθεσης σκυροδέματος, μελέτη υπερυψωμένων δαπέδων, μελέτες  λεπτομερειών  μεταλλικών κατασκευών κλπ. </w:t>
      </w:r>
    </w:p>
    <w:p w14:paraId="3B5AAC2D" w14:textId="77777777" w:rsidR="00F77803" w:rsidRPr="00C11212" w:rsidRDefault="00F77803" w:rsidP="00F77803">
      <w:pPr>
        <w:numPr>
          <w:ilvl w:val="0"/>
          <w:numId w:val="2"/>
        </w:numPr>
      </w:pPr>
      <w:r w:rsidRPr="00C11212">
        <w:t>Οι δαπάνες λήψης μέτρων για την εξασφάλιση της συνεχούς και απρόσκοπτης λειτουργίας των υπαρχόντων στην περιοχή του Έργου δικτύων (δίκτυα ύδρευσης, άρδευσης, αποχέτευσης και αποστράγγισης, τάφροι, διώρυγες, υδατορέματα κ.λπ.), τα οποία επηρεάζονται από την εκτέλεση των εργασιών, και ιδιαίτερα όταν:</w:t>
      </w:r>
    </w:p>
    <w:p w14:paraId="208C1397" w14:textId="77777777" w:rsidR="00F77803" w:rsidRPr="00C11212" w:rsidRDefault="00F77803" w:rsidP="00F77803">
      <w:pPr>
        <w:numPr>
          <w:ilvl w:val="0"/>
          <w:numId w:val="4"/>
        </w:numPr>
      </w:pPr>
      <w:r w:rsidRPr="00C11212">
        <w:t>τα δίκτυα είναι σχετικά ανεπαρκή και ευαίσθητα σε δυσμενή μεταχείριση,</w:t>
      </w:r>
    </w:p>
    <w:p w14:paraId="38D84825" w14:textId="77777777" w:rsidR="00F77803" w:rsidRPr="00C11212" w:rsidRDefault="00F77803" w:rsidP="00F77803">
      <w:pPr>
        <w:numPr>
          <w:ilvl w:val="0"/>
          <w:numId w:val="4"/>
        </w:numPr>
      </w:pPr>
      <w:r w:rsidRPr="00C11212">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14:paraId="5C54876F" w14:textId="77777777" w:rsidR="00F77803" w:rsidRPr="00C11212" w:rsidRDefault="00F77803" w:rsidP="00F77803">
      <w:r w:rsidRPr="00C11212">
        <w:t>Στις τιμές μονάδας παρόντος Τιμολογίου περιλαμβάνονται οι πάσης φύσεως δαπάνες οι οποίες δεν μπορούν να κατανεμηθούν σε συγκεκριμένες εργασίες αλλά αφορούν συνολικά το κόστος του έργου όπως, κρατήσεις ή υποχρεώσεις αυτού, όπως δαπάνες διοίκησης και επίβλεψης του Έργου, σήμανσης εργοταξίων, φόροι, δασμοί, ασφάλιστρα, τόκοι κεφαλαίων κίνησης, προμήθειες εγγυητικών επιστολών, έξοδα λειτουργίας γραφείων κ.λπ., τα επισφαλή έξοδα πάσης φύσεως καθώς και το προσδοκώμενο κέρδος από την εκτέλεση των εργασιών</w:t>
      </w:r>
    </w:p>
    <w:p w14:paraId="31DC9EEB" w14:textId="77777777" w:rsidR="00F77803" w:rsidRDefault="00F77803" w:rsidP="00F77803">
      <w:pPr>
        <w:numPr>
          <w:ilvl w:val="0"/>
          <w:numId w:val="2"/>
        </w:numPr>
      </w:pPr>
      <w:r w:rsidRPr="00C11212">
        <w:t>Ο Φόρος Προστιθέμενης Αξίας (Φ.Π.Α) επί των λογαριασμών του Αναδόχου βαρύνει τον Κύριο του Έργου.</w:t>
      </w:r>
    </w:p>
    <w:p w14:paraId="77C95EEE" w14:textId="77777777" w:rsidR="00F77803" w:rsidRDefault="00F77803" w:rsidP="00F77803"/>
    <w:p w14:paraId="034BCE32" w14:textId="77777777" w:rsidR="00F77803" w:rsidRPr="0080191E" w:rsidRDefault="00F77803" w:rsidP="00F77803">
      <w:pPr>
        <w:rPr>
          <w:b/>
          <w:bCs/>
        </w:rPr>
      </w:pPr>
      <w:r w:rsidRPr="0080191E">
        <w:rPr>
          <w:b/>
          <w:bCs/>
        </w:rPr>
        <w:t xml:space="preserve">Πριν την υποβολή της οριστικής του προσφοράς ο υποψήφιος ανάδοχος οφείλει να γνωρίζει ότι θα πρέπει να τηρηθούν όλα τα παρακάτω : </w:t>
      </w:r>
    </w:p>
    <w:p w14:paraId="0E31FFDA" w14:textId="77777777" w:rsidR="00F77803" w:rsidRPr="001376E7" w:rsidRDefault="00F77803" w:rsidP="00E64ECB">
      <w:pPr>
        <w:numPr>
          <w:ilvl w:val="0"/>
          <w:numId w:val="9"/>
        </w:numPr>
        <w:ind w:left="567" w:hanging="501"/>
      </w:pPr>
      <w:r w:rsidRPr="001376E7">
        <w:t>Κρίνεται απαραίτητη πριν την κατάθεση της οικονομικής σας προσφοράς η επίσκεψη στο ακίνητο για την πληρέστερη εικόνα της υφιστάμενης κατάστασης</w:t>
      </w:r>
    </w:p>
    <w:p w14:paraId="2F30FDB4" w14:textId="77777777" w:rsidR="00F77803" w:rsidRPr="001376E7" w:rsidRDefault="00F77803" w:rsidP="00E64ECB">
      <w:pPr>
        <w:numPr>
          <w:ilvl w:val="0"/>
          <w:numId w:val="9"/>
        </w:numPr>
        <w:ind w:left="567" w:hanging="501"/>
      </w:pPr>
      <w:r w:rsidRPr="001376E7">
        <w:t>Δεν δικαιολογείται απόκλιση από τους όρους της συμβάσεως επειδή ο διαγωνιζόμενος εργολάβος δεν έχει μεριμνήσει για την επίσκεψη του στο έργο ή δεν κατανόησε και δε ζήτησε διευκρινίσεις πριν υποβάλει την προσφορά του. Στην περίπτωση αυτή είναι υποχρεωμένος να εφαρμόσει με δικές του δαπάνες οποιαδήποτε απόφαση πάρει ο εργοδότης πάνω σε οποιοδήποτε θέμα που αφορά την κατασκευή, χωρίς να απαιτήσει επιπλέον κόστος για τις εργασίες αυτές και τα υλικά που θα απαιτηθούν.</w:t>
      </w:r>
    </w:p>
    <w:p w14:paraId="0581B304" w14:textId="77777777" w:rsidR="00F77803" w:rsidRPr="001376E7" w:rsidRDefault="00F77803" w:rsidP="00E64ECB">
      <w:pPr>
        <w:numPr>
          <w:ilvl w:val="0"/>
          <w:numId w:val="9"/>
        </w:numPr>
        <w:ind w:left="567" w:hanging="501"/>
      </w:pPr>
      <w:r w:rsidRPr="001376E7">
        <w:t>Ο διαγωνιζόμενος εργολάβος υποχρεούται να ελέγξει αν υπάρχουν διαφορές στις μελέτες στατικών- αρχιτεκτονικών-ηλεκτρομηχανολογικών και να ενημερώσει εγγράφως. Σε περίπτωση που διαπιστωθούν αναντιστοιχίες μεταξύ των μελετών κατά την κατασκευή του έργου δεν θα γίνονται δεκτές υπερσυμβατικές χρεώσεις ενώ θα λαμβάνεται ως συμβατική υποχρέωση η μελέτη με το υψηλότερο κόστος υλοποίησης.</w:t>
      </w:r>
    </w:p>
    <w:p w14:paraId="5BBD6503" w14:textId="77777777" w:rsidR="00F77803" w:rsidRPr="001376E7" w:rsidRDefault="00F77803" w:rsidP="00E64ECB">
      <w:pPr>
        <w:numPr>
          <w:ilvl w:val="0"/>
          <w:numId w:val="9"/>
        </w:numPr>
        <w:ind w:left="567" w:hanging="501"/>
      </w:pPr>
      <w:r w:rsidRPr="001376E7">
        <w:t>Τροποποίηση μελετών, με υπαιτιότητα του εργολάβου (π.χ. τροποποίηση μελέτης στατικών επειδή δε χρησιμοποιήθηκαν οι προδιαγραφόμενες ποιότητες υλικών π.χ. του χάλυβα) ο ανάδοχος φέρει ακέραια την ευθύνη της κάλυψης των εξόδων των νέων μελετών όσο και των νέων κατασκευαστικών μέτρων που αυτές θα συνεπάγονται. Σε περίπτωση αναθεώρησης της έγκρισης ή άδειας δόμησης λόγω υπαιτιότητας του αναδόχου το κόστος της αναθεώρησης βαραίνει τον ανάδοχο.</w:t>
      </w:r>
    </w:p>
    <w:p w14:paraId="0BD905A6" w14:textId="77777777" w:rsidR="00F77803" w:rsidRPr="001376E7" w:rsidRDefault="00F77803" w:rsidP="00E64ECB">
      <w:pPr>
        <w:numPr>
          <w:ilvl w:val="0"/>
          <w:numId w:val="9"/>
        </w:numPr>
        <w:ind w:left="567" w:hanging="501"/>
      </w:pPr>
      <w:r w:rsidRPr="001376E7">
        <w:t>Οποιαδήποτε εργασία ή υλικό δεν προβλέπεται ή δεν αναφέρεται στην παρούσα μελέτη, αλλά είναι απαραίτητο για την ολοκλήρωση των εργασιών, είναι υποχρέωση του εργολάβου να ζητήσει τις απαραίτητες διευκρινήσεις πριν την παράδοση της προσφοράς του. Σε περίπτωση μη έγκαιρου αιτήματος διευκρινήσεων ο ανάδοχος επιβαρύνεται εξ’ ολοκλήρου με όποιες οικονομικές ή χρονικές συνέπειες προκύψουν.</w:t>
      </w:r>
    </w:p>
    <w:p w14:paraId="1FBA77D1" w14:textId="77777777" w:rsidR="00F77803" w:rsidRPr="001376E7" w:rsidRDefault="00F77803" w:rsidP="00E64ECB">
      <w:pPr>
        <w:numPr>
          <w:ilvl w:val="0"/>
          <w:numId w:val="9"/>
        </w:numPr>
        <w:ind w:left="567" w:hanging="501"/>
      </w:pPr>
      <w:r w:rsidRPr="001376E7">
        <w:t xml:space="preserve">Ο ανάδοχος αναλαμβάνει την υποχρέωση να προβεί στην πλήρη, άρτια, ασφαλή, έντεχνη και σε όλα σύμφωνη με την παρούσα τεχνική περιγραφή και τις οδηγίες της επίβλεψης, εκτέλεσης των εργασιών. </w:t>
      </w:r>
      <w:r w:rsidRPr="001376E7">
        <w:lastRenderedPageBreak/>
        <w:t xml:space="preserve">Ο ανάδοχος είναι υποχρεωμένος, με δικές του δαπάνες, να προβεί στην προμήθεια, εγκατάσταση και λειτουργία οποιονδήποτε μηχανημάτων, εξοπλισμού, εργαλείων, εφοδίων, υλικών και αναλώσιμων αναγκαίων ή χρήσιμων για την πλήρη εγκατάσταση (ανέγερση – δοκιμές – έλεγχοι) του έργου. Τα υπόψη μηχανήματα, εξοπλισμός, εργαλεία, υλικά και εφόδια και όλα τα ικριώματα και εγκαταστάσεις που θα χρησιμοποιηθούν πρέπει να είναι κατάλληλα για την χρήση που προορίζονται και να παρέχουν πλήρη ασφάλεια για το έργο και προσωπικό. Αποδεκτή είναι η χρήση υλικών με σήμανση CE ή με πιστοποιήσεις ανεξάρτητων και πιστοποιημένων εργαστηρίων. </w:t>
      </w:r>
    </w:p>
    <w:p w14:paraId="4F933D7B" w14:textId="77777777" w:rsidR="00F77803" w:rsidRPr="001376E7" w:rsidRDefault="00F77803" w:rsidP="00E64ECB">
      <w:pPr>
        <w:numPr>
          <w:ilvl w:val="0"/>
          <w:numId w:val="9"/>
        </w:numPr>
        <w:ind w:left="567" w:hanging="501"/>
      </w:pPr>
      <w:r w:rsidRPr="001376E7">
        <w:t>Ο ανάδοχος υποχρεούται να υποβάλλει για έγκριση όλα τα απαραίτητα στοιχεία (όπως τεχνική περιγραφή, τεχνικά φυλλάδια κλπ.) του εξοπλισμού / υλικών που προτίθεται να αγοράσει ώστε τα αρμόδια  όργανα του εργοδότη να κρίνουν κατά πόσο είναι κατάλληλα για την εφαρμογή και σύμφωνα με τις απαιτήσεις των προδιαγραφών του έργου.</w:t>
      </w:r>
    </w:p>
    <w:p w14:paraId="5EAA6622" w14:textId="77777777" w:rsidR="00F77803" w:rsidRPr="001376E7" w:rsidRDefault="00F77803" w:rsidP="00E64ECB">
      <w:pPr>
        <w:numPr>
          <w:ilvl w:val="0"/>
          <w:numId w:val="9"/>
        </w:numPr>
        <w:ind w:left="567" w:hanging="501"/>
      </w:pPr>
      <w:r w:rsidRPr="001376E7">
        <w:t>Το προσωπικό που θα απασχολεί ο ανάδοχος για την εκτέλεση του έργου, ασχέτως ειδικότητας, θα πρέπει να είναι ικανό, ειδικευμένο, έμπιστο και να έχει όλα τα προσόντα και προϋποθέσεις που προβλέπονται από την Ελληνική Νομοθεσία και τους σχετικούς κανονισμούς. Πρέπει να είναι επαρκές αριθμητικά για να εξασφαλίζεται η έγκαιρη αποπεράτωση των εργασιών και θα υπόκειται στην έγκριση του Ιδιοκτήτη.</w:t>
      </w:r>
    </w:p>
    <w:p w14:paraId="4A1D0702" w14:textId="44AD5B8C" w:rsidR="00F77803" w:rsidRPr="001376E7" w:rsidRDefault="00F77803" w:rsidP="00E64ECB">
      <w:pPr>
        <w:numPr>
          <w:ilvl w:val="0"/>
          <w:numId w:val="9"/>
        </w:numPr>
        <w:ind w:left="567" w:hanging="501"/>
      </w:pPr>
      <w:r w:rsidRPr="001376E7">
        <w:t xml:space="preserve">Ο Ανάδοχος του έργου θα πρέπει να τηρεί όλους τους κανονισμούς που προβλέπονται από την νομοθεσία για την ασφάλιση του προσωπικού το οποίο θα απασχολείται και θα έχει φυσική παρουσία στο εργοτάξιο (Δήλωση προσωπικού στο πληροφοριακό σύστημα Εργάνη). Επιπρόσθετα θα πρέπει να τηρεί καθημερινή λίστα με το προσωπικό που θα εργάζεται στο εργοτάξιο και να λαμβάνει βεβαίωση του αντίστοιχου εγκαταστάτη/υπεργολάβου για τα άτομα που απασχολεί με μισθωτή εργασία (στεγασμένα επαγγέλματα) για την καταβολή των εισφορών του υπέρ ΕΦΚΑ που αντιστοιχεί στις συγκεκριμένες μέρες απασχόλησης. Για τους υπόλοιπους θα πρέπει να καταβληθούν οι εισφορές των αντίστοιχων ημερομισθίων που έχουν δηλωθεί στο πληροφοριακό σύστημα. Σε κάθε περίπτωση, τα ένσημα που θα </w:t>
      </w:r>
      <w:r w:rsidR="001D57CC">
        <w:t>καταβληθούν</w:t>
      </w:r>
      <w:r w:rsidRPr="001376E7">
        <w:t xml:space="preserve"> θα πρέπει</w:t>
      </w:r>
      <w:r w:rsidR="001D57CC">
        <w:t xml:space="preserve"> κατ’ ελάχιστον</w:t>
      </w:r>
      <w:r w:rsidRPr="001376E7">
        <w:t xml:space="preserve"> να καλύπτουν </w:t>
      </w:r>
      <w:r w:rsidR="001D57CC">
        <w:t>τα</w:t>
      </w:r>
      <w:r w:rsidRPr="001376E7">
        <w:t xml:space="preserve"> </w:t>
      </w:r>
      <w:r w:rsidR="001D57CC">
        <w:t xml:space="preserve">ένσημα </w:t>
      </w:r>
      <w:r w:rsidRPr="001376E7">
        <w:t>τη</w:t>
      </w:r>
      <w:r w:rsidR="001D57CC">
        <w:t>ς</w:t>
      </w:r>
      <w:r w:rsidRPr="001376E7">
        <w:t xml:space="preserve"> οικοδομική</w:t>
      </w:r>
      <w:r w:rsidR="001D57CC">
        <w:t>ς</w:t>
      </w:r>
      <w:r w:rsidRPr="001376E7">
        <w:t xml:space="preserve"> άδεια</w:t>
      </w:r>
      <w:r w:rsidR="001D57CC">
        <w:t>ς</w:t>
      </w:r>
      <w:r w:rsidRPr="001376E7">
        <w:t xml:space="preserve"> του έργου.</w:t>
      </w:r>
    </w:p>
    <w:p w14:paraId="56A2BDB4" w14:textId="77777777" w:rsidR="00F77803" w:rsidRPr="001376E7" w:rsidRDefault="00F77803" w:rsidP="00E64ECB">
      <w:pPr>
        <w:numPr>
          <w:ilvl w:val="0"/>
          <w:numId w:val="9"/>
        </w:numPr>
        <w:ind w:left="567" w:hanging="501"/>
      </w:pPr>
      <w:r w:rsidRPr="001376E7">
        <w:t xml:space="preserve">Ο ανάδοχος θα πρέπει να προσκομίσει στο ΙΚΑ όλα τα απαραίτητα δικαιολογητικά (τιμολόγια, σύμβαση με τον κατασκευαστή του μεταλλικού φορέα, βεβαίωση εγκαταστάτη για την καταβολή εισφορών ΕΦΚΑ για τα στεγασμένα επαγγέλματα κτλ.) για την απομείωση των ενσήμων λόγω της μεταλλικής κατασκευής και του προκατασκευασμένου φορέα.  </w:t>
      </w:r>
    </w:p>
    <w:p w14:paraId="3C548466" w14:textId="77777777" w:rsidR="00F77803" w:rsidRPr="001376E7" w:rsidRDefault="00F77803" w:rsidP="00E64ECB">
      <w:pPr>
        <w:numPr>
          <w:ilvl w:val="0"/>
          <w:numId w:val="9"/>
        </w:numPr>
        <w:ind w:left="567" w:hanging="501"/>
      </w:pPr>
      <w:r w:rsidRPr="001376E7">
        <w:rPr>
          <w:rFonts w:ascii="Calibri" w:hAnsi="Calibri" w:cs="Calibri"/>
        </w:rPr>
        <w:t xml:space="preserve">Ο ανάδοχος θα πρέπει να συμπεριλάβει στην προσφορά του και την διαχείριση του συνόλου των προϊόντων εκσκαφών, ανεξάρτητα από τις ποσότητες που ορίζει το ΣΔΑ της αδείας. </w:t>
      </w:r>
    </w:p>
    <w:p w14:paraId="11680703" w14:textId="77777777" w:rsidR="00F77803" w:rsidRPr="001376E7" w:rsidRDefault="00F77803" w:rsidP="00E64ECB">
      <w:pPr>
        <w:numPr>
          <w:ilvl w:val="0"/>
          <w:numId w:val="9"/>
        </w:numPr>
        <w:ind w:left="567" w:hanging="501"/>
      </w:pPr>
      <w:r w:rsidRPr="001376E7">
        <w:rPr>
          <w:rFonts w:ascii="Calibri" w:hAnsi="Calibri" w:cs="Calibri"/>
        </w:rPr>
        <w:t xml:space="preserve">Ο Ανάδοχος του έργου οφείλει να συμμορφωθεί με τις διατάξεις της ΚΥΑ36259/1757/Ε103 (ΦΕΚ 1312Β’/2010), να συμπεριλάβει στην προσφορά του και συγκεκριμένα να τηρήσει όσα προβλέπονται στο άρθρο 7 αυτής για τις Υποχρεώσεις Διαχειριστών ΑΕΚΚ (Απόβλητα εκσκαφών κατασκευών και κατεδαφίσεων). Ως εκ τούτου θα πρέπει: </w:t>
      </w:r>
    </w:p>
    <w:p w14:paraId="5EE1BC47" w14:textId="77777777" w:rsidR="00F77803" w:rsidRPr="001376E7" w:rsidRDefault="00F77803" w:rsidP="00E64ECB">
      <w:pPr>
        <w:numPr>
          <w:ilvl w:val="0"/>
          <w:numId w:val="10"/>
        </w:numPr>
      </w:pPr>
      <w:r w:rsidRPr="001376E7">
        <w:rPr>
          <w:rFonts w:ascii="Calibri" w:hAnsi="Calibri" w:cs="Calibri"/>
        </w:rPr>
        <w:t>Να συμβληθεί με εγκεκριμένο Συλλογικό Σύστημα Εναλλακτικής Διαχείρισης ΑΕΚΚ στο οποίο να παραδίδει τα απόβλητα που προκύπτουν από τις οικοδομικές εργασίες που έχει αναλάβει.</w:t>
      </w:r>
    </w:p>
    <w:p w14:paraId="1500E6DB" w14:textId="57D1F894" w:rsidR="00F77803" w:rsidRPr="001376E7" w:rsidRDefault="00F77803" w:rsidP="00E64ECB">
      <w:pPr>
        <w:numPr>
          <w:ilvl w:val="0"/>
          <w:numId w:val="10"/>
        </w:numPr>
      </w:pPr>
      <w:r w:rsidRPr="001376E7">
        <w:rPr>
          <w:rFonts w:ascii="Calibri" w:hAnsi="Calibri" w:cs="Calibri"/>
        </w:rPr>
        <w:t>Να υποβάλλει εγγυητική επιστολή αναγνωρισμένης Τράπεζας ή του Ταμείου Παρακαταθηκών και Δανείων, ποσού 0.5% επί του συνολικού προϋπολογισμού του έργου, η οποία θα επιστραφεί μετά την υποβολή στην  αρμόδια υπηρεσία βεβαίωσης παραλαβής των ΑΕΚΚ από το εγκεκριμένο  συλλογικό  σύστημα εναλλακτικής διαχείρισης κατά την αποπεράτωση του έργου.</w:t>
      </w:r>
    </w:p>
    <w:p w14:paraId="5EA52B16" w14:textId="77777777" w:rsidR="00F77803" w:rsidRPr="001376E7" w:rsidRDefault="00F77803" w:rsidP="00E64ECB">
      <w:pPr>
        <w:numPr>
          <w:ilvl w:val="0"/>
          <w:numId w:val="10"/>
        </w:numPr>
      </w:pPr>
      <w:r w:rsidRPr="001376E7">
        <w:rPr>
          <w:rFonts w:ascii="Calibri" w:hAnsi="Calibri" w:cs="Calibri"/>
        </w:rPr>
        <w:t xml:space="preserve">Να συμβληθεί με αδειοδοτημένο μεταφορέα – εταιρεία που διαθέτει άδεια συλλογής και μεταφοράς στην οποία αναγράφονται οι κωδικοί ΕΚΑ των αποβλήτων ΑΕΚΚ- για την νόμιμη μεταφορά των αποβλήτων από το εργοτάξια (χώρο παραγωγής) στην αδειοδοτημένη μονάδα επεξεργασίας. Κατά την εξέλιξη των οικοδομικών εργασιών θα πρέπει πέραν των συμβάσεων με το εγκεκριμένο συλλογικό σύστημα εναλλακτικής διαχείρισης και τον αδειοδοτημένο μεταφορέα να τηρούνται σε σχετικό αρχείο και όλα τα παραστατικά κίνησης και παραλαβής </w:t>
      </w:r>
      <w:r w:rsidRPr="001376E7">
        <w:rPr>
          <w:rFonts w:ascii="Calibri" w:hAnsi="Calibri" w:cs="Calibri"/>
        </w:rPr>
        <w:lastRenderedPageBreak/>
        <w:t>(δελτία παραλαβής – ζυγολόγιο κλπ.) των αποβλήτων ΑΕΚΚ προς το εγκεκριμένο συλλογικό σύστημα εναλλακτικής διαχείρισης.</w:t>
      </w:r>
    </w:p>
    <w:p w14:paraId="0172C86F" w14:textId="77777777" w:rsidR="00F77803" w:rsidRPr="001376E7" w:rsidRDefault="00F77803" w:rsidP="00E64ECB">
      <w:pPr>
        <w:numPr>
          <w:ilvl w:val="0"/>
          <w:numId w:val="10"/>
        </w:numPr>
      </w:pPr>
      <w:r w:rsidRPr="001376E7">
        <w:rPr>
          <w:rFonts w:ascii="Calibri" w:hAnsi="Calibri" w:cs="Calibri"/>
        </w:rPr>
        <w:t>Να καταθέτουν εντός 30 ημερών από την αποπεράτωση των εργασιών διαχείρισης των ΑΕΚΚ, στην ως άνω αρμόδια υπηρεσία, βεβαίωση παραλαβής των ΑΕΚΚ από εγκεκριμένο συλλογικό  σύστημα εναλλακτικής διαχείρισης, στην οποία εκτός από τα στοιχεία του υπόχρεου, τη Δ/νση και τη δραστηριότητα προέλευσης των αποβλήτων αναφέρονται επίσης τα ακριβή στοιχεία σχετικά με τις κατηγορίες και τις ποσότητες των ΑΕΚΚ που παρελήφθησαν, βάσει των σχετικών παραστατικών (Δελτίων Αποστολής, Τιμολογίων κλπ.) που τηρούνται στο αρχείο του εν λόγω συστήματος. Προκειμένου, εντός 10 ημερών από την κατάθεση της ως άνω Βεβαίωσης, να επιστρέφεται η εγγυητική επιστολή στον ενδιαφερόμενο διαχειριστή ΑΕΚΚ Όλα τα  παραστατικά που αφορούν στην ορθή διαχείριση των ΑΕΚΚ ή αντίγραφά τους (συμβάσεις - δελτία αποστολής/παραλαβής - ζυγολόγια, τιμολόγια καθώς και η βεβαίωση παραλαβής των ΑΕΚΚ από εγκεκριμένο  συλλογικό  σύστημα εναλλακτικής διαχείρισης) θα πρέπει να παραδίδονται στον Κύριο του έργου.</w:t>
      </w:r>
    </w:p>
    <w:p w14:paraId="2B7FEAD8" w14:textId="77777777" w:rsidR="00F77803" w:rsidRPr="001376E7" w:rsidRDefault="00F77803" w:rsidP="00E64ECB">
      <w:pPr>
        <w:numPr>
          <w:ilvl w:val="0"/>
          <w:numId w:val="10"/>
        </w:numPr>
      </w:pPr>
      <w:r w:rsidRPr="001376E7">
        <w:rPr>
          <w:rFonts w:ascii="Calibri" w:hAnsi="Calibri" w:cs="Calibri"/>
        </w:rPr>
        <w:t>Διευκρινίζεται ότι Διαχειριστές ΑΕΚΚ είναι σύμφωνα με το άρθρο 3 της προαναφερθείσας ΚΥΑ οι ανάδοχοι των δημόσιων ή ιδιωτικών έργων (κατασκευαστές, εργολήπτες τεχνικών και οικοδομικών έργων, φορείς εκμίσθωσης εξοπλισμού και παροχής υπηρεσιών προσωρινής αποθήκευσης, συλλογής και μεταφοράς των ΑΕΚΚ) ή ο κύριος του έργου εφόσον δεν έχει αναθέσει το έργο σε ανάδοχο.</w:t>
      </w:r>
    </w:p>
    <w:p w14:paraId="5FE72310" w14:textId="515F2DCE" w:rsidR="001342B5" w:rsidRPr="00C11212" w:rsidRDefault="001342B5" w:rsidP="001342B5"/>
    <w:p w14:paraId="4B6D1EF0" w14:textId="00EFE218" w:rsidR="001342B5" w:rsidRPr="00C11212" w:rsidRDefault="001342B5" w:rsidP="001342B5">
      <w:pPr>
        <w:pStyle w:val="Heading1"/>
      </w:pPr>
      <w:bookmarkStart w:id="2" w:name="_Toc212204931"/>
      <w:r w:rsidRPr="00C11212">
        <w:t>ΕΙΔΙΚΟΙ ΟΡΟΙ</w:t>
      </w:r>
      <w:bookmarkEnd w:id="2"/>
    </w:p>
    <w:p w14:paraId="2DDFC4BA" w14:textId="77777777" w:rsidR="001342B5" w:rsidRPr="001342B5" w:rsidRDefault="001342B5" w:rsidP="001342B5">
      <w:pPr>
        <w:rPr>
          <w:b/>
          <w:bCs/>
          <w:u w:val="single"/>
        </w:rPr>
      </w:pPr>
      <w:r w:rsidRPr="001342B5">
        <w:rPr>
          <w:b/>
          <w:bCs/>
          <w:u w:val="single"/>
        </w:rPr>
        <w:t xml:space="preserve">ΕΙΔΗ ΚΙΓΚΑΛΕΡΙΑΣ </w:t>
      </w:r>
    </w:p>
    <w:p w14:paraId="7C8AD56E" w14:textId="377A13EE" w:rsidR="001342B5" w:rsidRDefault="001342B5" w:rsidP="001342B5">
      <w:r>
        <w:t xml:space="preserve">Τα κυριότερα είδη κιγκαλερίας, τα οποία ο </w:t>
      </w:r>
      <w:r w:rsidR="00854909">
        <w:t>εργολάβος</w:t>
      </w:r>
      <w:r>
        <w:t xml:space="preserve"> υποχρεούται (ενδεικτικά και όχι περιοριστικά) να προμηθευτεί και να τα παραδώσει τοποθετημένα και έτοιμα προς λειτουργία είναι τα ακόλουθα:</w:t>
      </w:r>
    </w:p>
    <w:p w14:paraId="54DCD26C" w14:textId="77777777" w:rsidR="001342B5" w:rsidRDefault="001342B5" w:rsidP="001342B5"/>
    <w:p w14:paraId="752AD033" w14:textId="77777777" w:rsidR="001342B5" w:rsidRPr="001342B5" w:rsidRDefault="001342B5" w:rsidP="001342B5">
      <w:pPr>
        <w:rPr>
          <w:b/>
          <w:bCs/>
          <w:i/>
          <w:iCs/>
        </w:rPr>
      </w:pPr>
      <w:r w:rsidRPr="001342B5">
        <w:rPr>
          <w:b/>
          <w:bCs/>
          <w:i/>
          <w:iCs/>
        </w:rPr>
        <w:t>Χειρολαβές</w:t>
      </w:r>
    </w:p>
    <w:p w14:paraId="06821C75" w14:textId="77777777" w:rsidR="001342B5" w:rsidRDefault="001342B5" w:rsidP="001342B5">
      <w:r>
        <w:t>Πλήρες ζεύγος χειρολαβών για στρεπτά ξύλινα θυρόφυλλα (μέσα-έξω) με τις ανάλογες ειδικές πλάκες στερέωσης (μέσα-έξω) με ενσωματωμένο ειδικό σύστημα κλειδώματος και ένδειξη κατάληψης (πράσινο-κόκκινο), όπου απαιτείται.</w:t>
      </w:r>
    </w:p>
    <w:p w14:paraId="488A6595" w14:textId="77777777" w:rsidR="001342B5" w:rsidRPr="00C50D2B" w:rsidRDefault="001342B5" w:rsidP="001342B5">
      <w:r>
        <w:t>Πλήρες ζεύγος χειρολαβών για στρεπτά ξύλινα θυρόφυλλα (μέσα-έξω) με τις ανάλογες ειδικές πλάκες στερέωσης (μέσα-έξω), με μηχανισμό ρύθμισης χειρολαβών και ενσωματωμένη οπή για κύλινδρο κλειδαριάς ασφαλείας.</w:t>
      </w:r>
    </w:p>
    <w:p w14:paraId="0067DE00" w14:textId="77777777" w:rsidR="001342B5" w:rsidRDefault="001342B5" w:rsidP="001342B5">
      <w:r>
        <w:t>Χειρολαβή (γρυλόχερο) για στρεπτό παράθυρο με την ανάλογη πλάκα στερέωσης (μέσα), με μηχανισμό ρύθμισης χειρολαβής και αντίκρισμα στο πλαίσιο ή στο άλλο φύλλο (δίφυλλο παράθυρο).</w:t>
      </w:r>
    </w:p>
    <w:p w14:paraId="48BCF1F8" w14:textId="77777777" w:rsidR="001342B5" w:rsidRDefault="001342B5" w:rsidP="001342B5"/>
    <w:p w14:paraId="70745503" w14:textId="77777777" w:rsidR="001342B5" w:rsidRPr="001342B5" w:rsidRDefault="001342B5" w:rsidP="001342B5">
      <w:pPr>
        <w:rPr>
          <w:b/>
          <w:bCs/>
          <w:i/>
          <w:iCs/>
        </w:rPr>
      </w:pPr>
      <w:r w:rsidRPr="001342B5">
        <w:rPr>
          <w:b/>
          <w:bCs/>
          <w:i/>
          <w:iCs/>
        </w:rPr>
        <w:t>Κλειδαριές - διατάξεις ασφάλισης</w:t>
      </w:r>
    </w:p>
    <w:p w14:paraId="39EE5232" w14:textId="77777777" w:rsidR="001342B5" w:rsidRDefault="001342B5" w:rsidP="001342B5">
      <w:r>
        <w:t>Κλειδαριές (χωνευτές ή εξωτερικές) και κύλινδροι ασφαλείας</w:t>
      </w:r>
    </w:p>
    <w:p w14:paraId="06D4169E" w14:textId="77777777" w:rsidR="001342B5" w:rsidRDefault="001342B5" w:rsidP="001342B5">
      <w:r>
        <w:t xml:space="preserve">Κύλινδροι κεντρικού κλειδώματος </w:t>
      </w:r>
    </w:p>
    <w:p w14:paraId="117465B2" w14:textId="77777777" w:rsidR="001342B5" w:rsidRDefault="001342B5" w:rsidP="001342B5">
      <w:r>
        <w:t>Κλειδαριά ασφαλείας, χαλύβδινη, γαλβανισμένη και χωνευτή για θύρες πυρασφάλειας</w:t>
      </w:r>
    </w:p>
    <w:p w14:paraId="396E1D47" w14:textId="77777777" w:rsidR="001342B5" w:rsidRDefault="001342B5" w:rsidP="001342B5">
      <w:r>
        <w:t>Ράβδοι (μπάρες) πανικού για θύρες πυρασφάλειας στις εξόδους κινδύνου</w:t>
      </w:r>
    </w:p>
    <w:p w14:paraId="50660ECC" w14:textId="77777777" w:rsidR="001342B5" w:rsidRDefault="001342B5" w:rsidP="001342B5">
      <w:r>
        <w:t>Χωνευτός, χαλύβδινος (μπρούτζινος ή γαλβανισμένος) σύρτης με βραχίονα (ντίζα) που ασφαλίζει επάνω - κάτω μέσα σε διπλά αντίστοιχα αντικρίσματα (πλαίσιο - φύλλο και φύλλο - δάπεδο).</w:t>
      </w:r>
    </w:p>
    <w:p w14:paraId="7652986D" w14:textId="36816069" w:rsidR="001342B5" w:rsidRDefault="001342B5" w:rsidP="001342B5">
      <w:r>
        <w:t>Κλειδί passepartout για όλες τις εσωτερικές κλειδαριές.</w:t>
      </w:r>
    </w:p>
    <w:p w14:paraId="1C5C7A8F" w14:textId="77777777" w:rsidR="001342B5" w:rsidRDefault="001342B5" w:rsidP="001342B5"/>
    <w:p w14:paraId="59AE7226" w14:textId="77777777" w:rsidR="001342B5" w:rsidRPr="001342B5" w:rsidRDefault="001342B5" w:rsidP="001342B5">
      <w:pPr>
        <w:rPr>
          <w:b/>
          <w:bCs/>
          <w:i/>
          <w:iCs/>
        </w:rPr>
      </w:pPr>
      <w:r w:rsidRPr="001342B5">
        <w:rPr>
          <w:b/>
          <w:bCs/>
          <w:i/>
          <w:iCs/>
        </w:rPr>
        <w:lastRenderedPageBreak/>
        <w:t>Μηχανισμοί λειτουργίας και επαναφοράς θυρών</w:t>
      </w:r>
    </w:p>
    <w:p w14:paraId="145E1305" w14:textId="77777777" w:rsidR="001342B5" w:rsidRDefault="001342B5" w:rsidP="001342B5">
      <w:r>
        <w:t>Μηχανισμός επαναφοράς στην κλειστή θέση με χρονική καθυστέρηση στρεπτής θύρας χωρίς απαιτήσεις πυρασφάλειας, στο άνω μέρος της θύρας.</w:t>
      </w:r>
    </w:p>
    <w:p w14:paraId="780C59EA" w14:textId="77777777" w:rsidR="001342B5" w:rsidRDefault="001342B5" w:rsidP="001342B5">
      <w:r>
        <w:t>Μηχανισμός επαναφοράς όπως παραπάνω αλλά με απαιτήσεις πυρασφάλειας.</w:t>
      </w:r>
    </w:p>
    <w:p w14:paraId="0CE26191" w14:textId="77777777" w:rsidR="001342B5" w:rsidRDefault="001342B5" w:rsidP="001342B5">
      <w:r>
        <w:t>Μηχανισμός επαναφοράς θύρας επιδαπέδιος, με χρονική καθυστέρηση</w:t>
      </w:r>
    </w:p>
    <w:p w14:paraId="63C5BF61" w14:textId="77777777" w:rsidR="001342B5" w:rsidRDefault="001342B5" w:rsidP="001342B5">
      <w:r>
        <w:t>Πλάκα στο κάτω μέρος θύρας για προστασία από κτυπήματα ποδιών κτλ.</w:t>
      </w:r>
    </w:p>
    <w:p w14:paraId="344BE5EC" w14:textId="77777777" w:rsidR="001342B5" w:rsidRDefault="001342B5" w:rsidP="001342B5">
      <w:r>
        <w:t>Αναστολείς (stoppers)</w:t>
      </w:r>
    </w:p>
    <w:p w14:paraId="5EC067F9" w14:textId="77777777" w:rsidR="001342B5" w:rsidRDefault="001342B5" w:rsidP="001342B5">
      <w:r>
        <w:t>Αναστολείς θύρας - δαπέδου</w:t>
      </w:r>
    </w:p>
    <w:p w14:paraId="1661A21D" w14:textId="77777777" w:rsidR="001342B5" w:rsidRDefault="001342B5" w:rsidP="001342B5">
      <w:r>
        <w:t>Αναστολείς θύρας - τοίχου</w:t>
      </w:r>
    </w:p>
    <w:p w14:paraId="3A94E02B" w14:textId="77777777" w:rsidR="001342B5" w:rsidRDefault="001342B5" w:rsidP="001342B5">
      <w:r>
        <w:t>Αναστολείς φύλλων ερμαρίου</w:t>
      </w:r>
    </w:p>
    <w:p w14:paraId="7C689CD9" w14:textId="77777777" w:rsidR="001342B5" w:rsidRDefault="001342B5" w:rsidP="001342B5">
      <w:r>
        <w:t>Αναστολείς συγκράτησης εξώφυλλων παραθύρων</w:t>
      </w:r>
    </w:p>
    <w:p w14:paraId="545618C2" w14:textId="77777777" w:rsidR="001342B5" w:rsidRDefault="001342B5" w:rsidP="001342B5">
      <w:r>
        <w:t>Πλάκες στήριξης, ροζέτες κτλ.</w:t>
      </w:r>
    </w:p>
    <w:p w14:paraId="0600A1EC" w14:textId="77777777" w:rsidR="001342B5" w:rsidRDefault="001342B5" w:rsidP="001342B5">
      <w:r>
        <w:t>Σύρτες οριζόντιας ή κατακόρυφης λειτουργίας</w:t>
      </w:r>
    </w:p>
    <w:p w14:paraId="61508D3C" w14:textId="6F074E21" w:rsidR="001342B5" w:rsidRDefault="001342B5" w:rsidP="001342B5">
      <w:r>
        <w:t>Μηχανισμοί σκιασμού (ρολοπετάσματα, σκίαστρα)</w:t>
      </w:r>
      <w:r w:rsidR="00741417">
        <w:t xml:space="preserve"> όπου απαιτούνται από την μελέτη</w:t>
      </w:r>
    </w:p>
    <w:p w14:paraId="6A4720F8" w14:textId="77777777" w:rsidR="001342B5" w:rsidRDefault="001342B5" w:rsidP="001342B5">
      <w:r>
        <w:t>Ειδικός Εξοπλισμός κουφωμάτων κάθε τύπου για ΑΜΕΑ</w:t>
      </w:r>
    </w:p>
    <w:p w14:paraId="45C8B2B2" w14:textId="77777777" w:rsidR="001342B5" w:rsidRDefault="001342B5" w:rsidP="001342B5">
      <w:r>
        <w:t>Μεταλλικά εξαρτήματα λειτουργίας ανοιγόμενων ή συρόμενων θυρών ασφαλείας, με Master Key</w:t>
      </w:r>
    </w:p>
    <w:p w14:paraId="3F7C2005" w14:textId="77777777" w:rsidR="001342B5" w:rsidRDefault="001342B5" w:rsidP="001342B5">
      <w:r>
        <w:t>Ειδικοί μηχανισμοί αυτόματου κλεισίματος κουφωμάτων κάθε τύπου</w:t>
      </w:r>
    </w:p>
    <w:p w14:paraId="17E532FD" w14:textId="6D0489BC" w:rsidR="001342B5" w:rsidRDefault="001342B5" w:rsidP="001342B5">
      <w:r>
        <w:t>Μηχανισμοί αυτόματων θυρών, με ηλεκτρομηχανικό σύστημα, με ηλεκτρονική μονάδα ελέγχου, με συσκευή μικροκυμάτων</w:t>
      </w:r>
      <w:r w:rsidR="00741417">
        <w:t xml:space="preserve"> εάν</w:t>
      </w:r>
      <w:r w:rsidR="00741417" w:rsidRPr="00741417">
        <w:t xml:space="preserve"> απαιτούνται από την μελέτη</w:t>
      </w:r>
    </w:p>
    <w:p w14:paraId="4EE1DF36" w14:textId="77777777" w:rsidR="001342B5" w:rsidRDefault="001342B5" w:rsidP="001342B5">
      <w:r>
        <w:t>Η προμήθεια των παραπάνω ειδών κιγκαλερίας, θα περιλαμβάνεται στο προσφερθέν τίμημα. Τα είδη κιγκακελαρίας θα είναι πιστοποιημένα.</w:t>
      </w:r>
    </w:p>
    <w:p w14:paraId="4A3D0983" w14:textId="77777777" w:rsidR="001342B5" w:rsidRDefault="001342B5" w:rsidP="001342B5"/>
    <w:p w14:paraId="22A2B9D6" w14:textId="0095175B" w:rsidR="001342B5" w:rsidRPr="001342B5" w:rsidRDefault="001342B5" w:rsidP="001342B5">
      <w:pPr>
        <w:rPr>
          <w:b/>
          <w:bCs/>
          <w:u w:val="single"/>
        </w:rPr>
      </w:pPr>
      <w:r w:rsidRPr="001342B5">
        <w:rPr>
          <w:b/>
          <w:bCs/>
          <w:u w:val="single"/>
        </w:rPr>
        <w:t xml:space="preserve">ΧΡΩΜΑΤΙΣΜΟΙ </w:t>
      </w:r>
    </w:p>
    <w:p w14:paraId="271D8702" w14:textId="67E1CB87" w:rsidR="001342B5" w:rsidRPr="001342B5" w:rsidRDefault="001342B5" w:rsidP="001342B5">
      <w:pPr>
        <w:rPr>
          <w:highlight w:val="yellow"/>
        </w:rPr>
      </w:pPr>
      <w:r>
        <w:t>Στις εργασίες των  χρωματισμών περιλαμβάνονται οι αναμίξεις των χρωμάτων, οι δοκιμαστικές βαφές για έγκριση των χρωμάτων από την Επίβλεψη, τα κινητά ικριώματα τα οποία θα κατασκευάζονται σύμφωνα με τα καθοριζόμενα με τις ισχύουσες διατάξεις περί ασφαλείας του ασχολούμενου στις οικοδομικές εργασίες εργατοτεχνικού προσωπικού, και η εργασία αφαιρέσεως και επανατοποθετήσεως στοιχείων (π.χ. στοιχείων κουφωμάτων κ.λπ.) στις περιπτώσεις που αυτό απαιτείται ή επιβάλλεται.</w:t>
      </w:r>
    </w:p>
    <w:p w14:paraId="79114705" w14:textId="26DE87CC" w:rsidR="00A71D1F" w:rsidRDefault="00FE13A8" w:rsidP="00CB3EBF">
      <w:pPr>
        <w:spacing w:after="160" w:line="259" w:lineRule="auto"/>
        <w:jc w:val="left"/>
      </w:pPr>
      <w:r>
        <w:br w:type="page"/>
      </w:r>
    </w:p>
    <w:p w14:paraId="75C570A7" w14:textId="204AD20F" w:rsidR="00E562EE" w:rsidRPr="00E562EE" w:rsidRDefault="00644BD8" w:rsidP="00E562EE">
      <w:pPr>
        <w:pStyle w:val="Heading1"/>
      </w:pPr>
      <w:bookmarkStart w:id="3" w:name="_Toc212204932"/>
      <w:r>
        <w:lastRenderedPageBreak/>
        <w:t>ΕΡΓΑΣΙΕΣ</w:t>
      </w:r>
      <w:r w:rsidR="000359A0">
        <w:rPr>
          <w:lang w:val="en-US"/>
        </w:rPr>
        <w:t xml:space="preserve"> </w:t>
      </w:r>
      <w:r w:rsidR="000359A0">
        <w:t>ΤΙΜΟΛΟΓΙΟΥ</w:t>
      </w:r>
      <w:bookmarkEnd w:id="3"/>
    </w:p>
    <w:p w14:paraId="204C6D42" w14:textId="0B1B1EE1" w:rsidR="00DA384C" w:rsidRDefault="00623290" w:rsidP="00BE3287">
      <w:pPr>
        <w:rPr>
          <w:i/>
          <w:iCs/>
        </w:rPr>
      </w:pPr>
      <w:r w:rsidRPr="00623290">
        <w:rPr>
          <w:i/>
          <w:iCs/>
        </w:rPr>
        <w:t xml:space="preserve">Επιμέρους εργασίες που συνθέτουν το αντικείμενο του έργου και αναφέρονται </w:t>
      </w:r>
      <w:r w:rsidRPr="00623290">
        <w:rPr>
          <w:b/>
          <w:bCs/>
          <w:i/>
          <w:iCs/>
          <w:u w:val="single"/>
        </w:rPr>
        <w:t>ενδεικτικά και όχι περιοριστικά</w:t>
      </w:r>
      <w:r w:rsidRPr="00623290">
        <w:rPr>
          <w:i/>
          <w:iCs/>
        </w:rPr>
        <w:t>. Για την αποπεράτωση των εργασιών και παράδοση του έργου σε πλήρη λειτουργία θα απαιτηθούν και διάφορες άλλες εργασίες δευτερευούσης φύσεως που δεν περιγράφονται παραπάνω αλλά προκύπτουν είτε από τα σχέδια της μελέτης είτε από την τεχνική περιγραφή και είναι απαραίτητα για την ολοκλήρωση του έργου. Εργασία μη ρητώς αναφερόμενη αλλά απαραίτητη για την έντεχνη κατασκευή και την παράδοση σε πλήρη λειτουργία του έργου περιλαμβάνεται στην τιμή</w:t>
      </w:r>
    </w:p>
    <w:p w14:paraId="370EDB9F" w14:textId="1EE5AFB0" w:rsidR="00BF466E" w:rsidRPr="004D422D" w:rsidRDefault="00BF466E" w:rsidP="00644BD8">
      <w:pPr>
        <w:rPr>
          <w:strike/>
        </w:rPr>
      </w:pPr>
    </w:p>
    <w:p w14:paraId="25E1B5D6" w14:textId="53A088FD" w:rsidR="00A90A3A" w:rsidRDefault="00644BD8" w:rsidP="00EB3679">
      <w:pPr>
        <w:pStyle w:val="Heading2"/>
      </w:pPr>
      <w:bookmarkStart w:id="4" w:name="_Toc212204933"/>
      <w:r>
        <w:t>ΧΩΜΑΤΟΥΡΓΙΚΑ</w:t>
      </w:r>
      <w:bookmarkEnd w:id="4"/>
    </w:p>
    <w:p w14:paraId="5B82E2BE" w14:textId="1442058D" w:rsidR="00E95BFF" w:rsidRPr="00F55F4D" w:rsidRDefault="00E95BFF" w:rsidP="00F55F4D">
      <w:pPr>
        <w:pStyle w:val="Heading3"/>
      </w:pPr>
      <w:bookmarkStart w:id="5" w:name="_Toc212204934"/>
      <w:r w:rsidRPr="00F55F4D">
        <w:t>Τομή οδοστρώματος με ασφαλτοκόπτη</w:t>
      </w:r>
      <w:bookmarkEnd w:id="5"/>
    </w:p>
    <w:p w14:paraId="05DEE717" w14:textId="77777777" w:rsidR="00F55F4D" w:rsidRPr="00F55F4D" w:rsidRDefault="00F55F4D" w:rsidP="00F55F4D">
      <w:r w:rsidRPr="00F55F4D">
        <w:t>Τομή ασφαλτικού ή τσιμεντοστρωμένου οδοστρώματος με μηχανικό ασφαλτοκόπτη, σε προκαθορισμένη ευθυγραμμία και πλάτος, για την αποξήλωση/ανακατασκευή ασφαλτοτάπητα, τη διάνοιξη τάφρων ή άλλες επεμβάσεις.</w:t>
      </w:r>
      <w:r w:rsidRPr="00F55F4D">
        <w:br/>
        <w:t>Η εργασία περιλαμβάνει:</w:t>
      </w:r>
    </w:p>
    <w:p w14:paraId="53541F5E" w14:textId="77777777" w:rsidR="00F55F4D" w:rsidRPr="00F55F4D" w:rsidRDefault="00F55F4D" w:rsidP="00F55F4D">
      <w:pPr>
        <w:numPr>
          <w:ilvl w:val="0"/>
          <w:numId w:val="29"/>
        </w:numPr>
      </w:pPr>
      <w:r w:rsidRPr="00F55F4D">
        <w:t>Χάραξη και καθορισμό των ορίων τομής,</w:t>
      </w:r>
    </w:p>
    <w:p w14:paraId="5D4433F6" w14:textId="77777777" w:rsidR="00F55F4D" w:rsidRPr="00F55F4D" w:rsidRDefault="00F55F4D" w:rsidP="00F55F4D">
      <w:pPr>
        <w:numPr>
          <w:ilvl w:val="0"/>
          <w:numId w:val="29"/>
        </w:numPr>
      </w:pPr>
      <w:r w:rsidRPr="00F55F4D">
        <w:t>Εκτέλεση της τομής με κατάλληλο μηχάνημα ασφαλτοκοπής,</w:t>
      </w:r>
    </w:p>
    <w:p w14:paraId="1C8A43E7" w14:textId="77777777" w:rsidR="00F55F4D" w:rsidRPr="00F55F4D" w:rsidRDefault="00F55F4D" w:rsidP="00F55F4D">
      <w:pPr>
        <w:numPr>
          <w:ilvl w:val="0"/>
          <w:numId w:val="29"/>
        </w:numPr>
      </w:pPr>
      <w:r w:rsidRPr="00F55F4D">
        <w:t>Έλεγχο βάθους ώστε να επιτευχθεί πλήρης διάνοιξη του ασφαλτοτάπητα χωρίς να προκληθούν ζημιές στα παρακείμενα τμήματα,</w:t>
      </w:r>
    </w:p>
    <w:p w14:paraId="7F5BBF18" w14:textId="77777777" w:rsidR="00F55F4D" w:rsidRPr="00F55F4D" w:rsidRDefault="00F55F4D" w:rsidP="00F55F4D">
      <w:pPr>
        <w:numPr>
          <w:ilvl w:val="0"/>
          <w:numId w:val="29"/>
        </w:numPr>
      </w:pPr>
      <w:r w:rsidRPr="00F55F4D">
        <w:t>Καθαρισμό της επιφάνειας από προϊόντα κοπής, σκόνες και υλικά,</w:t>
      </w:r>
    </w:p>
    <w:p w14:paraId="7DBEF52D" w14:textId="77777777" w:rsidR="00F55F4D" w:rsidRPr="00F55F4D" w:rsidRDefault="00F55F4D" w:rsidP="00F55F4D">
      <w:pPr>
        <w:numPr>
          <w:ilvl w:val="0"/>
          <w:numId w:val="29"/>
        </w:numPr>
      </w:pPr>
      <w:r w:rsidRPr="00F55F4D">
        <w:t>Συλλογή και μεταφορά των προϊόντων κοπής σε χώρο προσωρινής αποθήκευσης ή απόρριψης.</w:t>
      </w:r>
    </w:p>
    <w:p w14:paraId="5D1B3AF5" w14:textId="77777777" w:rsidR="00F55F4D" w:rsidRPr="00F55F4D" w:rsidRDefault="00F55F4D" w:rsidP="00F55F4D">
      <w:r w:rsidRPr="00F55F4D">
        <w:rPr>
          <w:b/>
          <w:bCs/>
        </w:rPr>
        <w:t>Περιλαμβάνονται:</w:t>
      </w:r>
      <w:r w:rsidRPr="00F55F4D">
        <w:br/>
        <w:t>Η προμήθεια και χρήση του μηχανήματος, τα καύσιμα, το προσωπικό, τα αναλώσιμα, η εργασία χάραξης, ο καθαρισμός και η περισυλλογή υπολειμμάτων. Δεν περιλαμβάνεται η αποξήλωση του τεμαχισμένου ασφαλτοτάπητα.</w:t>
      </w:r>
    </w:p>
    <w:p w14:paraId="3E0403CA" w14:textId="787CB237" w:rsidR="00F55F4D" w:rsidRPr="0080048E" w:rsidRDefault="00F55F4D" w:rsidP="00F55F4D">
      <w:r>
        <w:t>Τιμή ανά μέτρο (</w:t>
      </w:r>
      <w:r>
        <w:rPr>
          <w:lang w:val="en-US"/>
        </w:rPr>
        <w:t>m</w:t>
      </w:r>
      <w:r>
        <w:t>)</w:t>
      </w:r>
      <w:r>
        <w:tab/>
      </w:r>
      <w:r>
        <w:tab/>
      </w:r>
      <w:r>
        <w:tab/>
      </w:r>
      <w:r>
        <w:tab/>
      </w:r>
      <w:r>
        <w:tab/>
      </w:r>
      <w:r>
        <w:tab/>
      </w:r>
      <w:r>
        <w:tab/>
        <w:t>[</w:t>
      </w:r>
      <w:r>
        <w:tab/>
      </w:r>
      <w:r>
        <w:tab/>
      </w:r>
      <w:r>
        <w:tab/>
        <w:t xml:space="preserve">] € / </w:t>
      </w:r>
      <w:r>
        <w:rPr>
          <w:lang w:val="en-US"/>
        </w:rPr>
        <w:t>m</w:t>
      </w:r>
    </w:p>
    <w:p w14:paraId="3E70D46C" w14:textId="567402B3" w:rsidR="00E95BFF" w:rsidRDefault="00F55F4D" w:rsidP="00E95BFF">
      <w:r>
        <w:t>Ολογράφως: ……………………Ευρώ και…………………Λεπτά</w:t>
      </w:r>
    </w:p>
    <w:p w14:paraId="4442D59B" w14:textId="5FCD459C" w:rsidR="00E95BFF" w:rsidRPr="00F55F4D" w:rsidRDefault="00E95BFF" w:rsidP="00E95BFF">
      <w:pPr>
        <w:pStyle w:val="Heading3"/>
      </w:pPr>
      <w:bookmarkStart w:id="6" w:name="_Toc212204935"/>
      <w:r w:rsidRPr="00F55F4D">
        <w:t>Απόξεση ασφαλτικού οδοστρώματος (φρεζάρισμα) σε βάθος έως 6 cm</w:t>
      </w:r>
      <w:bookmarkEnd w:id="6"/>
    </w:p>
    <w:p w14:paraId="083EB6F7" w14:textId="5781043E" w:rsidR="00F55F4D" w:rsidRPr="00F55F4D" w:rsidRDefault="00F55F4D" w:rsidP="00F55F4D">
      <w:r>
        <w:t>Α</w:t>
      </w:r>
      <w:r w:rsidRPr="00F55F4D">
        <w:t>πόξεση υφιστάμενου ασφαλτικού οδοστρώματος με φρέζα ασφάλτου σε βάθος έως 6 cm, για την</w:t>
      </w:r>
      <w:r>
        <w:t xml:space="preserve"> </w:t>
      </w:r>
      <w:r w:rsidRPr="00F55F4D">
        <w:t>αποκατάσταση ή ανακατασκευή οδοστρωμάτων.</w:t>
      </w:r>
      <w:r>
        <w:t xml:space="preserve"> </w:t>
      </w:r>
      <w:r w:rsidRPr="00F55F4D">
        <w:t>Η εργασία περιλαμβάνει:</w:t>
      </w:r>
    </w:p>
    <w:p w14:paraId="68FDDE1F" w14:textId="77777777" w:rsidR="00F55F4D" w:rsidRPr="00F55F4D" w:rsidRDefault="00F55F4D" w:rsidP="00F55F4D">
      <w:pPr>
        <w:numPr>
          <w:ilvl w:val="0"/>
          <w:numId w:val="30"/>
        </w:numPr>
      </w:pPr>
      <w:r w:rsidRPr="00F55F4D">
        <w:t>Τη χρήση αυτοκινούμενου μηχανήματος φρεζαρίσματος,</w:t>
      </w:r>
    </w:p>
    <w:p w14:paraId="6E3F3489" w14:textId="77777777" w:rsidR="00F55F4D" w:rsidRPr="00F55F4D" w:rsidRDefault="00F55F4D" w:rsidP="00F55F4D">
      <w:pPr>
        <w:numPr>
          <w:ilvl w:val="0"/>
          <w:numId w:val="30"/>
        </w:numPr>
      </w:pPr>
      <w:r w:rsidRPr="00F55F4D">
        <w:t>Ομοιόμορφη απόξεση σε όλο το πλάτος της λωρίδας,</w:t>
      </w:r>
    </w:p>
    <w:p w14:paraId="09CF4D7B" w14:textId="77777777" w:rsidR="00F55F4D" w:rsidRPr="00F55F4D" w:rsidRDefault="00F55F4D" w:rsidP="00F55F4D">
      <w:pPr>
        <w:numPr>
          <w:ilvl w:val="0"/>
          <w:numId w:val="30"/>
        </w:numPr>
      </w:pPr>
      <w:r w:rsidRPr="00F55F4D">
        <w:t>Φόρτωση του αποξυσμένου υλικού σε φορτηγά,</w:t>
      </w:r>
    </w:p>
    <w:p w14:paraId="70DC15C3" w14:textId="77777777" w:rsidR="00F55F4D" w:rsidRPr="00F55F4D" w:rsidRDefault="00F55F4D" w:rsidP="00F55F4D">
      <w:pPr>
        <w:numPr>
          <w:ilvl w:val="0"/>
          <w:numId w:val="30"/>
        </w:numPr>
      </w:pPr>
      <w:r w:rsidRPr="00F55F4D">
        <w:t>Καθαρισμό της επιφάνειας μετά την απόξεση,</w:t>
      </w:r>
    </w:p>
    <w:p w14:paraId="463BCEE1" w14:textId="77777777" w:rsidR="00F55F4D" w:rsidRPr="00F55F4D" w:rsidRDefault="00F55F4D" w:rsidP="00F55F4D">
      <w:pPr>
        <w:numPr>
          <w:ilvl w:val="0"/>
          <w:numId w:val="30"/>
        </w:numPr>
      </w:pPr>
      <w:r w:rsidRPr="00F55F4D">
        <w:t>Μεταφορά των προϊόντων φρεζαρίσματος σε χώρο προσωρινής απόθεσης ή σε αδειοδοτημένο αποδέκτη.</w:t>
      </w:r>
    </w:p>
    <w:p w14:paraId="610BFC8B" w14:textId="77777777" w:rsidR="00F55F4D" w:rsidRPr="00F55F4D" w:rsidRDefault="00F55F4D" w:rsidP="00F55F4D">
      <w:r w:rsidRPr="00F55F4D">
        <w:rPr>
          <w:b/>
          <w:bCs/>
        </w:rPr>
        <w:t>Περιλαμβάνονται:</w:t>
      </w:r>
      <w:r w:rsidRPr="00F55F4D">
        <w:br/>
        <w:t>Η προμήθεια και χρήση μηχανημάτων, προσωπικού, καυσίμων, εργασία καθαρισμού, φόρτωση και μεταφορά των υλικών. Δεν περιλαμβάνεται τυχόν διάστρωση νέου ασφαλτοτάπητα.</w:t>
      </w:r>
    </w:p>
    <w:p w14:paraId="74B90709" w14:textId="77777777" w:rsidR="00F55F4D" w:rsidRDefault="00F55F4D" w:rsidP="00F55F4D"/>
    <w:p w14:paraId="75F2E2B5" w14:textId="01F455CB" w:rsidR="00F55F4D" w:rsidRPr="00F55F4D" w:rsidRDefault="00F55F4D" w:rsidP="00F55F4D">
      <w:r>
        <w:t>Τιμή ανά τετ. μέτρο (</w:t>
      </w:r>
      <w:r>
        <w:rPr>
          <w:lang w:val="en-US"/>
        </w:rPr>
        <w:t>m</w:t>
      </w:r>
      <w:r>
        <w:t>2)</w:t>
      </w:r>
      <w:r>
        <w:tab/>
      </w:r>
      <w:r>
        <w:tab/>
      </w:r>
      <w:r>
        <w:tab/>
      </w:r>
      <w:r>
        <w:tab/>
      </w:r>
      <w:r>
        <w:tab/>
      </w:r>
      <w:r>
        <w:tab/>
        <w:t>[</w:t>
      </w:r>
      <w:r>
        <w:tab/>
      </w:r>
      <w:r>
        <w:tab/>
      </w:r>
      <w:r>
        <w:tab/>
        <w:t xml:space="preserve">] € / </w:t>
      </w:r>
      <w:r>
        <w:rPr>
          <w:lang w:val="en-US"/>
        </w:rPr>
        <w:t>m</w:t>
      </w:r>
      <w:r>
        <w:t>2</w:t>
      </w:r>
    </w:p>
    <w:p w14:paraId="2DE2F4CF" w14:textId="6B15E2D1" w:rsidR="00E95BFF" w:rsidRPr="00E95BFF" w:rsidRDefault="00F55F4D" w:rsidP="00E95BFF">
      <w:r>
        <w:lastRenderedPageBreak/>
        <w:t>Ολογράφως: ……………………Ευρώ και…………………Λεπτά</w:t>
      </w:r>
    </w:p>
    <w:p w14:paraId="60A774CA" w14:textId="40FB210B" w:rsidR="00D613C7" w:rsidRDefault="00D613C7" w:rsidP="00D613C7">
      <w:pPr>
        <w:pStyle w:val="Heading3"/>
        <w:rPr>
          <w:u w:val="single"/>
        </w:rPr>
      </w:pPr>
      <w:bookmarkStart w:id="7" w:name="_Toc212204936"/>
      <w:r w:rsidRPr="00D613C7">
        <w:t xml:space="preserve">Εκσκαφή </w:t>
      </w:r>
      <w:r w:rsidRPr="00E767A3">
        <w:rPr>
          <w:u w:val="single"/>
        </w:rPr>
        <w:t>σε έδαφος γαιώδες-ημιβραχώδες</w:t>
      </w:r>
      <w:r w:rsidRPr="00D613C7">
        <w:t xml:space="preserve"> (γενική εκσκαφή, θεμέλια, τάφροι κλπ.), φόρτωση και μεταφορά των προϊόντων εκσκαφής </w:t>
      </w:r>
      <w:r w:rsidRPr="00E767A3">
        <w:rPr>
          <w:u w:val="single"/>
        </w:rPr>
        <w:t xml:space="preserve">και </w:t>
      </w:r>
      <w:r w:rsidR="00545965">
        <w:rPr>
          <w:u w:val="single"/>
        </w:rPr>
        <w:t xml:space="preserve">εναπόθεση </w:t>
      </w:r>
      <w:r w:rsidRPr="00E767A3">
        <w:rPr>
          <w:u w:val="single"/>
        </w:rPr>
        <w:t>τους σε Πιστοποιημένο Φορέα Διαχείρισης Αποβλήτων</w:t>
      </w:r>
      <w:bookmarkEnd w:id="7"/>
    </w:p>
    <w:p w14:paraId="726CE591" w14:textId="69BD3274" w:rsidR="00AA13AB" w:rsidRDefault="00E72DA6" w:rsidP="00AA13AB">
      <w:pPr>
        <w:rPr>
          <w:b/>
          <w:u w:val="single"/>
        </w:rPr>
      </w:pPr>
      <w:r w:rsidRPr="00E72DA6">
        <w:t xml:space="preserve">Εκσκαφή </w:t>
      </w:r>
      <w:r w:rsidRPr="00955CE5">
        <w:rPr>
          <w:u w:val="single"/>
        </w:rPr>
        <w:t>σε έδαφος γαιώδες-ημιβραχώδες</w:t>
      </w:r>
      <w:r w:rsidRPr="00E72DA6">
        <w:t xml:space="preserve"> (γενική εκσκαφή, θεμέλια, τάφροι κ.λπ.) δηλαδή εκσκαφή οποιωνδήποτε διαστάσεων και διατομών </w:t>
      </w:r>
      <w:r w:rsidRPr="009253D6">
        <w:rPr>
          <w:u w:val="single"/>
        </w:rPr>
        <w:t>σε έδαφος γαιώδες-ημιβραχώδες,</w:t>
      </w:r>
      <w:r w:rsidRPr="009253D6">
        <w:t xml:space="preserve"> </w:t>
      </w:r>
      <w:r w:rsidRPr="00922A31">
        <w:t>για την κατασκευή των θεμελιώσεων ή τη διάνοιξη των τάφρων θεμελίων λοιπ</w:t>
      </w:r>
      <w:r w:rsidR="00922A31" w:rsidRPr="00922A31">
        <w:t>ώ</w:t>
      </w:r>
      <w:r w:rsidRPr="00922A31">
        <w:t>ν κατασκευών</w:t>
      </w:r>
      <w:r w:rsidR="00922A31" w:rsidRPr="00922A31">
        <w:t xml:space="preserve">, κτιρίου </w:t>
      </w:r>
      <w:r w:rsidRPr="00922A31">
        <w:t xml:space="preserve">και περιβάλλοντος χώρου, εκσκαπτόμενο με οποιοδήποτε τρόπο, μέσο και μέθοδο (με οποιοδήποτε μηχανικό μέσο ή δια χειρός), σε οποιοδήποτε βάθος από την επιφάνεια του εδάφους και σε οποιαδήποτε </w:t>
      </w:r>
      <w:r w:rsidRPr="00E72DA6">
        <w:t xml:space="preserve">θέση στην περιοχή του έργου, μαζί με τη μόρφωση των παρειών ή των πρανών, τη μόρφωση της τελικής επιφάνειας του πυθμένα για να επιτευχθούν οι στάθμες και οι κλίσεις που καθορίζονται από τη </w:t>
      </w:r>
      <w:r w:rsidR="00A41408">
        <w:t xml:space="preserve">γεωτεχνική </w:t>
      </w:r>
      <w:r w:rsidRPr="00E72DA6">
        <w:t>μελέτη συμπεριλαμβανομένης της εργασίας συμπύκνωσης της σκάφης εκσκαφής</w:t>
      </w:r>
      <w:r w:rsidR="000E07B1">
        <w:t>,</w:t>
      </w:r>
      <w:r w:rsidRPr="00E72DA6">
        <w:t xml:space="preserve"> τη</w:t>
      </w:r>
      <w:r w:rsidR="000E07B1">
        <w:t>ν</w:t>
      </w:r>
      <w:r w:rsidRPr="00E72DA6">
        <w:t xml:space="preserve"> φόρτωση</w:t>
      </w:r>
      <w:r w:rsidR="00654F61">
        <w:t xml:space="preserve">, </w:t>
      </w:r>
      <w:r w:rsidRPr="00E72DA6">
        <w:t>μεταφορά</w:t>
      </w:r>
      <w:r w:rsidR="00654F61">
        <w:t xml:space="preserve">, </w:t>
      </w:r>
      <w:r w:rsidR="00AA13AB" w:rsidRPr="00FE493B">
        <w:rPr>
          <w:b/>
          <w:u w:val="single"/>
        </w:rPr>
        <w:t xml:space="preserve">και </w:t>
      </w:r>
      <w:r w:rsidR="00545965">
        <w:rPr>
          <w:b/>
          <w:bCs/>
          <w:u w:val="single"/>
        </w:rPr>
        <w:t>εναπόθεση</w:t>
      </w:r>
      <w:r w:rsidR="00C04A1C" w:rsidRPr="00FE493B">
        <w:rPr>
          <w:b/>
          <w:u w:val="single"/>
        </w:rPr>
        <w:t xml:space="preserve"> των προϊόντων εκσκαφής </w:t>
      </w:r>
      <w:r w:rsidR="00AA13AB" w:rsidRPr="00FE493B">
        <w:rPr>
          <w:b/>
          <w:u w:val="single"/>
        </w:rPr>
        <w:t>σε Πιστοποιημένο Φορέα Διαχείρισης Αποβλήτων.</w:t>
      </w:r>
    </w:p>
    <w:p w14:paraId="1A8DE0AC" w14:textId="74B388AA" w:rsidR="009F3C39" w:rsidRDefault="00A41408" w:rsidP="009F3C39">
      <w:r>
        <w:rPr>
          <w:bCs/>
        </w:rPr>
        <w:t>Η</w:t>
      </w:r>
      <w:r w:rsidR="00A55188" w:rsidRPr="00606CFD">
        <w:rPr>
          <w:bCs/>
        </w:rPr>
        <w:t xml:space="preserve"> επανασυμπύκνωση του πυθμένα εκσκαφής σε όλη την κάτοψη του κτιρίου</w:t>
      </w:r>
      <w:r w:rsidR="00606CFD" w:rsidRPr="00606CFD">
        <w:rPr>
          <w:bCs/>
        </w:rPr>
        <w:t xml:space="preserve"> </w:t>
      </w:r>
      <w:r w:rsidR="009F3C39">
        <w:rPr>
          <w:bCs/>
        </w:rPr>
        <w:t xml:space="preserve">θα γίνει </w:t>
      </w:r>
      <w:r w:rsidR="00606CFD" w:rsidRPr="001211AE">
        <w:rPr>
          <w:b/>
        </w:rPr>
        <w:t xml:space="preserve">με βαθμό </w:t>
      </w:r>
      <w:r w:rsidR="00D10513" w:rsidRPr="001211AE">
        <w:rPr>
          <w:b/>
        </w:rPr>
        <w:t>συμπύκνωσης ≥92% κατά ΕΝ 13286-03.</w:t>
      </w:r>
      <w:r w:rsidR="009F3C39">
        <w:rPr>
          <w:b/>
        </w:rPr>
        <w:t xml:space="preserve"> </w:t>
      </w:r>
      <w:r w:rsidR="009F3C39" w:rsidRPr="00815163">
        <w:t>Η συμπύκνωση θα γίνει με διαβροχή και συμπύκνωση με δονητικό οδοστρωτήρα ισοδύναμου στατικού φορτίου τουλάχιστον 17</w:t>
      </w:r>
      <w:r w:rsidR="009F3C39" w:rsidRPr="00AA288A">
        <w:t xml:space="preserve"> </w:t>
      </w:r>
      <w:r w:rsidR="009F3C39" w:rsidRPr="00815163">
        <w:t>τόνων μέχρι να επιτευχθεί ο απαιτούμενος βαθμός συμπύκνωσης.</w:t>
      </w:r>
    </w:p>
    <w:p w14:paraId="11CCA9B0" w14:textId="77777777" w:rsidR="00E72DA6" w:rsidRPr="00207A67" w:rsidRDefault="00E72DA6" w:rsidP="00E72DA6">
      <w:r w:rsidRPr="00207A67">
        <w:t>Στην ανά m</w:t>
      </w:r>
      <w:r w:rsidRPr="00544A94">
        <w:rPr>
          <w:vertAlign w:val="superscript"/>
        </w:rPr>
        <w:t>3</w:t>
      </w:r>
      <w:r w:rsidRPr="00207A67">
        <w:t xml:space="preserve"> τιμή εκσκαφών του παρόντος άρθρου περιλαμβάνονται: </w:t>
      </w:r>
    </w:p>
    <w:p w14:paraId="08DD62B8" w14:textId="3020D77B" w:rsidR="00BF1DC3" w:rsidRDefault="00BF1DC3" w:rsidP="00E64ECB">
      <w:pPr>
        <w:numPr>
          <w:ilvl w:val="1"/>
          <w:numId w:val="6"/>
        </w:numPr>
      </w:pPr>
      <w:r w:rsidRPr="00815163">
        <w:t>Η πρόσθετη αποζημίωση για εκσκαφές σε οποιοδήποτε βάθος</w:t>
      </w:r>
    </w:p>
    <w:p w14:paraId="715F2C1B" w14:textId="4F22E5F9" w:rsidR="00E72DA6" w:rsidRPr="00207A67" w:rsidRDefault="00E72DA6" w:rsidP="00E64ECB">
      <w:pPr>
        <w:numPr>
          <w:ilvl w:val="1"/>
          <w:numId w:val="6"/>
        </w:numPr>
      </w:pPr>
      <w:r w:rsidRPr="00207A67">
        <w:t>Οι φορτοεκφορτώσεις, με οποιαδήποτε μέσα (με μηχανικά μέσα κ.λπ.) των προϊόντων εκσκαφών και των υλικών προφόρτισης, η αποζημίωση καθυστέρησης αυτοκινήτου ή οποιουδήποτε άλλου μεταφορικού μέσου</w:t>
      </w:r>
      <w:r>
        <w:t>.</w:t>
      </w:r>
      <w:r w:rsidRPr="00207A67">
        <w:t xml:space="preserve"> </w:t>
      </w:r>
    </w:p>
    <w:p w14:paraId="6B2BEF22" w14:textId="77777777" w:rsidR="00E72DA6" w:rsidRDefault="00E72DA6" w:rsidP="00E64ECB">
      <w:pPr>
        <w:numPr>
          <w:ilvl w:val="1"/>
          <w:numId w:val="6"/>
        </w:numPr>
      </w:pPr>
      <w:r w:rsidRPr="00207A67">
        <w:t xml:space="preserve">Οι μεταφορές των προϊόντων εκσκαφών, με οποιαδήποτε μεταφορικά μέσα (αυτοκίνητο, μονότροχο, κ.λπ.. ή και οποιονδήποτε συνδυασμό τους) από τη θέση εξαγωγής </w:t>
      </w:r>
      <w:r>
        <w:t>τους ή απόθεσης τους</w:t>
      </w:r>
      <w:r w:rsidRPr="00207A67">
        <w:t>, σε Πιστοποιημένο Φορέα Διαχείρισης Αποβλήτων</w:t>
      </w:r>
      <w:r w:rsidRPr="007055E7">
        <w:t>.</w:t>
      </w:r>
      <w:r w:rsidRPr="00207A67">
        <w:t xml:space="preserve"> </w:t>
      </w:r>
    </w:p>
    <w:p w14:paraId="7747775F" w14:textId="2897B0DE" w:rsidR="001F3D0B" w:rsidRPr="00207A67" w:rsidRDefault="001F3D0B" w:rsidP="00E64ECB">
      <w:pPr>
        <w:numPr>
          <w:ilvl w:val="1"/>
          <w:numId w:val="6"/>
        </w:numPr>
      </w:pPr>
      <w:r>
        <w:t xml:space="preserve">Η συμπύκνωση του πυθμένα εκσκαφής </w:t>
      </w:r>
      <w:r w:rsidR="00E36A52">
        <w:t>στην κάτοψη του κτιρίου.</w:t>
      </w:r>
    </w:p>
    <w:p w14:paraId="0F81D7C7" w14:textId="77777777" w:rsidR="00E72DA6" w:rsidRPr="00207A67" w:rsidRDefault="00E72DA6" w:rsidP="00E64ECB">
      <w:pPr>
        <w:numPr>
          <w:ilvl w:val="1"/>
          <w:numId w:val="6"/>
        </w:numPr>
      </w:pPr>
      <w:r w:rsidRPr="00207A67">
        <w:t xml:space="preserve">Γενικά κάθε σχετική εργασία και δαπάνη που θα απαιτηθεί για την πλήρη αποπεράτωση </w:t>
      </w:r>
      <w:r>
        <w:t>της εργασίας.</w:t>
      </w:r>
    </w:p>
    <w:p w14:paraId="443F4E56" w14:textId="57EEE25D" w:rsidR="006D3854" w:rsidRDefault="00E72DA6" w:rsidP="00E64ECB">
      <w:pPr>
        <w:numPr>
          <w:ilvl w:val="1"/>
          <w:numId w:val="6"/>
        </w:numPr>
      </w:pPr>
      <w:r w:rsidRPr="00207A67">
        <w:t>Οι δαπάνες από σταλίες, λοιπές δαπάνες</w:t>
      </w:r>
      <w:r w:rsidRPr="000912A5">
        <w:t>.</w:t>
      </w:r>
      <w:r w:rsidRPr="00207A67">
        <w:t xml:space="preserve"> </w:t>
      </w:r>
    </w:p>
    <w:p w14:paraId="3A16021A" w14:textId="77777777" w:rsidR="00E72DA6" w:rsidRPr="00545965" w:rsidRDefault="00E72DA6" w:rsidP="00E72DA6">
      <w:r w:rsidRPr="00207A67">
        <w:t xml:space="preserve">Πέραν των </w:t>
      </w:r>
      <w:r w:rsidRPr="00815163">
        <w:t>αναφερ</w:t>
      </w:r>
      <w:r>
        <w:t>ό</w:t>
      </w:r>
      <w:r w:rsidRPr="00815163">
        <w:t>μ</w:t>
      </w:r>
      <w:r>
        <w:t>ε</w:t>
      </w:r>
      <w:r w:rsidRPr="00815163">
        <w:t xml:space="preserve">νων </w:t>
      </w:r>
      <w:r w:rsidRPr="00207A67">
        <w:t xml:space="preserve">στοιχείων, περιλαμβάνονται και όλες οι επιμέρους εργασίες και τα υλικά που είναι απαραίτητα για την πλήρη ολοκλήρωση της εργασίας, έστω και αν δεν είναι δυνατόν να </w:t>
      </w:r>
      <w:r w:rsidRPr="00545965">
        <w:t xml:space="preserve">προσδιορισθούν λεπτομερώς και δεν κατονομάζονται ρητά. Στην τιμή περιλαμβάνονται όλα τα απαραίτητα μηχανικά μέσα, υλικά και μικροϋλικά, οι δαπάνες για τον εξοπλισμό εφαρμογής, οι αμοιβές και οι πάσης φύσεως ασφαλιστικές εισφορές του εργατοτεχνικού προσωπικού του Υπεργολάβου, τα γενικά έξοδα και το όφελος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 </w:t>
      </w:r>
    </w:p>
    <w:p w14:paraId="795B79BC" w14:textId="77777777" w:rsidR="00E72DA6" w:rsidRPr="00207A67" w:rsidRDefault="00E72DA6" w:rsidP="00E72DA6"/>
    <w:p w14:paraId="455A0D6B" w14:textId="77777777" w:rsidR="00E72DA6" w:rsidRPr="00EC4FAD" w:rsidRDefault="00E72DA6" w:rsidP="00E72DA6">
      <w:r w:rsidRPr="00207A67">
        <w:t xml:space="preserve">Τιμή ενός κυβικού μέτρου συμπαγούς μάζας (1 </w:t>
      </w:r>
      <w:r>
        <w:rPr>
          <w:lang w:val="en-US"/>
        </w:rPr>
        <w:t>m</w:t>
      </w:r>
      <w:r w:rsidRPr="00EC4FAD">
        <w:rPr>
          <w:vertAlign w:val="superscript"/>
        </w:rPr>
        <w:t>3</w:t>
      </w:r>
      <w:r w:rsidRPr="00207A67">
        <w:t xml:space="preserve"> σε όγκο ορύγματος)</w:t>
      </w:r>
      <w:r>
        <w:tab/>
      </w:r>
      <w:r>
        <w:tab/>
        <w:t>[</w:t>
      </w:r>
      <w:r>
        <w:tab/>
      </w:r>
      <w:r>
        <w:tab/>
        <w:t xml:space="preserve">] </w:t>
      </w:r>
      <w:r w:rsidRPr="00207A67">
        <w:t xml:space="preserve">€ / </w:t>
      </w:r>
      <w:r>
        <w:rPr>
          <w:lang w:val="en-US"/>
        </w:rPr>
        <w:t>m</w:t>
      </w:r>
      <w:r w:rsidRPr="00EC4FAD">
        <w:rPr>
          <w:vertAlign w:val="superscript"/>
        </w:rPr>
        <w:t>3</w:t>
      </w:r>
    </w:p>
    <w:p w14:paraId="7C85AB0F" w14:textId="3AD282F1" w:rsidR="00554185" w:rsidRDefault="00E72DA6" w:rsidP="0052174F">
      <w:r w:rsidRPr="00207A67">
        <w:t>Ο</w:t>
      </w:r>
      <w:r w:rsidR="00537331">
        <w:t>λογράφως:</w:t>
      </w:r>
      <w:r w:rsidRPr="009D6CFE">
        <w:t xml:space="preserve"> ……………………</w:t>
      </w:r>
      <w:r w:rsidRPr="00207A67">
        <w:t>Ευρώ και…………………Λεπτά</w:t>
      </w:r>
    </w:p>
    <w:p w14:paraId="4E870B12" w14:textId="0C8AC573" w:rsidR="0052174F" w:rsidRPr="00007CE8" w:rsidRDefault="0052174F" w:rsidP="00007CE8">
      <w:pPr>
        <w:pStyle w:val="Heading3"/>
      </w:pPr>
      <w:bookmarkStart w:id="8" w:name="_Toc212204937"/>
      <w:r w:rsidRPr="00007CE8">
        <w:t>Γεωύφασμα μη υφαντό βάρους 2</w:t>
      </w:r>
      <w:r w:rsidR="00866419" w:rsidRPr="00DE7FFE">
        <w:t>8</w:t>
      </w:r>
      <w:r w:rsidR="00C441FB">
        <w:t>0</w:t>
      </w:r>
      <w:r w:rsidRPr="00007CE8">
        <w:t xml:space="preserve"> gr/m2</w:t>
      </w:r>
      <w:bookmarkEnd w:id="8"/>
    </w:p>
    <w:p w14:paraId="2DC0871C" w14:textId="68DD6255" w:rsidR="0052174F" w:rsidRPr="00BC7C9F" w:rsidRDefault="0052174F" w:rsidP="0052174F">
      <w:r w:rsidRPr="00815163">
        <w:rPr>
          <w:b/>
        </w:rPr>
        <w:t>Γεωύφασμα μη υφαντό βάρους</w:t>
      </w:r>
      <w:r w:rsidR="00DE7FFE" w:rsidRPr="00DE7FFE">
        <w:rPr>
          <w:b/>
        </w:rPr>
        <w:t xml:space="preserve"> </w:t>
      </w:r>
      <w:r w:rsidR="00DE7FFE" w:rsidRPr="004C788B">
        <w:rPr>
          <w:b/>
          <w:bCs/>
        </w:rPr>
        <w:t>≥</w:t>
      </w:r>
      <w:r w:rsidRPr="00815163">
        <w:rPr>
          <w:b/>
        </w:rPr>
        <w:t>2</w:t>
      </w:r>
      <w:r w:rsidR="00DE7FFE" w:rsidRPr="00DE7FFE">
        <w:rPr>
          <w:b/>
        </w:rPr>
        <w:t>8</w:t>
      </w:r>
      <w:r w:rsidR="00C441FB">
        <w:rPr>
          <w:b/>
        </w:rPr>
        <w:t>0</w:t>
      </w:r>
      <w:r w:rsidR="00E95BFF">
        <w:rPr>
          <w:b/>
        </w:rPr>
        <w:t xml:space="preserve"> </w:t>
      </w:r>
      <w:r w:rsidRPr="00815163">
        <w:rPr>
          <w:b/>
        </w:rPr>
        <w:t>gr/m</w:t>
      </w:r>
      <w:r w:rsidRPr="00815163">
        <w:rPr>
          <w:b/>
          <w:vertAlign w:val="superscript"/>
        </w:rPr>
        <w:t>2</w:t>
      </w:r>
      <w:r w:rsidRPr="00815163">
        <w:rPr>
          <w:b/>
        </w:rPr>
        <w:t>,</w:t>
      </w:r>
      <w:r w:rsidRPr="00815163">
        <w:t xml:space="preserve"> για το διαχωρισμό</w:t>
      </w:r>
      <w:r w:rsidR="009F7D45">
        <w:t xml:space="preserve"> </w:t>
      </w:r>
      <w:r w:rsidR="009F7D45" w:rsidRPr="009F7D45">
        <w:t>του συμπυκνωμένου πυθμένα εκσκαφής</w:t>
      </w:r>
      <w:r w:rsidRPr="00815163">
        <w:t xml:space="preserve"> </w:t>
      </w:r>
      <w:r w:rsidR="00A746FD">
        <w:t xml:space="preserve">από την </w:t>
      </w:r>
      <w:r w:rsidR="00A746FD" w:rsidRPr="00A746FD">
        <w:t>εξυγιαντική αποστραγγιστική στρ</w:t>
      </w:r>
      <w:r w:rsidR="00A746FD">
        <w:t>ώση</w:t>
      </w:r>
      <w:r>
        <w:t xml:space="preserve">, </w:t>
      </w:r>
      <w:r w:rsidRPr="00815163">
        <w:t xml:space="preserve">δηλαδή προμήθεια, μεταφορά και τοποθέτηση μη υφαντού γεωυφάσματος από ίνες πολυπροπυλενίου για τον διαχωρισμό εδαφικών στρώσεων προκειμένου να </w:t>
      </w:r>
      <w:r w:rsidRPr="00815163">
        <w:lastRenderedPageBreak/>
        <w:t xml:space="preserve">αποφευχθεί η ανάμιξη των </w:t>
      </w:r>
      <w:r w:rsidRPr="00BC7C9F">
        <w:t>υλικών, βάρους μεγαλύτερου ή ίσου των 280</w:t>
      </w:r>
      <w:r w:rsidRPr="00BC7C9F">
        <w:rPr>
          <w:lang w:val="en-US"/>
        </w:rPr>
        <w:t>gr</w:t>
      </w:r>
      <w:r w:rsidRPr="00BC7C9F">
        <w:t>/</w:t>
      </w:r>
      <w:r w:rsidRPr="00BC7C9F">
        <w:rPr>
          <w:lang w:val="en-US"/>
        </w:rPr>
        <w:t>m</w:t>
      </w:r>
      <w:r w:rsidRPr="00BC7C9F">
        <w:rPr>
          <w:vertAlign w:val="superscript"/>
        </w:rPr>
        <w:t>2</w:t>
      </w:r>
      <w:r w:rsidRPr="00BC7C9F">
        <w:t xml:space="preserve">, εφελκυστικής αντοχής μεγαλύτερης ή ίσης των 15 </w:t>
      </w:r>
      <w:r w:rsidRPr="00BC7C9F">
        <w:rPr>
          <w:lang w:val="en-US"/>
        </w:rPr>
        <w:t>kN</w:t>
      </w:r>
      <w:r w:rsidRPr="00BC7C9F">
        <w:t>/</w:t>
      </w:r>
      <w:r w:rsidRPr="00BC7C9F">
        <w:rPr>
          <w:lang w:val="en-US"/>
        </w:rPr>
        <w:t>m</w:t>
      </w:r>
      <w:r w:rsidRPr="00BC7C9F">
        <w:t xml:space="preserve"> (κατά ΕΛΟΤ ΕΝ Ι</w:t>
      </w:r>
      <w:r w:rsidR="00430D2E" w:rsidRPr="00BC7C9F">
        <w:rPr>
          <w:lang w:val="en-US"/>
        </w:rPr>
        <w:t>S</w:t>
      </w:r>
      <w:r w:rsidRPr="00BC7C9F">
        <w:t xml:space="preserve">Ο 10319), επιμήκυνσης σε θραύση 50% (+ - 20%) κατά ΕΛΟΤ ΕΝ </w:t>
      </w:r>
      <w:r w:rsidRPr="00BC7C9F">
        <w:rPr>
          <w:lang w:val="en-US"/>
        </w:rPr>
        <w:t>ISO</w:t>
      </w:r>
      <w:r w:rsidRPr="00BC7C9F">
        <w:t xml:space="preserve"> 10319</w:t>
      </w:r>
      <w:r w:rsidRPr="00BC7C9F">
        <w:rPr>
          <w:lang w:val="en-US"/>
        </w:rPr>
        <w:t>m</w:t>
      </w:r>
      <w:r w:rsidRPr="00BC7C9F">
        <w:t>, αντοχής σε διάτρηση μεγαλύτερης ή ίσης των 3000 Ν (κατά ΕΛΟΤ ΕΝ Ι</w:t>
      </w:r>
      <w:r w:rsidR="0092217B" w:rsidRPr="00BC7C9F">
        <w:rPr>
          <w:lang w:val="en-US"/>
        </w:rPr>
        <w:t>S</w:t>
      </w:r>
      <w:r w:rsidRPr="00BC7C9F">
        <w:t xml:space="preserve">Ο 12236 και πάχους 1,25 </w:t>
      </w:r>
      <w:r w:rsidRPr="00BC7C9F">
        <w:rPr>
          <w:lang w:val="en-US"/>
        </w:rPr>
        <w:t>mm</w:t>
      </w:r>
      <w:r w:rsidRPr="00BC7C9F">
        <w:t xml:space="preserve"> κατά </w:t>
      </w:r>
      <w:r w:rsidRPr="00BC7C9F">
        <w:rPr>
          <w:lang w:val="en-US"/>
        </w:rPr>
        <w:t>EN</w:t>
      </w:r>
      <w:r w:rsidRPr="00BC7C9F">
        <w:t xml:space="preserve"> </w:t>
      </w:r>
      <w:r w:rsidRPr="00BC7C9F">
        <w:rPr>
          <w:lang w:val="en-US"/>
        </w:rPr>
        <w:t>ISO</w:t>
      </w:r>
      <w:r w:rsidRPr="00BC7C9F">
        <w:t xml:space="preserve"> 9864). Στην τιμή ανά τετραγωνικό μέτρο πλήρως περαιωμένης εργασίας του παρόντος άρθρου περιλαμβάνονται: </w:t>
      </w:r>
    </w:p>
    <w:p w14:paraId="4E0C0148" w14:textId="77777777" w:rsidR="0052174F" w:rsidRPr="00815163" w:rsidRDefault="0052174F" w:rsidP="00E64ECB">
      <w:pPr>
        <w:numPr>
          <w:ilvl w:val="1"/>
          <w:numId w:val="6"/>
        </w:numPr>
        <w:suppressAutoHyphens/>
        <w:spacing w:after="0" w:line="276" w:lineRule="auto"/>
        <w:ind w:right="203"/>
      </w:pPr>
      <w:r w:rsidRPr="00BC7C9F">
        <w:t>Η προμήθεια του γεωυφάσματος επί τόπου</w:t>
      </w:r>
      <w:r w:rsidRPr="00815163">
        <w:t xml:space="preserve"> και οι πλάγιες μεταφορές του </w:t>
      </w:r>
    </w:p>
    <w:p w14:paraId="3D9A0544" w14:textId="77777777" w:rsidR="0052174F" w:rsidRPr="00815163" w:rsidRDefault="0052174F" w:rsidP="00E64ECB">
      <w:pPr>
        <w:numPr>
          <w:ilvl w:val="1"/>
          <w:numId w:val="6"/>
        </w:numPr>
        <w:suppressAutoHyphens/>
        <w:spacing w:after="0" w:line="276" w:lineRule="auto"/>
        <w:ind w:right="203"/>
      </w:pPr>
      <w:r w:rsidRPr="00815163">
        <w:t>Το προσωπικό, ο εξοπλισμός και τα μέσα που απαιτούνται για την εκτέλεση των εργασιών</w:t>
      </w:r>
    </w:p>
    <w:p w14:paraId="58C8E0F0" w14:textId="77777777" w:rsidR="0052174F" w:rsidRPr="00815163" w:rsidRDefault="0052174F" w:rsidP="00E64ECB">
      <w:pPr>
        <w:numPr>
          <w:ilvl w:val="1"/>
          <w:numId w:val="6"/>
        </w:numPr>
        <w:suppressAutoHyphens/>
        <w:spacing w:after="0" w:line="276" w:lineRule="auto"/>
        <w:ind w:right="203"/>
      </w:pPr>
      <w:r w:rsidRPr="00815163">
        <w:t>Η εκτύλιξη, τάνυς και προσωρινή στερέωση του γεωυφάσματος</w:t>
      </w:r>
    </w:p>
    <w:p w14:paraId="2D6A2BDC" w14:textId="77777777" w:rsidR="0052174F" w:rsidRPr="00815163" w:rsidRDefault="0052174F" w:rsidP="00E64ECB">
      <w:pPr>
        <w:numPr>
          <w:ilvl w:val="1"/>
          <w:numId w:val="6"/>
        </w:numPr>
        <w:suppressAutoHyphens/>
        <w:spacing w:after="0" w:line="276" w:lineRule="auto"/>
        <w:ind w:right="203"/>
      </w:pPr>
      <w:r w:rsidRPr="00815163">
        <w:t xml:space="preserve">Η επικάλυψη των παρακειμένων φύλλων κατά τουλάχιστον 20 cm και η συρραφή </w:t>
      </w:r>
    </w:p>
    <w:p w14:paraId="5D215423" w14:textId="419EE4D0" w:rsidR="0052174F" w:rsidRPr="00815163" w:rsidRDefault="0052174F" w:rsidP="0052174F">
      <w:pPr>
        <w:rPr>
          <w:rFonts w:cs="Arial"/>
        </w:rPr>
      </w:pPr>
      <w:r w:rsidRPr="00815163">
        <w:t>Επισημαίνεται η ανάγκη χρήσης κατάλληλων μηχανημάτων και μέσω</w:t>
      </w:r>
      <w:r w:rsidR="00645323">
        <w:t>ν</w:t>
      </w:r>
      <w:r w:rsidRPr="00815163">
        <w:t>, ώστε να αποφευχθούν τυχόν φθορές στο γεωύφασμα</w:t>
      </w:r>
      <w:r w:rsidRPr="00815163">
        <w:rPr>
          <w:rFonts w:cs="Arial"/>
        </w:rPr>
        <w:t>.</w:t>
      </w:r>
    </w:p>
    <w:p w14:paraId="62A5ABEA" w14:textId="7FA0CAFF" w:rsidR="0052174F" w:rsidRPr="00815163" w:rsidRDefault="0052174F" w:rsidP="0052174F">
      <w:pPr>
        <w:rPr>
          <w:rFonts w:cs="Arial"/>
        </w:rPr>
      </w:pPr>
      <w:r w:rsidRPr="00815163">
        <w:rPr>
          <w:rFonts w:cs="Arial"/>
        </w:rPr>
        <w:t xml:space="preserve">Πέραν των </w:t>
      </w:r>
      <w:r w:rsidR="00645323" w:rsidRPr="00815163">
        <w:t>αναφερ</w:t>
      </w:r>
      <w:r w:rsidR="00645323">
        <w:t>ό</w:t>
      </w:r>
      <w:r w:rsidR="00645323" w:rsidRPr="00815163">
        <w:t>μ</w:t>
      </w:r>
      <w:r w:rsidR="00645323">
        <w:t>ε</w:t>
      </w:r>
      <w:r w:rsidR="00645323" w:rsidRPr="00815163">
        <w:t>νων</w:t>
      </w:r>
      <w:r w:rsidRPr="00815163">
        <w:rPr>
          <w:rFonts w:cs="Arial"/>
        </w:rPr>
        <w:t xml:space="preserve"> στοιχείων, περιλαμβάνονται και όλες οι επιμέρους εργασίες και τα υλικά που είναι απαραίτητα για την πλήρη ολοκλήρωση της εργασίας, έστω και αν δεν είναι δυνατόν να προσδιορισθούν λεπτομερώς και δεν κατονομάζονται ρητά. Στην τιμή περιλαμβάνονται όλα τα απαραίτητα μηχανικά μέσα, υλικά και μικροϋλικά, οι δαπάνες για τον εξοπλισμό εφαρμογής, οι αμοιβές και οι πάσης φύσεως ασφαλιστικές εισφορές του εργατοτεχνικού προσωπικού του Υπεργολάβου τα γενικά έξοδα και το όφελος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 </w:t>
      </w:r>
    </w:p>
    <w:p w14:paraId="08C10AC0" w14:textId="77777777" w:rsidR="0052174F" w:rsidRPr="00815163" w:rsidRDefault="0052174F" w:rsidP="0052174F">
      <w:pPr>
        <w:widowControl w:val="0"/>
        <w:tabs>
          <w:tab w:val="left" w:pos="195"/>
        </w:tabs>
        <w:autoSpaceDE w:val="0"/>
        <w:autoSpaceDN w:val="0"/>
        <w:adjustRightInd w:val="0"/>
        <w:rPr>
          <w:rFonts w:ascii="Arial" w:hAnsi="Arial" w:cs="Arial"/>
        </w:rPr>
      </w:pPr>
    </w:p>
    <w:p w14:paraId="70C619F3" w14:textId="77777777" w:rsidR="0052174F" w:rsidRPr="00815163" w:rsidRDefault="0052174F" w:rsidP="0052174F">
      <w:pPr>
        <w:spacing w:before="120" w:after="0"/>
        <w:ind w:right="203"/>
        <w:rPr>
          <w:rFonts w:eastAsia="Times New Roman" w:cs="Arial"/>
        </w:rPr>
      </w:pPr>
      <w:bookmarkStart w:id="9" w:name="_Hlk73713813"/>
      <w:bookmarkStart w:id="10" w:name="_Hlk82531475"/>
      <w:r w:rsidRPr="00815163">
        <w:rPr>
          <w:rFonts w:eastAsia="Times New Roman" w:cs="Arial"/>
        </w:rPr>
        <w:t xml:space="preserve">Τιμή </w:t>
      </w:r>
      <w:r w:rsidRPr="00815163">
        <w:rPr>
          <w:rFonts w:cs="Arial"/>
        </w:rPr>
        <w:t>ενός τετραγωνικού μέτρου καλυπτόμενης επιφάνειας (</w:t>
      </w:r>
      <w:r w:rsidRPr="00815163">
        <w:rPr>
          <w:rFonts w:cs="Arial"/>
          <w:lang w:val="en-US"/>
        </w:rPr>
        <w:t>m</w:t>
      </w:r>
      <w:r w:rsidRPr="00815163">
        <w:rPr>
          <w:rFonts w:cs="Arial"/>
          <w:vertAlign w:val="superscript"/>
        </w:rPr>
        <w:t>2</w:t>
      </w:r>
      <w:r w:rsidRPr="00815163">
        <w:rPr>
          <w:rFonts w:cs="Arial"/>
        </w:rPr>
        <w:t>)</w:t>
      </w:r>
      <w:r w:rsidRPr="00815163">
        <w:rPr>
          <w:rFonts w:eastAsia="Times New Roman" w:cs="Arial"/>
        </w:rPr>
        <w:tab/>
      </w:r>
      <w:r w:rsidRPr="00815163">
        <w:rPr>
          <w:rFonts w:eastAsia="Times New Roman" w:cs="Arial"/>
        </w:rPr>
        <w:tab/>
      </w:r>
      <w:r>
        <w:t>[</w:t>
      </w:r>
      <w:r>
        <w:tab/>
      </w:r>
      <w:r>
        <w:tab/>
      </w:r>
      <w:r>
        <w:tab/>
        <w:t xml:space="preserve">] </w:t>
      </w:r>
      <w:r w:rsidRPr="00815163">
        <w:t xml:space="preserve">€ / </w:t>
      </w:r>
      <w:r w:rsidRPr="00815163">
        <w:rPr>
          <w:lang w:val="en-US"/>
        </w:rPr>
        <w:t>m</w:t>
      </w:r>
      <w:r w:rsidRPr="009D6CFE">
        <w:rPr>
          <w:vertAlign w:val="superscript"/>
        </w:rPr>
        <w:t>2</w:t>
      </w:r>
      <w:r w:rsidRPr="00815163">
        <w:rPr>
          <w:vertAlign w:val="superscript"/>
        </w:rPr>
        <w:t>.</w:t>
      </w:r>
    </w:p>
    <w:p w14:paraId="7D6E6B4C" w14:textId="1AC0C5EB" w:rsidR="007634ED" w:rsidRDefault="0052174F" w:rsidP="0052174F">
      <w:r w:rsidRPr="00815163">
        <w:t>Ο</w:t>
      </w:r>
      <w:r w:rsidR="00537331">
        <w:t>λογράφως:</w:t>
      </w:r>
      <w:r w:rsidRPr="00815163">
        <w:t xml:space="preserve"> ……………………Ευρώ και…………………Λεπτά</w:t>
      </w:r>
      <w:bookmarkEnd w:id="9"/>
    </w:p>
    <w:p w14:paraId="1E17690C" w14:textId="520B8732" w:rsidR="007634ED" w:rsidRPr="00B907F4" w:rsidRDefault="00250BFE" w:rsidP="00B907F4">
      <w:pPr>
        <w:pStyle w:val="Heading3"/>
      </w:pPr>
      <w:bookmarkStart w:id="11" w:name="_Toc212204938"/>
      <w:r w:rsidRPr="00B907F4">
        <w:t xml:space="preserve">Κατώτερη </w:t>
      </w:r>
      <w:bookmarkStart w:id="12" w:name="_Hlk162600803"/>
      <w:r w:rsidRPr="00B907F4">
        <w:t>εξυγιαντική</w:t>
      </w:r>
      <w:bookmarkEnd w:id="12"/>
      <w:r w:rsidRPr="00B907F4">
        <w:t xml:space="preserve"> αποστραγγιστική στρώση </w:t>
      </w:r>
      <w:r w:rsidR="003014B0" w:rsidRPr="00B907F4">
        <w:t xml:space="preserve">θεμελίωσης με θραυστό υλικό λατομείου κόκκου 20-70mm ύψους </w:t>
      </w:r>
      <w:r w:rsidR="00122331">
        <w:t>15</w:t>
      </w:r>
      <w:r w:rsidR="003014B0" w:rsidRPr="00B907F4">
        <w:t>cm (Σκύρα θραυστά)</w:t>
      </w:r>
      <w:bookmarkEnd w:id="11"/>
      <w:r w:rsidR="00040519" w:rsidRPr="00B907F4">
        <w:t xml:space="preserve"> </w:t>
      </w:r>
    </w:p>
    <w:p w14:paraId="61B88D05" w14:textId="170B1227" w:rsidR="00354C7F" w:rsidRPr="00164898" w:rsidRDefault="00305444" w:rsidP="00354C7F">
      <w:r>
        <w:t>Προμήθεια και διάστρωση</w:t>
      </w:r>
      <w:r w:rsidR="00354C7F">
        <w:t xml:space="preserve"> στρώση</w:t>
      </w:r>
      <w:r>
        <w:t>ς</w:t>
      </w:r>
      <w:r w:rsidR="00354C7F">
        <w:t xml:space="preserve"> εξυγίανσης από θραυστό υλικό λατομείου κόκκου 2</w:t>
      </w:r>
      <w:r>
        <w:t>0</w:t>
      </w:r>
      <w:r w:rsidR="00354C7F">
        <w:t>-</w:t>
      </w:r>
      <w:r>
        <w:t>70</w:t>
      </w:r>
      <w:r w:rsidR="00354C7F">
        <w:t xml:space="preserve">mm (Σκύρα θραυστά) πάχους τουλάχιστον </w:t>
      </w:r>
      <w:r w:rsidR="00122331">
        <w:t>15</w:t>
      </w:r>
      <w:r w:rsidR="00354C7F">
        <w:t>cm κατάλληλα συμπυκνωμένης</w:t>
      </w:r>
      <w:r w:rsidR="00565E22" w:rsidRPr="00565E22">
        <w:t xml:space="preserve"> ανά στρώση με βαθμό συμπύκνωσης ≥98% κατά ΕΝ 13286-03.</w:t>
      </w:r>
    </w:p>
    <w:p w14:paraId="2544553C" w14:textId="3E0CFC0A" w:rsidR="00354C7F" w:rsidRDefault="00354C7F" w:rsidP="00354C7F">
      <w:r>
        <w:t>Πέραν των αναφερομένων στοιχείων, περιλαμβάνονται και όλες οι επιμέρους εργασίες και τα υλικά που είναι απαραίτητα για την πλήρη ολοκλήρωση της εργασίας, έστω και αν δεν είναι δυνατόν να προσδιορισθούν λεπτομερώς και δεν κατονομάζονται ρητά. Στην τιμή περιλαμβάνονται όλα τα απαραίτητα μηχανικά μέσα, υλικά και μικροϋλικά, οι δαπάνες για τον εξοπλισμό εφαρμογής, οι αμοιβές και οι πάσης φύσεως ασφαλιστικές εισφορές του εργατοτεχνικού προσωπικού του Υπεργολάβου τα γενικά έξοδα και το όφελος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w:t>
      </w:r>
      <w:r w:rsidR="00122331">
        <w:br/>
      </w:r>
    </w:p>
    <w:p w14:paraId="49869B44" w14:textId="77777777" w:rsidR="00354C7F" w:rsidRDefault="00354C7F" w:rsidP="00354C7F">
      <w:r>
        <w:t>Τιμή ενός κυβικού μέτρου συμπαγούς μάζας (m3)</w:t>
      </w:r>
      <w:r>
        <w:tab/>
      </w:r>
      <w:r>
        <w:tab/>
      </w:r>
      <w:r>
        <w:tab/>
        <w:t>[</w:t>
      </w:r>
      <w:r>
        <w:tab/>
      </w:r>
      <w:r>
        <w:tab/>
      </w:r>
      <w:r>
        <w:tab/>
        <w:t>] € / m3</w:t>
      </w:r>
    </w:p>
    <w:p w14:paraId="5E0BAF4C" w14:textId="3F383052" w:rsidR="003014B0" w:rsidRDefault="00354C7F" w:rsidP="0052174F">
      <w:r>
        <w:t>Ολογράφως : ……………………Ευρώ και…………………Λεπτά</w:t>
      </w:r>
    </w:p>
    <w:p w14:paraId="1EC5B568" w14:textId="52C883BE" w:rsidR="0005245D" w:rsidRPr="00154817" w:rsidRDefault="0005245D" w:rsidP="0005245D">
      <w:pPr>
        <w:pStyle w:val="Heading3"/>
      </w:pPr>
      <w:bookmarkStart w:id="13" w:name="_Toc85018186"/>
      <w:bookmarkStart w:id="14" w:name="_Ref150870292"/>
      <w:bookmarkStart w:id="15" w:name="_Toc162884042"/>
      <w:r w:rsidRPr="007E3C48">
        <w:rPr>
          <w:bCs/>
        </w:rPr>
        <w:t>Ανώτερη εξυγιαντική στρώση</w:t>
      </w:r>
      <w:r w:rsidRPr="007E3C48">
        <w:t xml:space="preserve"> </w:t>
      </w:r>
      <w:r>
        <w:t xml:space="preserve">ελάχιστου </w:t>
      </w:r>
      <w:r w:rsidRPr="0005245D">
        <w:t xml:space="preserve">πάχους 15cm </w:t>
      </w:r>
      <w:r w:rsidRPr="00154817">
        <w:t>με θραυστά υλικά κατηγορίας Ε4 κατά ΕΛΟΤ ΤΠ 1501-0</w:t>
      </w:r>
      <w:r>
        <w:t>5</w:t>
      </w:r>
      <w:r w:rsidRPr="00154817">
        <w:t>-0</w:t>
      </w:r>
      <w:r>
        <w:t>3</w:t>
      </w:r>
      <w:r w:rsidRPr="00154817">
        <w:t>-01</w:t>
      </w:r>
      <w:bookmarkEnd w:id="13"/>
      <w:bookmarkEnd w:id="14"/>
      <w:bookmarkEnd w:id="15"/>
    </w:p>
    <w:p w14:paraId="21CD13C6" w14:textId="5C630EF1" w:rsidR="0005245D" w:rsidRDefault="0005245D" w:rsidP="0005245D">
      <w:bookmarkStart w:id="16" w:name="_Hlk75349872"/>
      <w:r w:rsidRPr="004C788B">
        <w:rPr>
          <w:b/>
          <w:bCs/>
        </w:rPr>
        <w:t>Κατασκευή</w:t>
      </w:r>
      <w:r>
        <w:rPr>
          <w:b/>
          <w:bCs/>
        </w:rPr>
        <w:t xml:space="preserve"> εξυγιαντικής στρώσης ελάχιστου πάχους 15</w:t>
      </w:r>
      <w:r>
        <w:rPr>
          <w:b/>
          <w:bCs/>
          <w:lang w:val="en-US"/>
        </w:rPr>
        <w:t>cm</w:t>
      </w:r>
      <w:r>
        <w:rPr>
          <w:b/>
          <w:bCs/>
        </w:rPr>
        <w:t xml:space="preserve"> (δάπεδο έδρασης των θεμελιώσεων).</w:t>
      </w:r>
      <w:r w:rsidRPr="004C788B">
        <w:rPr>
          <w:b/>
          <w:bCs/>
        </w:rPr>
        <w:t xml:space="preserve"> Περιλαμβάνεται η προμήθεια, διάστρωση, διαβροχή και συμπύκνωση. Τα υλικά επίχωσης θα είναι θραυστά κατηγορίας </w:t>
      </w:r>
      <w:r>
        <w:rPr>
          <w:b/>
          <w:bCs/>
          <w:lang w:val="en-US"/>
        </w:rPr>
        <w:t>A</w:t>
      </w:r>
      <w:r w:rsidRPr="00F436DD">
        <w:rPr>
          <w:b/>
          <w:bCs/>
        </w:rPr>
        <w:t>-1-</w:t>
      </w:r>
      <w:r>
        <w:rPr>
          <w:b/>
          <w:bCs/>
          <w:lang w:val="en-US"/>
        </w:rPr>
        <w:t>a</w:t>
      </w:r>
      <w:r>
        <w:rPr>
          <w:b/>
          <w:bCs/>
        </w:rPr>
        <w:t xml:space="preserve"> κατά</w:t>
      </w:r>
      <w:r w:rsidRPr="00F436DD">
        <w:rPr>
          <w:b/>
          <w:bCs/>
        </w:rPr>
        <w:t xml:space="preserve"> </w:t>
      </w:r>
      <w:r>
        <w:rPr>
          <w:b/>
          <w:bCs/>
          <w:lang w:val="en-US"/>
        </w:rPr>
        <w:t>AASHO</w:t>
      </w:r>
      <w:r w:rsidRPr="00F436DD">
        <w:rPr>
          <w:b/>
          <w:bCs/>
        </w:rPr>
        <w:t xml:space="preserve"> </w:t>
      </w:r>
      <w:r>
        <w:rPr>
          <w:b/>
          <w:bCs/>
        </w:rPr>
        <w:t xml:space="preserve">ή </w:t>
      </w:r>
      <w:r w:rsidRPr="004C788B">
        <w:rPr>
          <w:b/>
          <w:bCs/>
        </w:rPr>
        <w:t>Ε4 κατά ΕΛΟΤ ΤΠ 1501-0</w:t>
      </w:r>
      <w:r>
        <w:rPr>
          <w:b/>
          <w:bCs/>
        </w:rPr>
        <w:t>5</w:t>
      </w:r>
      <w:r w:rsidRPr="004C788B">
        <w:rPr>
          <w:b/>
          <w:bCs/>
        </w:rPr>
        <w:t>-0</w:t>
      </w:r>
      <w:r>
        <w:rPr>
          <w:b/>
          <w:bCs/>
        </w:rPr>
        <w:t>3</w:t>
      </w:r>
      <w:r w:rsidRPr="004C788B">
        <w:rPr>
          <w:b/>
          <w:bCs/>
        </w:rPr>
        <w:t>-01, συμπυκνωμένα ανά στρώση με βαθμό συμπύκνωσης ≥98% κατά</w:t>
      </w:r>
      <w:r>
        <w:rPr>
          <w:b/>
          <w:bCs/>
        </w:rPr>
        <w:t xml:space="preserve"> ΕΝ 13286-03</w:t>
      </w:r>
      <w:r w:rsidRPr="004C788B">
        <w:rPr>
          <w:b/>
          <w:bCs/>
        </w:rPr>
        <w:t xml:space="preserve">. </w:t>
      </w:r>
      <w:r>
        <w:t xml:space="preserve">Η διάστρωση θα πραγματοποιηθεί σε στρώσεις των 20 </w:t>
      </w:r>
      <w:r>
        <w:rPr>
          <w:lang w:val="en-US"/>
        </w:rPr>
        <w:t>cm</w:t>
      </w:r>
      <w:r>
        <w:t xml:space="preserve">. . </w:t>
      </w:r>
    </w:p>
    <w:p w14:paraId="537C6739" w14:textId="77777777" w:rsidR="0005245D" w:rsidRPr="00DA6017" w:rsidRDefault="0005245D" w:rsidP="0005245D">
      <w:r w:rsidRPr="00DA6017">
        <w:lastRenderedPageBreak/>
        <w:t>Η συμπύκνωση των επιχώσεων θα γίνει με διαβροχή και συμπύκνωση με δονητικό οδοστρωτήρα ισοδύναμου στατικού φορτίου τουλάχιστον 17 τόνων σε στρώσεις μέχρι να επιτευχθεί ο απαιτούμενος βαθμός συμπύκνωσης.</w:t>
      </w:r>
    </w:p>
    <w:p w14:paraId="6690DCCE" w14:textId="77777777" w:rsidR="0005245D" w:rsidRPr="00DA6017" w:rsidRDefault="0005245D" w:rsidP="0005245D">
      <w:r w:rsidRPr="00DA6017">
        <w:t>Προβλέπεται η τακτική και συνεχής λήψη δοκιμίων από διάφορες θέσεις της κατασκευής της επίχωσης ή της εξυγίανσης, σύμφωνα και με τις οδηγίες του επιβλέποντα μηχανικού και τις απαιτούμενες προδιαγραφές προκειμένου να σταλούν σε κατάλληλα εργαστήρια ώστε να διαπιστωθεί η ποιότητα του υλικού και η ορθότητα της συμπύκνωσης.</w:t>
      </w:r>
    </w:p>
    <w:bookmarkEnd w:id="16"/>
    <w:p w14:paraId="5E73C8A4" w14:textId="77777777" w:rsidR="0005245D" w:rsidRPr="00DA6017" w:rsidRDefault="0005245D" w:rsidP="0005245D">
      <w:r w:rsidRPr="00DA6017">
        <w:t>Πέραν των αναφερόμενων στοιχείων, περιλαμβάνονται και όλες οι επιμέρους εργασίες και τα υλικά που είναι απαραίτητα για την πλήρη ολοκλήρωση της εργασίας, έστω και αν δεν είναι δυνατόν να προσδιορισθούν λεπτομερώς και δεν κατονομάζονται ρητά. Στην τιμή περιλαμβάνονται όλα τα απαραίτητα μηχανικά μέσα, υλικά και μικροϋλικά, οι δαπάνες για τον εξοπλισμό εφαρμογής, οι αμοιβές και οι πάσης φύσεως ασφαλιστικές εισφορές του εργατοτεχνικού προσωπικού του Υπεργολάβου, τα γενικά έξοδα και το όφελος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w:t>
      </w:r>
    </w:p>
    <w:p w14:paraId="1AE51472" w14:textId="77777777" w:rsidR="0005245D" w:rsidRDefault="0005245D" w:rsidP="0005245D"/>
    <w:p w14:paraId="614E1D39" w14:textId="77777777" w:rsidR="0005245D" w:rsidRPr="0080048E" w:rsidRDefault="0005245D" w:rsidP="0005245D">
      <w:r>
        <w:t>Τιμή ενός κυβικού μέτρου συμπαγούς μάζας (</w:t>
      </w:r>
      <w:r>
        <w:rPr>
          <w:lang w:val="en-US"/>
        </w:rPr>
        <w:t>m</w:t>
      </w:r>
      <w:r w:rsidRPr="0080048E">
        <w:rPr>
          <w:vertAlign w:val="superscript"/>
        </w:rPr>
        <w:t>3</w:t>
      </w:r>
      <w:r>
        <w:t>)</w:t>
      </w:r>
      <w:r>
        <w:tab/>
      </w:r>
      <w:r>
        <w:tab/>
      </w:r>
      <w:r>
        <w:tab/>
        <w:t xml:space="preserve"> [</w:t>
      </w:r>
      <w:r>
        <w:tab/>
      </w:r>
      <w:r>
        <w:tab/>
      </w:r>
      <w:r>
        <w:tab/>
        <w:t xml:space="preserve">] € / </w:t>
      </w:r>
      <w:r>
        <w:rPr>
          <w:lang w:val="en-US"/>
        </w:rPr>
        <w:t>m</w:t>
      </w:r>
      <w:r w:rsidRPr="0080048E">
        <w:rPr>
          <w:vertAlign w:val="superscript"/>
        </w:rPr>
        <w:t>3</w:t>
      </w:r>
    </w:p>
    <w:p w14:paraId="56C49D55" w14:textId="7FDCCCA9" w:rsidR="002E4597" w:rsidRDefault="0005245D" w:rsidP="0005245D">
      <w:r>
        <w:t>Ολογράφως: ……………………Ευρώ και…………………Λεπτά</w:t>
      </w:r>
    </w:p>
    <w:p w14:paraId="2C0E5B5C" w14:textId="79752CEB" w:rsidR="002E4597" w:rsidRDefault="002E4597" w:rsidP="002E4597">
      <w:pPr>
        <w:pStyle w:val="Heading3"/>
      </w:pPr>
      <w:r w:rsidRPr="002E4597">
        <w:t>Επίχωση περιμετρικά της θεμελίωσης από θραυστά υλικά κατηγορίας Α-1-a κατά AASHO ή Ε4 κατά ΕΛΟΤ ΤΠ1501-05-03-01, συμπυκνωμένα.</w:t>
      </w:r>
    </w:p>
    <w:p w14:paraId="55F127B5" w14:textId="6016C908" w:rsidR="002E4597" w:rsidRDefault="002E4597" w:rsidP="002E4597">
      <w:r>
        <w:rPr>
          <w:b/>
          <w:bCs/>
        </w:rPr>
        <w:t>Επίχωση περιμετρικά της θεμελίωσης από θραυστά υλικά.</w:t>
      </w:r>
      <w:r w:rsidRPr="004C788B">
        <w:rPr>
          <w:b/>
          <w:bCs/>
        </w:rPr>
        <w:t xml:space="preserve"> Περιλαμβάνεται η προμήθεια, διάστρωση, διαβροχή και συμπύκνωση. Τα υλικά επίχωσης θα είναι θραυστά κατηγορίας </w:t>
      </w:r>
      <w:r>
        <w:rPr>
          <w:b/>
          <w:bCs/>
          <w:lang w:val="en-US"/>
        </w:rPr>
        <w:t>A</w:t>
      </w:r>
      <w:r w:rsidRPr="00F436DD">
        <w:rPr>
          <w:b/>
          <w:bCs/>
        </w:rPr>
        <w:t>-1-</w:t>
      </w:r>
      <w:r>
        <w:rPr>
          <w:b/>
          <w:bCs/>
          <w:lang w:val="en-US"/>
        </w:rPr>
        <w:t>a</w:t>
      </w:r>
      <w:r>
        <w:rPr>
          <w:b/>
          <w:bCs/>
        </w:rPr>
        <w:t xml:space="preserve"> κατά</w:t>
      </w:r>
      <w:r w:rsidRPr="00F436DD">
        <w:rPr>
          <w:b/>
          <w:bCs/>
        </w:rPr>
        <w:t xml:space="preserve"> </w:t>
      </w:r>
      <w:r>
        <w:rPr>
          <w:b/>
          <w:bCs/>
          <w:lang w:val="en-US"/>
        </w:rPr>
        <w:t>AASHO</w:t>
      </w:r>
      <w:r w:rsidRPr="00F436DD">
        <w:rPr>
          <w:b/>
          <w:bCs/>
        </w:rPr>
        <w:t xml:space="preserve"> </w:t>
      </w:r>
      <w:r>
        <w:rPr>
          <w:b/>
          <w:bCs/>
        </w:rPr>
        <w:t xml:space="preserve">ή </w:t>
      </w:r>
      <w:r w:rsidRPr="004C788B">
        <w:rPr>
          <w:b/>
          <w:bCs/>
        </w:rPr>
        <w:t>Ε4 κατά ΕΛΟΤ ΤΠ 1501-0</w:t>
      </w:r>
      <w:r>
        <w:rPr>
          <w:b/>
          <w:bCs/>
        </w:rPr>
        <w:t>5</w:t>
      </w:r>
      <w:r w:rsidRPr="004C788B">
        <w:rPr>
          <w:b/>
          <w:bCs/>
        </w:rPr>
        <w:t>-0</w:t>
      </w:r>
      <w:r>
        <w:rPr>
          <w:b/>
          <w:bCs/>
        </w:rPr>
        <w:t>3</w:t>
      </w:r>
      <w:r w:rsidRPr="004C788B">
        <w:rPr>
          <w:b/>
          <w:bCs/>
        </w:rPr>
        <w:t>-01, συμπυκνωμένα ανά στρώση με βαθμό συμπύκνωσης ≥98% κατά</w:t>
      </w:r>
      <w:r>
        <w:rPr>
          <w:b/>
          <w:bCs/>
        </w:rPr>
        <w:t xml:space="preserve"> ΕΝ 13286-03</w:t>
      </w:r>
      <w:r w:rsidRPr="004C788B">
        <w:rPr>
          <w:b/>
          <w:bCs/>
        </w:rPr>
        <w:t xml:space="preserve">. </w:t>
      </w:r>
      <w:r>
        <w:t xml:space="preserve">Η διάστρωση θα πραγματοποιηθεί σε στρώσεις των 20 </w:t>
      </w:r>
      <w:r>
        <w:rPr>
          <w:lang w:val="en-US"/>
        </w:rPr>
        <w:t>cm</w:t>
      </w:r>
      <w:r>
        <w:t xml:space="preserve">. . </w:t>
      </w:r>
    </w:p>
    <w:p w14:paraId="1F8D3A8D" w14:textId="77777777" w:rsidR="002E4597" w:rsidRPr="00DA6017" w:rsidRDefault="002E4597" w:rsidP="002E4597">
      <w:r w:rsidRPr="00DA6017">
        <w:t>Η συμπύκνωση των επιχώσεων θα γίνει με διαβροχή και συμπύκνωση με δονητικό οδοστρωτήρα ισοδύναμου στατικού φορτίου τουλάχιστον 17 τόνων σε στρώσεις μέχρι να επιτευχθεί ο απαιτούμενος βαθμός συμπύκνωσης.</w:t>
      </w:r>
    </w:p>
    <w:p w14:paraId="080BE700" w14:textId="77777777" w:rsidR="002E4597" w:rsidRPr="00DA6017" w:rsidRDefault="002E4597" w:rsidP="002E4597">
      <w:r w:rsidRPr="00DA6017">
        <w:t>Προβλέπεται η τακτική και συνεχής λήψη δοκιμίων από διάφορες θέσεις της κατασκευής της επίχωσης ή της εξυγίανσης, σύμφωνα και με τις οδηγίες του επιβλέποντα μηχανικού και τις απαιτούμενες προδιαγραφές προκειμένου να σταλούν σε κατάλληλα εργαστήρια ώστε να διαπιστωθεί η ποιότητα του υλικού και η ορθότητα της συμπύκνωσης.</w:t>
      </w:r>
    </w:p>
    <w:p w14:paraId="4BA9B22E" w14:textId="77777777" w:rsidR="002E4597" w:rsidRPr="00DA6017" w:rsidRDefault="002E4597" w:rsidP="002E4597">
      <w:r w:rsidRPr="00DA6017">
        <w:t>Πέραν των αναφερόμενων στοιχείων, περιλαμβάνονται και όλες οι επιμέρους εργασίες και τα υλικά που είναι απαραίτητα για την πλήρη ολοκλήρωση της εργασίας, έστω και αν δεν είναι δυνατόν να προσδιορισθούν λεπτομερώς και δεν κατονομάζονται ρητά. Στην τιμή περιλαμβάνονται όλα τα απαραίτητα μηχανικά μέσα, υλικά και μικροϋλικά, οι δαπάνες για τον εξοπλισμό εφαρμογής, οι αμοιβές και οι πάσης φύσεως ασφαλιστικές εισφορές του εργατοτεχνικού προσωπικού του Υπεργολάβου, τα γενικά έξοδα και το όφελος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w:t>
      </w:r>
    </w:p>
    <w:p w14:paraId="48257DFB" w14:textId="77777777" w:rsidR="002E4597" w:rsidRDefault="002E4597" w:rsidP="002E4597"/>
    <w:p w14:paraId="615ED5E8" w14:textId="77777777" w:rsidR="002E4597" w:rsidRPr="0080048E" w:rsidRDefault="002E4597" w:rsidP="002E4597">
      <w:r>
        <w:t>Τιμή ενός κυβικού μέτρου συμπαγούς μάζας (</w:t>
      </w:r>
      <w:r>
        <w:rPr>
          <w:lang w:val="en-US"/>
        </w:rPr>
        <w:t>m</w:t>
      </w:r>
      <w:r w:rsidRPr="0080048E">
        <w:rPr>
          <w:vertAlign w:val="superscript"/>
        </w:rPr>
        <w:t>3</w:t>
      </w:r>
      <w:r>
        <w:t>)</w:t>
      </w:r>
      <w:r>
        <w:tab/>
      </w:r>
      <w:r>
        <w:tab/>
      </w:r>
      <w:r>
        <w:tab/>
        <w:t xml:space="preserve"> [</w:t>
      </w:r>
      <w:r>
        <w:tab/>
      </w:r>
      <w:r>
        <w:tab/>
      </w:r>
      <w:r>
        <w:tab/>
        <w:t xml:space="preserve">] € / </w:t>
      </w:r>
      <w:r>
        <w:rPr>
          <w:lang w:val="en-US"/>
        </w:rPr>
        <w:t>m</w:t>
      </w:r>
      <w:r w:rsidRPr="0080048E">
        <w:rPr>
          <w:vertAlign w:val="superscript"/>
        </w:rPr>
        <w:t>3</w:t>
      </w:r>
    </w:p>
    <w:p w14:paraId="471B83A1" w14:textId="700F0858" w:rsidR="002E4597" w:rsidRDefault="002E4597" w:rsidP="0005245D">
      <w:r>
        <w:t>Ολογράφως: ……………………Ευρώ και…………………Λεπτά</w:t>
      </w:r>
    </w:p>
    <w:p w14:paraId="492644A0" w14:textId="30FC6491" w:rsidR="00BA0220" w:rsidRPr="00AC4A74" w:rsidRDefault="00BA0220" w:rsidP="00BA0220">
      <w:pPr>
        <w:pStyle w:val="Heading3"/>
      </w:pPr>
      <w:r w:rsidRPr="00AC4A74">
        <w:t xml:space="preserve">Προμήθεια και διάστρωση φύλλου πολυαιθυλενίου, με αλληλοεπικάλυψη των φύλλων κατά </w:t>
      </w:r>
      <w:r>
        <w:t>10</w:t>
      </w:r>
      <w:r w:rsidRPr="00AC4A74">
        <w:t xml:space="preserve"> cm </w:t>
      </w:r>
    </w:p>
    <w:p w14:paraId="5C238A23" w14:textId="77777777" w:rsidR="00BA0220" w:rsidRPr="00AC4A74" w:rsidRDefault="00BA0220" w:rsidP="00BA0220">
      <w:r w:rsidRPr="00AC4A74">
        <w:t xml:space="preserve">Άνωθεν της </w:t>
      </w:r>
      <w:r>
        <w:t xml:space="preserve">εξυγιαντικής στρώσης </w:t>
      </w:r>
      <w:r w:rsidRPr="00AC4A74">
        <w:t xml:space="preserve">του εδάφους και κάτωθεν του σκυροδέματος καθαριότητας τοποθετείται μεμβράνη προστασίας η οποία αποτελείται από φύλλα πολυαιθυλενίου (195 g/m²). Τα φύλλα </w:t>
      </w:r>
      <w:r w:rsidRPr="00AC4A74">
        <w:lastRenderedPageBreak/>
        <w:t xml:space="preserve">πολυαιθυλενίου θα αλληλεπικαλύπτονται κατ’ ελάχιστον 100mm και θα σφραγίζονται με ειδικές ταινίες από βινυλικό καουτσούκ. </w:t>
      </w:r>
    </w:p>
    <w:p w14:paraId="5A773CA7" w14:textId="77777777" w:rsidR="00BA0220" w:rsidRPr="00AC4A74" w:rsidRDefault="00BA0220" w:rsidP="00BA0220">
      <w:r w:rsidRPr="00AC4A74">
        <w:t xml:space="preserve">Στην δαπάνη περιλαμβάνεται η προμήθεια και διάστρωση των φύλλων πολυαιθυλενίου. </w:t>
      </w:r>
    </w:p>
    <w:p w14:paraId="2B5EA7A3" w14:textId="77777777" w:rsidR="00BA0220" w:rsidRDefault="00BA0220" w:rsidP="00BA0220">
      <w:r w:rsidRPr="00AC4A74">
        <w:t>Πέραν των αναφερόμενων στοιχείων, περιλαμβάνονται και όλες οι επιμέρους εργασίες και τα υλικά που είναι απαραίτητα για την πλήρη ολοκλήρωση της εργασίας, έστω και αν δεν είναι δυνατόν να προσδιορισθούν λεπτομερώς και δεν κατονομάζονται ρητά. Στην τιμή περιλαμβάνονται όλα τα απαραίτητα μηχανικά μέσα, υλικά και μικροϋλικά, οι δαπάνες για τον εξοπλισμό εφαρμογής, οι αμοιβές και οι πάσης φύσεως ασφαλιστικές εισφορές του εργατοτεχνικού προσωπικού του Υπεργολάβου τα γενικά έξοδα και το όφελος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w:t>
      </w:r>
      <w:r>
        <w:t>.</w:t>
      </w:r>
      <w:r w:rsidRPr="00AC4A74">
        <w:t xml:space="preserve"> </w:t>
      </w:r>
    </w:p>
    <w:p w14:paraId="6951F14D" w14:textId="77777777" w:rsidR="00BA0220" w:rsidRPr="00AC4A74" w:rsidRDefault="00BA0220" w:rsidP="00BA0220"/>
    <w:p w14:paraId="07A3160E" w14:textId="77777777" w:rsidR="00BA0220" w:rsidRPr="00AC4A74" w:rsidRDefault="00BA0220" w:rsidP="00BA0220">
      <w:r w:rsidRPr="00AC4A74">
        <w:t xml:space="preserve">Τιμή ενός τετραγωνικού μέτρου καλυπτόμενης επιφάνειας (m2) [ ] € / m2 </w:t>
      </w:r>
    </w:p>
    <w:p w14:paraId="1691CCF6" w14:textId="77777777" w:rsidR="00BA0220" w:rsidRPr="00F55F4D" w:rsidRDefault="00BA0220" w:rsidP="00BA0220">
      <w:r w:rsidRPr="00AC4A74">
        <w:t>Ολογράφως: ……………………Ευρώ και…………………Λεπτά</w:t>
      </w:r>
    </w:p>
    <w:p w14:paraId="22B78D5B" w14:textId="77777777" w:rsidR="00662DC2" w:rsidRDefault="00662DC2" w:rsidP="0005245D"/>
    <w:p w14:paraId="09E477A3" w14:textId="5DAF9507" w:rsidR="004F1332" w:rsidRPr="004F1332" w:rsidRDefault="004F1332" w:rsidP="004F1332">
      <w:pPr>
        <w:pStyle w:val="Heading3"/>
      </w:pPr>
      <w:r w:rsidRPr="004F1332">
        <w:t xml:space="preserve">Υπόβαση οδοστρωσίας </w:t>
      </w:r>
      <w:r w:rsidR="00BA0220" w:rsidRPr="004F1332">
        <w:t>συμπυκνωμένου</w:t>
      </w:r>
      <w:r w:rsidRPr="004F1332">
        <w:t xml:space="preserve"> πάχους 0,10 m και βάση οδοστρωσίας πάχους 0,10 m (Π.Τ.Π. Ο-155)</w:t>
      </w:r>
    </w:p>
    <w:p w14:paraId="31BB0544" w14:textId="078F4295" w:rsidR="004F1332" w:rsidRPr="00B25217" w:rsidRDefault="004F1332" w:rsidP="004F1332">
      <w:pPr>
        <w:numPr>
          <w:ilvl w:val="0"/>
          <w:numId w:val="38"/>
        </w:numPr>
        <w:rPr>
          <w:rFonts w:cstheme="minorHAnsi"/>
        </w:rPr>
      </w:pPr>
      <w:r w:rsidRPr="00B25217">
        <w:rPr>
          <w:rFonts w:cstheme="minorHAnsi"/>
        </w:rPr>
        <w:t xml:space="preserve">Επί της διαμορφωμένης επιφάνειας κατασκευή </w:t>
      </w:r>
      <w:bookmarkStart w:id="17" w:name="_Hlk215743281"/>
      <w:r w:rsidRPr="00B25217">
        <w:rPr>
          <w:rFonts w:cstheme="minorHAnsi"/>
        </w:rPr>
        <w:t>μιας στρώσης υπόβασης πάχους 10</w:t>
      </w:r>
      <w:r w:rsidRPr="00B5694D">
        <w:rPr>
          <w:rFonts w:cstheme="minorHAnsi"/>
        </w:rPr>
        <w:t xml:space="preserve"> </w:t>
      </w:r>
      <w:r w:rsidRPr="00B25217">
        <w:rPr>
          <w:rFonts w:cstheme="minorHAnsi"/>
        </w:rPr>
        <w:t>cm, από αμμοχαλικώδες υλικό τύπου Ι κατά ΕΛΟΤ ΤΠ 1501- 05-03-03-00:2009. Το υλικό θα συμπυκνωθεί σε ποσοστό ≥ 98% κατά AASHTO T180D και θα πρέπει να επιτευχθεί μέτρο παραμόρφωσης Ε2&gt;60ΜPa. O έλεγχος συμπύκνωσης θα γίνεται με δοκιμές φορτιζόμενης πλάκας (τουλάχιστον 2) και θα πρέπει να επιτυγχάνεται Ε2/Ε1≤ 2.2 (ΕΛΟΤ ΤΠ 1501-02-07-01-00:2009).</w:t>
      </w:r>
    </w:p>
    <w:p w14:paraId="6EC5C0F1" w14:textId="20CB40E9" w:rsidR="004F1332" w:rsidRPr="00B25217" w:rsidRDefault="004F1332" w:rsidP="004F1332">
      <w:pPr>
        <w:numPr>
          <w:ilvl w:val="0"/>
          <w:numId w:val="38"/>
        </w:numPr>
        <w:rPr>
          <w:rFonts w:cstheme="minorHAnsi"/>
        </w:rPr>
      </w:pPr>
      <w:r w:rsidRPr="00B25217">
        <w:rPr>
          <w:rFonts w:cstheme="minorHAnsi"/>
        </w:rPr>
        <w:t xml:space="preserve">Κατασκευή </w:t>
      </w:r>
      <w:r w:rsidR="003D2679">
        <w:rPr>
          <w:rFonts w:cstheme="minorHAnsi"/>
        </w:rPr>
        <w:t>στρώσης</w:t>
      </w:r>
      <w:r w:rsidRPr="00B25217">
        <w:rPr>
          <w:rFonts w:cstheme="minorHAnsi"/>
        </w:rPr>
        <w:t xml:space="preserve"> βάσης οδοστρώματος πάχους 10</w:t>
      </w:r>
      <w:r w:rsidRPr="00B5694D">
        <w:rPr>
          <w:rFonts w:cstheme="minorHAnsi"/>
        </w:rPr>
        <w:t xml:space="preserve"> </w:t>
      </w:r>
      <w:r w:rsidRPr="00B25217">
        <w:rPr>
          <w:rFonts w:cstheme="minorHAnsi"/>
        </w:rPr>
        <w:t>cm η καθεμιά, από αμμοχαλικώδες υλικό τύπου Ι κατά ΕΛΟΤ ΤΠ 1501- 05-03-03-00:2009. Το υλικό θα συμπυκνωθεί σε ποσοστό ≥ 98% κατά AASHTO T180D και θα πρέπει να επιτευχθεί μέτρο παραμόρφωσης Ε2&gt;120ΜPa. O έλεγχος συμπύκνωσης θα γίνεται με δοκιμές συμπύκνωσης με την μέθοδο κώνου άμμου ενώ το μέτρο παραμόρφωσης θα ελέγχεται με δοκιμές φορτιζόμενης πλάκας (τουλάχιστον 2) και θα πρέπει να επιτυγχάνεται Ε2/Ε1≤ 2.2 (ΕΛΟΤ ΤΠ 1501-02-07-01-00:2009).</w:t>
      </w:r>
    </w:p>
    <w:bookmarkEnd w:id="17"/>
    <w:p w14:paraId="7A53B4E6" w14:textId="77777777" w:rsidR="004F1332" w:rsidRPr="00B25217" w:rsidRDefault="004F1332" w:rsidP="004F1332">
      <w:pPr>
        <w:rPr>
          <w:rFonts w:cstheme="minorHAnsi"/>
        </w:rPr>
      </w:pPr>
      <w:r w:rsidRPr="00B25217">
        <w:rPr>
          <w:rFonts w:cstheme="minorHAnsi"/>
        </w:rPr>
        <w:t xml:space="preserve">Επισημαίνεται ότι πριν τη διάστρωση της τελευταίας στρώσης υπόβασης θα έχουν κατασκευαστεί στον περιβάλλοντα χώρο όλες οι </w:t>
      </w:r>
      <w:r>
        <w:rPr>
          <w:rFonts w:cstheme="minorHAnsi"/>
          <w:lang w:val="en-US"/>
        </w:rPr>
        <w:t>H</w:t>
      </w:r>
      <w:r w:rsidRPr="00B25217">
        <w:rPr>
          <w:rFonts w:cstheme="minorHAnsi"/>
        </w:rPr>
        <w:t>/</w:t>
      </w:r>
      <w:r>
        <w:rPr>
          <w:rFonts w:cstheme="minorHAnsi"/>
          <w:lang w:val="en-US"/>
        </w:rPr>
        <w:t>M</w:t>
      </w:r>
      <w:r w:rsidRPr="00B25217">
        <w:rPr>
          <w:rFonts w:cstheme="minorHAnsi"/>
        </w:rPr>
        <w:t xml:space="preserve"> εγκαταστάσεις και τα σχετικά δίκτυα και οδεύσεις, καθώς και τα φρεάτια που προβλέπονται σύμφωνα με τα σχέδια της η/μ μελέτης εφαρμογής του έργου.</w:t>
      </w:r>
    </w:p>
    <w:p w14:paraId="784FC533" w14:textId="77777777" w:rsidR="004F1332" w:rsidRPr="00B25217" w:rsidRDefault="004F1332" w:rsidP="004F1332">
      <w:pPr>
        <w:rPr>
          <w:rFonts w:cstheme="minorHAnsi"/>
        </w:rPr>
      </w:pPr>
      <w:r w:rsidRPr="00B25217">
        <w:rPr>
          <w:rFonts w:cstheme="minorHAnsi"/>
        </w:rPr>
        <w:t xml:space="preserve">Στην εργασία περιλαμβάνεται η προμήθεια, φόρτωση, μεταφορά, διάστρωση κατά στρώματα 10 </w:t>
      </w:r>
      <w:r>
        <w:rPr>
          <w:rFonts w:cstheme="minorHAnsi"/>
          <w:lang w:val="en-US"/>
        </w:rPr>
        <w:t>cm</w:t>
      </w:r>
      <w:r w:rsidRPr="00B25217">
        <w:rPr>
          <w:rFonts w:cstheme="minorHAnsi"/>
        </w:rPr>
        <w:t>, η διαβροχή και η συμπύκνωση του υλικού η οποία θα επιτυγχάνεται με κατάλληλο οδοστρωτήρα</w:t>
      </w:r>
      <w:r w:rsidRPr="00B5694D">
        <w:rPr>
          <w:rFonts w:cstheme="minorHAnsi"/>
        </w:rPr>
        <w:t>.</w:t>
      </w:r>
      <w:r w:rsidRPr="00B25217">
        <w:rPr>
          <w:rFonts w:cstheme="minorHAnsi"/>
        </w:rPr>
        <w:t xml:space="preserve"> </w:t>
      </w:r>
    </w:p>
    <w:p w14:paraId="274D3A3A" w14:textId="77777777" w:rsidR="004F1332" w:rsidRPr="00B5694D" w:rsidRDefault="004F1332" w:rsidP="004F1332">
      <w:pPr>
        <w:rPr>
          <w:rFonts w:cstheme="minorHAnsi"/>
        </w:rPr>
      </w:pPr>
      <w:r w:rsidRPr="00B25217">
        <w:rPr>
          <w:rFonts w:cstheme="minorHAnsi"/>
        </w:rPr>
        <w:t>Ο εργολάβος του έργου έχει την υποχρέωση πριν την κατασκευή της στρώσης του ασφαλτοτάπητα, να διαμορφώσει την νέα υπόβαση ώστε</w:t>
      </w:r>
      <w:r w:rsidRPr="00B5694D">
        <w:rPr>
          <w:rFonts w:cstheme="minorHAnsi"/>
        </w:rPr>
        <w:t>:</w:t>
      </w:r>
    </w:p>
    <w:p w14:paraId="58BF90EB" w14:textId="77777777" w:rsidR="004F1332" w:rsidRPr="009647D6" w:rsidRDefault="004F1332" w:rsidP="004F1332">
      <w:pPr>
        <w:numPr>
          <w:ilvl w:val="0"/>
          <w:numId w:val="37"/>
        </w:numPr>
        <w:spacing w:before="120" w:after="120"/>
        <w:rPr>
          <w:rFonts w:cs="Arial"/>
        </w:rPr>
      </w:pPr>
      <w:r w:rsidRPr="009647D6">
        <w:rPr>
          <w:rFonts w:cs="Arial"/>
        </w:rPr>
        <w:t>Να τηρηθούν τα τελικά υψόμετρα της μελέτης</w:t>
      </w:r>
      <w:r>
        <w:rPr>
          <w:rFonts w:cs="Arial"/>
        </w:rPr>
        <w:t>.</w:t>
      </w:r>
    </w:p>
    <w:p w14:paraId="48277D02" w14:textId="77777777" w:rsidR="004F1332" w:rsidRPr="00E659BC" w:rsidRDefault="004F1332" w:rsidP="004F1332">
      <w:pPr>
        <w:numPr>
          <w:ilvl w:val="0"/>
          <w:numId w:val="37"/>
        </w:numPr>
        <w:spacing w:before="120" w:after="120"/>
        <w:rPr>
          <w:rFonts w:cs="Arial"/>
        </w:rPr>
      </w:pPr>
      <w:r w:rsidRPr="00E659BC">
        <w:rPr>
          <w:rFonts w:cs="Arial"/>
        </w:rPr>
        <w:t xml:space="preserve">Το τελικό πάχος της στρώσης του 3Α (σωστά συμπιεσμένης) να είναι παντού τουλάχιστον 30 </w:t>
      </w:r>
      <w:r>
        <w:rPr>
          <w:rFonts w:cs="Arial"/>
          <w:lang w:val="en-US"/>
        </w:rPr>
        <w:t>cm</w:t>
      </w:r>
      <w:r w:rsidRPr="00E659BC">
        <w:rPr>
          <w:rFonts w:cs="Arial"/>
        </w:rPr>
        <w:t xml:space="preserve"> και η άνω επιφάνεια αυτής τελείως επίπεδη και καθαρή. </w:t>
      </w:r>
    </w:p>
    <w:p w14:paraId="2DF39650" w14:textId="77777777" w:rsidR="004F1332" w:rsidRPr="00E659BC" w:rsidRDefault="004F1332" w:rsidP="004F1332">
      <w:r w:rsidRPr="00E659BC">
        <w:t xml:space="preserve">Η άνω επιφάνεια που προκύπτει μετά την πλήρη κατασκευή της υπόβασης από 3Α θα ανταποκρίνεται επακριβώς προς την επιφάνεια - υψόμετρα της μελέτης και δεν θα παρουσιάζει υψομετρικές αποκλίσεις (κυματισμοί – κοιλότητες) μεγαλύτερες από 15 </w:t>
      </w:r>
      <w:r>
        <w:rPr>
          <w:lang w:val="en-US"/>
        </w:rPr>
        <w:t>mm</w:t>
      </w:r>
      <w:r w:rsidRPr="00E659BC">
        <w:t xml:space="preserve">. </w:t>
      </w:r>
    </w:p>
    <w:p w14:paraId="74DA33B5" w14:textId="77777777" w:rsidR="004F1332" w:rsidRPr="00E659BC" w:rsidRDefault="004F1332" w:rsidP="004F1332">
      <w:r w:rsidRPr="00E659BC">
        <w:t>Ισχύουν και τα αναφερόμενα στο σχετικό άρθρο των επιχώσεων με θραυστό υλικό.</w:t>
      </w:r>
    </w:p>
    <w:p w14:paraId="71FE8CE1" w14:textId="77777777" w:rsidR="004F1332" w:rsidRPr="00127F35" w:rsidRDefault="004F1332" w:rsidP="004F1332">
      <w:r>
        <w:t>Προβλέπεται η τακτική και συνεχής λήψη δοκιμίων από διάφορες θέσεις της κατασκευής της επίχωσης ή της εξυγίανσης, σύμφωνα και με τις οδηγίες του επιβλέποντα μηχανικού και τις απαιτούμενες προδιαγραφές προκειμένου να σταλούν σε κατάλληλα εργαστήρια ώστε να διαπιστωθεί η ποιότητα του υλικού και η ορθότητα της συμπύκνωσης</w:t>
      </w:r>
      <w:r w:rsidRPr="00127F35">
        <w:t>.</w:t>
      </w:r>
    </w:p>
    <w:p w14:paraId="4D6F83C1" w14:textId="77777777" w:rsidR="004F1332" w:rsidRDefault="004F1332" w:rsidP="004F1332">
      <w:r w:rsidRPr="00815163">
        <w:lastRenderedPageBreak/>
        <w:t>Πέραν των αναφερομένων στοιχείων, περιλαμβάνονται και όλες οι επιμέρους εργασίες και τα υλικά που είναι απαραίτητα για την πλήρη ολοκλήρωση της εργασίας, έστω και αν δεν είναι δυνατόν να προσδιορισθούν λεπτομερώς και δεν κατονομάζονται ρητά. Στην τιμή περιλαμβάνονται όλα τα απαραίτητα μηχανικά μέσα, υλικά και μικροϋλικά, οι δαπάνες για τον εξοπλισμό εφαρμογής, οι αμοιβές και οι πάσης φύσεως ασφαλιστικές εισφορές του εργατοτεχνικού προσωπικού του Υπεργολάβου</w:t>
      </w:r>
      <w:r w:rsidRPr="00127F35">
        <w:t>,</w:t>
      </w:r>
      <w:r w:rsidRPr="00815163">
        <w:t xml:space="preserve"> τα γενικά έξοδα και το όφελος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w:t>
      </w:r>
    </w:p>
    <w:p w14:paraId="4A1E723B" w14:textId="77777777" w:rsidR="004F1332" w:rsidRDefault="004F1332" w:rsidP="004F1332"/>
    <w:p w14:paraId="0D112996" w14:textId="77777777" w:rsidR="004F1332" w:rsidRPr="00A86FB9" w:rsidRDefault="004F1332" w:rsidP="004F1332">
      <w:r>
        <w:t xml:space="preserve">Τιμή ανά </w:t>
      </w:r>
      <w:r>
        <w:rPr>
          <w:lang w:val="en-US"/>
        </w:rPr>
        <w:t>m</w:t>
      </w:r>
      <w:r w:rsidRPr="00472465">
        <w:rPr>
          <w:vertAlign w:val="superscript"/>
        </w:rPr>
        <w:t>3</w:t>
      </w:r>
      <w:r w:rsidRPr="00540C37">
        <w:t xml:space="preserve"> </w:t>
      </w:r>
      <w:r>
        <w:t>συμπαγούς μάζας (</w:t>
      </w:r>
      <w:r>
        <w:rPr>
          <w:lang w:val="en-US"/>
        </w:rPr>
        <w:t>m</w:t>
      </w:r>
      <w:r w:rsidRPr="00A86FB9">
        <w:rPr>
          <w:vertAlign w:val="superscript"/>
        </w:rPr>
        <w:t>3</w:t>
      </w:r>
      <w:r>
        <w:t>)</w:t>
      </w:r>
      <w:r>
        <w:tab/>
      </w:r>
      <w:r>
        <w:tab/>
      </w:r>
      <w:r>
        <w:tab/>
      </w:r>
      <w:r>
        <w:tab/>
      </w:r>
      <w:r>
        <w:tab/>
        <w:t>[</w:t>
      </w:r>
      <w:r>
        <w:tab/>
      </w:r>
      <w:r>
        <w:tab/>
      </w:r>
      <w:r>
        <w:tab/>
        <w:t xml:space="preserve">] € / </w:t>
      </w:r>
      <w:r>
        <w:rPr>
          <w:lang w:val="en-US"/>
        </w:rPr>
        <w:t>m</w:t>
      </w:r>
      <w:r w:rsidRPr="00A86FB9">
        <w:rPr>
          <w:vertAlign w:val="superscript"/>
        </w:rPr>
        <w:t>3</w:t>
      </w:r>
    </w:p>
    <w:p w14:paraId="66752566" w14:textId="77777777" w:rsidR="004F1332" w:rsidRDefault="004F1332" w:rsidP="004F1332">
      <w:r>
        <w:t>Ολογράφως: ……………………Ευρώ και…………………Λεπτά</w:t>
      </w:r>
    </w:p>
    <w:p w14:paraId="498F3A05" w14:textId="77777777" w:rsidR="00BA0220" w:rsidRDefault="00BA0220" w:rsidP="004F1332"/>
    <w:p w14:paraId="3E1C79DF" w14:textId="77777777" w:rsidR="00F55F4D" w:rsidRPr="00940075" w:rsidRDefault="00F55F4D" w:rsidP="00F55F4D">
      <w:pPr>
        <w:pStyle w:val="Heading3"/>
      </w:pPr>
      <w:bookmarkStart w:id="18" w:name="_Toc184376907"/>
      <w:bookmarkStart w:id="19" w:name="_Toc212204940"/>
      <w:bookmarkEnd w:id="10"/>
      <w:r w:rsidRPr="00940075">
        <w:t>Οδοστρωσία (ασφαλτόστρωση)</w:t>
      </w:r>
      <w:bookmarkEnd w:id="18"/>
      <w:bookmarkEnd w:id="19"/>
    </w:p>
    <w:p w14:paraId="657C26AB" w14:textId="77777777" w:rsidR="00F55F4D" w:rsidRPr="00781736" w:rsidRDefault="00F55F4D" w:rsidP="00F55F4D">
      <w:r w:rsidRPr="00781736">
        <w:t>Στο παρών άρθρο περιλαμβάνονται οι παρακάτω εργασίες κατασκευής οδοστρωμάτων:</w:t>
      </w:r>
    </w:p>
    <w:p w14:paraId="66E452F9" w14:textId="77777777" w:rsidR="00F55F4D" w:rsidRDefault="00F55F4D" w:rsidP="00F55F4D"/>
    <w:p w14:paraId="60500707" w14:textId="77777777" w:rsidR="00F55F4D" w:rsidRPr="00D53B98" w:rsidRDefault="00F55F4D" w:rsidP="00F55F4D">
      <w:pPr>
        <w:numPr>
          <w:ilvl w:val="0"/>
          <w:numId w:val="31"/>
        </w:numPr>
        <w:rPr>
          <w:b/>
          <w:u w:val="single"/>
        </w:rPr>
      </w:pPr>
      <w:r w:rsidRPr="00D53B98">
        <w:rPr>
          <w:b/>
          <w:u w:val="single"/>
        </w:rPr>
        <w:t>Ασφαλτική προεπάλειψη</w:t>
      </w:r>
      <w:r w:rsidRPr="00D53B98">
        <w:rPr>
          <w:b/>
          <w:u w:val="single"/>
          <w:lang w:val="en-US"/>
        </w:rPr>
        <w:t xml:space="preserve">: </w:t>
      </w:r>
    </w:p>
    <w:p w14:paraId="792A78F2" w14:textId="77777777" w:rsidR="00F55F4D" w:rsidRPr="00D53B98" w:rsidRDefault="00F55F4D" w:rsidP="00F55F4D">
      <w:pPr>
        <w:ind w:left="720"/>
      </w:pPr>
      <w:bookmarkStart w:id="20" w:name="_Hlk76557999"/>
      <w:r w:rsidRPr="00D53B98">
        <w:t>Προεπάλειψη ανασφάλτωτης επιφάνειας με ασφαλτικό διάλυμα τύπου ΜΕ-0 ή με όξινο ασφαλτικό γαλάκτωμα</w:t>
      </w:r>
      <w:bookmarkEnd w:id="20"/>
      <w:r w:rsidRPr="00D53B98">
        <w:t>, ανεξάρτητα από την έκταση και τη μορφή της επιφάνειας, σε υπαίθρια και υπόγεια έργα, σύμφωνα με την ΕΤΕΠ 05-03-11-01 "Ασφαλτική προεπάλειψη".</w:t>
      </w:r>
    </w:p>
    <w:p w14:paraId="6D6EE136" w14:textId="77777777" w:rsidR="00F55F4D" w:rsidRPr="00D53B98" w:rsidRDefault="00F55F4D" w:rsidP="00F55F4D">
      <w:pPr>
        <w:ind w:firstLine="720"/>
      </w:pPr>
      <w:r w:rsidRPr="00D53B98">
        <w:t>Στην τιμή μονάδας περιλαμβάνονται:</w:t>
      </w:r>
    </w:p>
    <w:p w14:paraId="51C2B3DA" w14:textId="77777777" w:rsidR="00F55F4D" w:rsidRPr="00D53B98" w:rsidRDefault="00F55F4D" w:rsidP="00F55F4D">
      <w:pPr>
        <w:numPr>
          <w:ilvl w:val="0"/>
          <w:numId w:val="32"/>
        </w:numPr>
      </w:pPr>
      <w:r w:rsidRPr="00D53B98">
        <w:t xml:space="preserve">η προμήθεια της ασφάλτου, του πετρελαίου και του τυχόν απαιτούμενου αντιυδρόφιλου παρασκευάσματος και η μεταφορά τους επί τόπου του έργου από οποιαδήποτε απόσταση, </w:t>
      </w:r>
    </w:p>
    <w:p w14:paraId="357A86F1" w14:textId="77777777" w:rsidR="00F55F4D" w:rsidRPr="00D53B98" w:rsidRDefault="00F55F4D" w:rsidP="00F55F4D">
      <w:pPr>
        <w:numPr>
          <w:ilvl w:val="0"/>
          <w:numId w:val="32"/>
        </w:numPr>
      </w:pPr>
      <w:r w:rsidRPr="00D53B98">
        <w:t xml:space="preserve">η διακίνηση των υλικών και η παρασκευή του ασφαλτικού διαλύματος (θέρμανση, εναποθήκευση, φύλαξη κλπ.), </w:t>
      </w:r>
    </w:p>
    <w:p w14:paraId="38978FBC" w14:textId="77777777" w:rsidR="00F55F4D" w:rsidRPr="00D53B98" w:rsidRDefault="00F55F4D" w:rsidP="00F55F4D">
      <w:pPr>
        <w:numPr>
          <w:ilvl w:val="0"/>
          <w:numId w:val="32"/>
        </w:numPr>
      </w:pPr>
      <w:r w:rsidRPr="00D53B98">
        <w:t xml:space="preserve">ο καθαρισμός της επιφάνειας που θα προεπαλειφθεί με μηχανικό σάρωθρο και χειρωνακτική υποβοήθηση, </w:t>
      </w:r>
    </w:p>
    <w:p w14:paraId="29720460" w14:textId="77777777" w:rsidR="00F55F4D" w:rsidRPr="00D53B98" w:rsidRDefault="00F55F4D" w:rsidP="00F55F4D">
      <w:pPr>
        <w:numPr>
          <w:ilvl w:val="0"/>
          <w:numId w:val="32"/>
        </w:numPr>
      </w:pPr>
      <w:r w:rsidRPr="00D53B98">
        <w:t xml:space="preserve">η μεταφορά και διάχυση του ασφαλτικού διαλύματος ή του γαλακτώματος με αυτοκiνούμενο διανομέα ασφάλτου (Federal), </w:t>
      </w:r>
    </w:p>
    <w:p w14:paraId="161EB1FE" w14:textId="77777777" w:rsidR="00F55F4D" w:rsidRPr="00D53B98" w:rsidRDefault="00F55F4D" w:rsidP="00F55F4D">
      <w:pPr>
        <w:numPr>
          <w:ilvl w:val="0"/>
          <w:numId w:val="32"/>
        </w:numPr>
      </w:pPr>
      <w:r w:rsidRPr="00D53B98">
        <w:t xml:space="preserve">η επαναθέρμανση του διαλύματος πριν από τη διάχυση (όταν απαιτείται), </w:t>
      </w:r>
    </w:p>
    <w:p w14:paraId="329F0BF4" w14:textId="77777777" w:rsidR="00F55F4D" w:rsidRPr="00D53B98" w:rsidRDefault="00F55F4D" w:rsidP="00F55F4D">
      <w:pPr>
        <w:numPr>
          <w:ilvl w:val="0"/>
          <w:numId w:val="32"/>
        </w:numPr>
      </w:pPr>
      <w:r w:rsidRPr="00D53B98">
        <w:t>η ενδεχόμενη διάστρωση αδρανούς υλικού επικάλυψης με την αξία παραγωγής ή προμήθειας και μεταφοράς αυτού στον τόπο διάστρωσης.</w:t>
      </w:r>
    </w:p>
    <w:p w14:paraId="1A9A6FB4" w14:textId="77777777" w:rsidR="00F55F4D" w:rsidRDefault="00F55F4D" w:rsidP="00F55F4D"/>
    <w:p w14:paraId="31BBFA9F" w14:textId="77777777" w:rsidR="00F55F4D" w:rsidRPr="00BB43C6" w:rsidRDefault="00F55F4D" w:rsidP="00F55F4D">
      <w:pPr>
        <w:numPr>
          <w:ilvl w:val="0"/>
          <w:numId w:val="31"/>
        </w:numPr>
        <w:rPr>
          <w:b/>
          <w:bCs/>
        </w:rPr>
      </w:pPr>
      <w:r w:rsidRPr="00BB43C6">
        <w:rPr>
          <w:b/>
          <w:bCs/>
        </w:rPr>
        <w:t>Κατασκευή μιας στρώσης ασφαλτοτάπητα (στρώση βάσης) πάχους 6</w:t>
      </w:r>
      <w:r>
        <w:rPr>
          <w:b/>
          <w:bCs/>
        </w:rPr>
        <w:t xml:space="preserve"> </w:t>
      </w:r>
      <w:r w:rsidRPr="00BB43C6">
        <w:rPr>
          <w:b/>
          <w:bCs/>
        </w:rPr>
        <w:t>cm (κατηγορίας ΑΣ 31,5 κατά ΕΛΟΤ ΤΠ 1501- 05-03-11-04:2009)</w:t>
      </w:r>
    </w:p>
    <w:p w14:paraId="138A8260" w14:textId="77777777" w:rsidR="00F55F4D" w:rsidRDefault="00F55F4D" w:rsidP="00F55F4D">
      <w:pPr>
        <w:ind w:left="720"/>
      </w:pPr>
      <w:r>
        <w:t>Κατασκευή ασφαλτικής στρώσης βάσης συμπιεσμένου πάχους, ανεξάρτητα από την έκταση και τη μορφή της επιφάνειας, με ασφαλτόμιγμα παρασκευαζόμενο εν θερμώ σε μόνιμη εγκατάσταση με θραυστά αδρανή υλικά λατομείου, τύπου ΑΣ 31,5 (</w:t>
      </w:r>
      <w:r w:rsidRPr="00805610">
        <w:t>άσφαλτος τύπου 50/70pen</w:t>
      </w:r>
      <w:r>
        <w:t xml:space="preserve">), σύμφωνα με την εγκεκριμένη μελέτη συνθέσεως και την </w:t>
      </w:r>
      <w:bookmarkStart w:id="21" w:name="_Hlk76558269"/>
      <w:r>
        <w:t xml:space="preserve">ΕΤΕΠ 05-03-11-04 "Ασφαλτικές στρώσεις κλειστού τύπου ασφαλτικού σκυροδέματος". </w:t>
      </w:r>
      <w:bookmarkEnd w:id="21"/>
    </w:p>
    <w:p w14:paraId="43B863D5" w14:textId="77777777" w:rsidR="00F55F4D" w:rsidRDefault="00F55F4D" w:rsidP="00F55F4D">
      <w:pPr>
        <w:ind w:firstLine="720"/>
      </w:pPr>
      <w:r>
        <w:t>Στην τιμή μονάδας περιλαμβάνονται:</w:t>
      </w:r>
    </w:p>
    <w:p w14:paraId="13DABCBF" w14:textId="77777777" w:rsidR="00F55F4D" w:rsidRDefault="00F55F4D" w:rsidP="00F55F4D">
      <w:pPr>
        <w:numPr>
          <w:ilvl w:val="0"/>
          <w:numId w:val="33"/>
        </w:numPr>
      </w:pPr>
      <w:r>
        <w:t>η παραγωγή ή προμήθεια και μεταφορά των κατάλληλων αδρανών υλικών και της ασφάλτου μέχρι την εγκατάσταση παραγωγής του ασφαλτομίγματος</w:t>
      </w:r>
    </w:p>
    <w:p w14:paraId="4987A11C" w14:textId="77777777" w:rsidR="00F55F4D" w:rsidRDefault="00F55F4D" w:rsidP="00F55F4D">
      <w:pPr>
        <w:numPr>
          <w:ilvl w:val="0"/>
          <w:numId w:val="33"/>
        </w:numPr>
      </w:pPr>
      <w:r>
        <w:t xml:space="preserve">η παραγωγή του ασφαλτομίγματος, σύμφωνα με την εγκεκριμένη μελέτη συνθέσεως </w:t>
      </w:r>
    </w:p>
    <w:p w14:paraId="733C9213" w14:textId="77777777" w:rsidR="00F55F4D" w:rsidRDefault="00F55F4D" w:rsidP="00F55F4D">
      <w:pPr>
        <w:numPr>
          <w:ilvl w:val="0"/>
          <w:numId w:val="33"/>
        </w:numPr>
      </w:pPr>
      <w:r>
        <w:t>η μεταφορά του θερμού ασφαλτομίγματος επί τόπου, η διάστρωσή του με fιnisher</w:t>
      </w:r>
    </w:p>
    <w:p w14:paraId="75BCDA1C" w14:textId="77777777" w:rsidR="00F55F4D" w:rsidRDefault="00F55F4D" w:rsidP="00F55F4D">
      <w:pPr>
        <w:numPr>
          <w:ilvl w:val="0"/>
          <w:numId w:val="33"/>
        </w:numPr>
      </w:pPr>
      <w:r>
        <w:lastRenderedPageBreak/>
        <w:t>η σταλία των μεταφορικών μέσων</w:t>
      </w:r>
    </w:p>
    <w:p w14:paraId="69086413" w14:textId="77777777" w:rsidR="00F55F4D" w:rsidRDefault="00F55F4D" w:rsidP="00F55F4D">
      <w:pPr>
        <w:numPr>
          <w:ilvl w:val="0"/>
          <w:numId w:val="33"/>
        </w:numPr>
      </w:pPr>
      <w:r>
        <w:t>η κυλίνδρωση του ασφαλτομίγματος (αρχική, ενδιάμεση-εντατική και τελική), ώτε να προκύψει η προδιαγραφόμενη επιφανειακή υφή και ομαλότητα</w:t>
      </w:r>
    </w:p>
    <w:p w14:paraId="01F40925" w14:textId="77777777" w:rsidR="00F55F4D" w:rsidRDefault="00F55F4D" w:rsidP="00F55F4D">
      <w:pPr>
        <w:numPr>
          <w:ilvl w:val="0"/>
          <w:numId w:val="33"/>
        </w:numPr>
      </w:pPr>
      <w:r>
        <w:t>η πλήρης συμπύκνωση και επιμελής ισοπέδωση των διαμήκων και εγκαρσίων ενώσεων για την εξάλειψη των επιφανειακών ιχνών.</w:t>
      </w:r>
    </w:p>
    <w:p w14:paraId="0A0F748F" w14:textId="77777777" w:rsidR="00F55F4D" w:rsidRDefault="00F55F4D" w:rsidP="00F55F4D">
      <w:pPr>
        <w:numPr>
          <w:ilvl w:val="0"/>
          <w:numId w:val="33"/>
        </w:numPr>
      </w:pPr>
      <w:r>
        <w:t>Στις τιμές μονάδας περιλαμβάνεται και η αξία της ενσωματούμενης ασφάλτου</w:t>
      </w:r>
    </w:p>
    <w:p w14:paraId="0DF75A8F" w14:textId="77777777" w:rsidR="00F55F4D" w:rsidRPr="008F0B42" w:rsidRDefault="00F55F4D" w:rsidP="00F55F4D">
      <w:pPr>
        <w:ind w:left="720"/>
        <w:rPr>
          <w:b/>
          <w:bCs/>
        </w:rPr>
      </w:pPr>
    </w:p>
    <w:p w14:paraId="6559EACB" w14:textId="77777777" w:rsidR="00F55F4D" w:rsidRPr="0026076E" w:rsidRDefault="00F55F4D" w:rsidP="00F55F4D">
      <w:pPr>
        <w:numPr>
          <w:ilvl w:val="0"/>
          <w:numId w:val="31"/>
        </w:numPr>
        <w:rPr>
          <w:b/>
          <w:bCs/>
        </w:rPr>
      </w:pPr>
      <w:r w:rsidRPr="0026076E">
        <w:rPr>
          <w:b/>
          <w:bCs/>
        </w:rPr>
        <w:t>Κατασκευή μιας επιφανειακής ασφαλτικής στρώσης κυκλοφορίας πάχους 4</w:t>
      </w:r>
      <w:r>
        <w:rPr>
          <w:b/>
          <w:bCs/>
        </w:rPr>
        <w:t xml:space="preserve"> </w:t>
      </w:r>
      <w:r w:rsidRPr="0026076E">
        <w:rPr>
          <w:b/>
          <w:bCs/>
        </w:rPr>
        <w:t>cm (κατηγορίας ΑΣ 12,5 κατά ΕΛΟΤ ΤΠ1501-05-03-11-04:2009)</w:t>
      </w:r>
    </w:p>
    <w:p w14:paraId="459149F2" w14:textId="77777777" w:rsidR="00F55F4D" w:rsidRDefault="00F55F4D" w:rsidP="00F55F4D">
      <w:pPr>
        <w:ind w:left="720"/>
      </w:pPr>
      <w:r>
        <w:t xml:space="preserve">Κατασκευή ασφαλτικής στρώσης κυκλοφορίας πάχους 4 </w:t>
      </w:r>
      <w:r>
        <w:rPr>
          <w:lang w:val="en-US"/>
        </w:rPr>
        <w:t>cm</w:t>
      </w:r>
      <w:r>
        <w:t>, σε υπόγεια και υπαίθρια έργα, ανεξάρτητα από την έκταση και τη μορφή της επιφάνειας, με ασφαλτόμιγμα παρασκευαζόμενο εν θερμώ σε μόνιμη εγκατάσταση με θραυστά αδρανή υλικά λατομείου, τύπου ΑΣ 12,5 (</w:t>
      </w:r>
      <w:r w:rsidRPr="00805610">
        <w:t>άσφαλτος τύπου 50/70pen</w:t>
      </w:r>
      <w:r>
        <w:t xml:space="preserve">), σύμφωνα με την εγκεκριμένη μελέτη συνθέσεως και την ΕΤΕΠ 05-03-11-04 "Ασφαλτικές στρώσεις κλειστού τύπου ασφαλτικού σκυροδέματος". </w:t>
      </w:r>
    </w:p>
    <w:p w14:paraId="71CEA320" w14:textId="77777777" w:rsidR="00F55F4D" w:rsidRDefault="00F55F4D" w:rsidP="00F55F4D">
      <w:pPr>
        <w:ind w:firstLine="720"/>
      </w:pPr>
      <w:r>
        <w:t>Στην τιμή μονάδας περιλαμβάνονται:</w:t>
      </w:r>
    </w:p>
    <w:p w14:paraId="1F54F724" w14:textId="77777777" w:rsidR="00F55F4D" w:rsidRDefault="00F55F4D" w:rsidP="00F55F4D">
      <w:pPr>
        <w:numPr>
          <w:ilvl w:val="0"/>
          <w:numId w:val="34"/>
        </w:numPr>
      </w:pPr>
      <w:r>
        <w:t>η παραγωγή ή προμήθεια και μεταφορά των κατάλληλων αδρανών υλικών και της ασφάλτου μέχρι την εγκατάσταση παραγωγής του ασφαλτομίγματος</w:t>
      </w:r>
    </w:p>
    <w:p w14:paraId="1999E4F1" w14:textId="77777777" w:rsidR="00F55F4D" w:rsidRDefault="00F55F4D" w:rsidP="00F55F4D">
      <w:pPr>
        <w:numPr>
          <w:ilvl w:val="0"/>
          <w:numId w:val="34"/>
        </w:numPr>
      </w:pPr>
      <w:r>
        <w:t xml:space="preserve">η παραγωγή του ασφαλτομίγματος, σύμφωνα με την εγκεκριμένη μελέτη συνθέσεως </w:t>
      </w:r>
    </w:p>
    <w:p w14:paraId="3FF0A241" w14:textId="77777777" w:rsidR="00F55F4D" w:rsidRDefault="00F55F4D" w:rsidP="00F55F4D">
      <w:pPr>
        <w:numPr>
          <w:ilvl w:val="0"/>
          <w:numId w:val="34"/>
        </w:numPr>
      </w:pPr>
      <w:r>
        <w:t>η μεταφορά του θερμού ασφαλτομίγματος επί τόπου, η διάστρωσή του με fιnisher</w:t>
      </w:r>
    </w:p>
    <w:p w14:paraId="0D8D7401" w14:textId="77777777" w:rsidR="00F55F4D" w:rsidRDefault="00F55F4D" w:rsidP="00F55F4D">
      <w:pPr>
        <w:numPr>
          <w:ilvl w:val="0"/>
          <w:numId w:val="34"/>
        </w:numPr>
      </w:pPr>
      <w:r>
        <w:t>η σταλία των μεταφορικών μέσων</w:t>
      </w:r>
    </w:p>
    <w:p w14:paraId="06A7FC6B" w14:textId="77777777" w:rsidR="00F55F4D" w:rsidRDefault="00F55F4D" w:rsidP="00F55F4D">
      <w:pPr>
        <w:numPr>
          <w:ilvl w:val="0"/>
          <w:numId w:val="34"/>
        </w:numPr>
      </w:pPr>
      <w:r>
        <w:t>η κυλίνδρωση του ασφαλτομίγματος (αρχική, ενδιάμεση-εντατική και τελική), ώστε να προκύψει η προδιαγραφόμενη επιφανειακή υφή και ομαλότητα</w:t>
      </w:r>
    </w:p>
    <w:p w14:paraId="758B553B" w14:textId="77777777" w:rsidR="00F55F4D" w:rsidRDefault="00F55F4D" w:rsidP="00F55F4D">
      <w:pPr>
        <w:numPr>
          <w:ilvl w:val="0"/>
          <w:numId w:val="34"/>
        </w:numPr>
      </w:pPr>
      <w:r>
        <w:t>η πλήρης συμπύκνωση και επιμελής ισοπέδωση των διαμήκων και εγκαρσίων ενώσεων για την εξάλειψη των επιφανειακών ιχνών.</w:t>
      </w:r>
    </w:p>
    <w:p w14:paraId="7D51B9C2" w14:textId="77777777" w:rsidR="00F55F4D" w:rsidRDefault="00F55F4D" w:rsidP="00F55F4D">
      <w:pPr>
        <w:numPr>
          <w:ilvl w:val="0"/>
          <w:numId w:val="34"/>
        </w:numPr>
      </w:pPr>
      <w:r>
        <w:t>Στις τιμές μονάδας περιλαμβάνεται και η αξία της ενσωματουμένης ασφάλτου</w:t>
      </w:r>
    </w:p>
    <w:p w14:paraId="43503519" w14:textId="77777777" w:rsidR="00F55F4D" w:rsidRDefault="00F55F4D" w:rsidP="00F55F4D"/>
    <w:p w14:paraId="7711D007" w14:textId="77777777" w:rsidR="00F55F4D" w:rsidRDefault="00F55F4D" w:rsidP="00F55F4D">
      <w:r w:rsidRPr="00641F99">
        <w:t xml:space="preserve">Πέραν των </w:t>
      </w:r>
      <w:r>
        <w:t>αναφερόμενων</w:t>
      </w:r>
      <w:r w:rsidRPr="00641F99">
        <w:t xml:space="preserve"> στοιχείων, περιλαμβάνονται και όλες οι επιμέρους εργασίες και τα υλικά που είναι απαραίτητα για την πλήρη ολοκλήρωση της εργασίας, έστω και αν δεν είναι δυνατόν να προσδιορισθούν λεπτομερώς και δεν κατονομάζονται ρητά. Στην τιμή περιλαμβάνονται όλα τα απαραίτητα μηχανικά μέσα, υλικά και μικροϋλικά, οι δαπάνες για τον εξοπλισμό εφαρμογής, οι αμοιβές και οι πάσης φύσεως ασφαλιστικές εισφορές του εργατοτεχνικού προσωπικού του Υπεργολάβου τα γενικά έξοδα και το όφελος του Υπεργολάβου και κάθε άλλη δαπάνη αναγκαία για την πλήρη και έντεχνη αποπεράτωση της εργασίας</w:t>
      </w:r>
      <w:r>
        <w:t>,</w:t>
      </w:r>
      <w:r w:rsidRPr="00641F99">
        <w:t xml:space="preserve"> σύμφωνα με τα Συμβατικά τεύχη και τους κανόνες της τέχνης και της επιστήμης</w:t>
      </w:r>
      <w:r>
        <w:t>.</w:t>
      </w:r>
    </w:p>
    <w:p w14:paraId="0166957B" w14:textId="77777777" w:rsidR="00F55F4D" w:rsidRDefault="00F55F4D" w:rsidP="00F55F4D"/>
    <w:p w14:paraId="578149C0" w14:textId="77777777" w:rsidR="00F55F4D" w:rsidRPr="00AA1E25" w:rsidRDefault="00F55F4D" w:rsidP="00F55F4D">
      <w:r w:rsidRPr="00AA1E25">
        <w:t xml:space="preserve">Τιμή ανά </w:t>
      </w:r>
      <w:r>
        <w:t>τετραγωνικό μέτρο</w:t>
      </w:r>
      <w:r w:rsidRPr="00AA1E25">
        <w:t xml:space="preserve"> (</w:t>
      </w:r>
      <w:r w:rsidRPr="00AA1E25">
        <w:rPr>
          <w:lang w:val="en-US"/>
        </w:rPr>
        <w:t>m</w:t>
      </w:r>
      <w:r w:rsidRPr="00AA1E25">
        <w:rPr>
          <w:vertAlign w:val="superscript"/>
        </w:rPr>
        <w:t>2</w:t>
      </w:r>
      <w:r w:rsidRPr="00AA1E25">
        <w:t>)</w:t>
      </w:r>
      <w:r w:rsidRPr="00AA1E25">
        <w:tab/>
      </w:r>
      <w:r w:rsidRPr="00AA1E25">
        <w:tab/>
      </w:r>
      <w:r w:rsidRPr="00AA1E25">
        <w:tab/>
      </w:r>
      <w:r w:rsidRPr="00AA1E25">
        <w:tab/>
      </w:r>
      <w:r w:rsidRPr="00AA1E25">
        <w:tab/>
        <w:t>[</w:t>
      </w:r>
      <w:r w:rsidRPr="00AA1E25">
        <w:tab/>
      </w:r>
      <w:r w:rsidRPr="00AA1E25">
        <w:tab/>
      </w:r>
      <w:r w:rsidRPr="00AA1E25">
        <w:tab/>
        <w:t xml:space="preserve">] € / </w:t>
      </w:r>
      <w:r w:rsidRPr="00AA1E25">
        <w:rPr>
          <w:lang w:val="en-US"/>
        </w:rPr>
        <w:t>m</w:t>
      </w:r>
      <w:r w:rsidRPr="00AA1E25">
        <w:rPr>
          <w:vertAlign w:val="superscript"/>
        </w:rPr>
        <w:t>2</w:t>
      </w:r>
    </w:p>
    <w:p w14:paraId="15F74231" w14:textId="77777777" w:rsidR="00F55F4D" w:rsidRPr="00B86E6D" w:rsidRDefault="00F55F4D" w:rsidP="00F55F4D">
      <w:r w:rsidRPr="00AA1E25">
        <w:t>Ο</w:t>
      </w:r>
      <w:r>
        <w:t>λογράφως:</w:t>
      </w:r>
      <w:r w:rsidRPr="00AA1E25">
        <w:t xml:space="preserve"> ……………………Ευρώ και…………………Λεπτά</w:t>
      </w:r>
    </w:p>
    <w:p w14:paraId="5BCF37C4" w14:textId="77777777" w:rsidR="00B907F4" w:rsidRDefault="00B907F4" w:rsidP="0052174F"/>
    <w:p w14:paraId="1FEAA081" w14:textId="77777777" w:rsidR="004C1FCB" w:rsidRDefault="004C1FCB" w:rsidP="004C1FCB">
      <w:pPr>
        <w:pStyle w:val="Heading2"/>
      </w:pPr>
      <w:bookmarkStart w:id="22" w:name="_Toc146210720"/>
      <w:bookmarkStart w:id="23" w:name="_Toc212204941"/>
      <w:r>
        <w:t>ΣΚΥΡΟΔΕΜΑΤΑ</w:t>
      </w:r>
      <w:bookmarkEnd w:id="22"/>
      <w:bookmarkEnd w:id="23"/>
    </w:p>
    <w:p w14:paraId="071C383A" w14:textId="77777777" w:rsidR="004C1FCB" w:rsidRPr="000343AD" w:rsidRDefault="004C1FCB" w:rsidP="004C1FCB">
      <w:pPr>
        <w:pStyle w:val="Heading3"/>
      </w:pPr>
      <w:bookmarkStart w:id="24" w:name="_Toc212204942"/>
      <w:bookmarkStart w:id="25" w:name="_Toc146210721"/>
      <w:r w:rsidRPr="00552405">
        <w:t>Κατασκευή</w:t>
      </w:r>
      <w:r w:rsidRPr="003774E8">
        <w:t xml:space="preserve"> σκυροδέματος καθαριότητας κατηγορίας C12/15, σύμφωνα με την στατική μελέτη</w:t>
      </w:r>
      <w:bookmarkEnd w:id="24"/>
      <w:r w:rsidRPr="003774E8">
        <w:t xml:space="preserve"> </w:t>
      </w:r>
      <w:bookmarkEnd w:id="25"/>
    </w:p>
    <w:p w14:paraId="60A5C7DC" w14:textId="77777777" w:rsidR="004C1FCB" w:rsidRDefault="004C1FCB" w:rsidP="004C1FCB">
      <w:r w:rsidRPr="00B760E8">
        <w:t xml:space="preserve">Στην εργασία αυτή περιλαμβάνεται η προμήθεια, μεταφορά στον χώρο του εργοταξίου και άντληση του άοπλου σκυροδέματος κατηγορίας C12/15, η κατασκευή των ξυλοτύπων και η σκυροδέτηση των κατασκευών </w:t>
      </w:r>
      <w:r w:rsidRPr="00B760E8">
        <w:lastRenderedPageBreak/>
        <w:t>σύμφωνα με τους ισχύοντες κανονισμούς, τις τεχνικές προδιαγραφές, και τους κανόνες της τέχνης και της επιστήμης.</w:t>
      </w:r>
    </w:p>
    <w:p w14:paraId="52F12501" w14:textId="77777777" w:rsidR="004C1FCB" w:rsidRDefault="004C1FCB" w:rsidP="004C1FCB">
      <w:r w:rsidRPr="00957187">
        <w:t xml:space="preserve">Πέραν των αναφερομένων στοιχείων, περιλαμβάνονται και όλες οι επιμέρους εργασίες και τα υλικά που είναι απαραίτητα για την πλήρη ολοκλήρωση της εργασίας, έστω και αν δεν είναι δυνατόν να προσδιορισθούν λεπτομερώς και δεν κατονομάζονται ρητά. Στην τιμή περιλαμβάνονται όλα τα απαραίτητα μηχανικά μέσα, υλικά και μικροϋλικά, οι δαπάνες για τον εξοπλισμό εφαρμογής, οι αμοιβές και οι πάσης φύσεως ασφαλιστικές εισφορές του εργατοτεχνικού προσωπικού του Υπεργολάβου τα γενικά έξοδα και το όφελος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 </w:t>
      </w:r>
    </w:p>
    <w:p w14:paraId="0825684A" w14:textId="77777777" w:rsidR="004C1FCB" w:rsidRDefault="004C1FCB" w:rsidP="004C1FCB">
      <w:pPr>
        <w:rPr>
          <w:rFonts w:cs="Arial"/>
        </w:rPr>
      </w:pPr>
    </w:p>
    <w:p w14:paraId="1E1E98F4" w14:textId="77777777" w:rsidR="004C1FCB" w:rsidRPr="0080048E" w:rsidRDefault="004C1FCB" w:rsidP="004C1FCB">
      <w:r>
        <w:t>Τιμή ανά κυβικό μέτρο (</w:t>
      </w:r>
      <w:r>
        <w:rPr>
          <w:lang w:val="en-US"/>
        </w:rPr>
        <w:t>m</w:t>
      </w:r>
      <w:r>
        <w:rPr>
          <w:vertAlign w:val="superscript"/>
        </w:rPr>
        <w:t>3</w:t>
      </w:r>
      <w:r>
        <w:t>)</w:t>
      </w:r>
      <w:r>
        <w:tab/>
      </w:r>
      <w:r>
        <w:tab/>
      </w:r>
      <w:r>
        <w:tab/>
      </w:r>
      <w:r>
        <w:tab/>
      </w:r>
      <w:r>
        <w:tab/>
      </w:r>
      <w:r>
        <w:tab/>
        <w:t>[</w:t>
      </w:r>
      <w:r>
        <w:tab/>
      </w:r>
      <w:r>
        <w:tab/>
      </w:r>
      <w:r>
        <w:tab/>
        <w:t xml:space="preserve">] € / </w:t>
      </w:r>
      <w:r>
        <w:rPr>
          <w:lang w:val="en-US"/>
        </w:rPr>
        <w:t>m</w:t>
      </w:r>
      <w:r>
        <w:rPr>
          <w:vertAlign w:val="superscript"/>
        </w:rPr>
        <w:t>3</w:t>
      </w:r>
    </w:p>
    <w:p w14:paraId="66F2DBD4" w14:textId="563F98BE" w:rsidR="00AF5EA5" w:rsidRDefault="004C1FCB" w:rsidP="004C1FCB">
      <w:r>
        <w:t>Ολογράφως: ……………………Ευρώ και…………………Λεπτά</w:t>
      </w:r>
    </w:p>
    <w:p w14:paraId="781C4B6B" w14:textId="19529FC3" w:rsidR="00AF5EA5" w:rsidRDefault="00C441FB" w:rsidP="00AF5EA5">
      <w:pPr>
        <w:pStyle w:val="Heading3"/>
      </w:pPr>
      <w:r w:rsidRPr="00C441FB">
        <w:t>Κατασκευή θεμελίωσης φέροντος οργανισμού (κοιτόστρωση &amp; εδαφόπλακ</w:t>
      </w:r>
      <w:r w:rsidR="00137B6F">
        <w:t>ων</w:t>
      </w:r>
      <w:r w:rsidRPr="00C441FB">
        <w:t>) από οπλισμένο σκυρόδεμα κατηγορίας C30/37 (Προμήθεια σκυροδέματος, εργασίες ξυλοτύπων και σκυροδέτηση)</w:t>
      </w:r>
    </w:p>
    <w:p w14:paraId="30492D28" w14:textId="5B532692" w:rsidR="00AF5EA5" w:rsidRPr="00137B6F" w:rsidRDefault="004C1FCB" w:rsidP="004C1FCB">
      <w:r w:rsidRPr="00AF5EA5">
        <w:rPr>
          <w:color w:val="000000" w:themeColor="text1"/>
        </w:rPr>
        <w:t xml:space="preserve">Αντικείμενο του παρόντος είναι </w:t>
      </w:r>
      <w:r w:rsidR="00AF5EA5" w:rsidRPr="00AF5EA5">
        <w:rPr>
          <w:color w:val="000000" w:themeColor="text1"/>
        </w:rPr>
        <w:t xml:space="preserve">η </w:t>
      </w:r>
      <w:r w:rsidR="00AF5EA5" w:rsidRPr="00AF5EA5">
        <w:rPr>
          <w:b/>
          <w:bCs/>
          <w:color w:val="000000" w:themeColor="text1"/>
          <w:u w:val="single"/>
        </w:rPr>
        <w:t xml:space="preserve">Προμήθεια σκυροδέματος, οι εργασίες ξυλοτύπων και η σκυροδέτηση </w:t>
      </w:r>
      <w:r w:rsidRPr="00AF5EA5">
        <w:rPr>
          <w:b/>
          <w:bCs/>
          <w:color w:val="000000" w:themeColor="text1"/>
          <w:u w:val="single"/>
        </w:rPr>
        <w:t xml:space="preserve">της θεμελίωσης του φέροντος οργανισμού της εξέδρας, </w:t>
      </w:r>
      <w:r w:rsidRPr="00AF5EA5">
        <w:rPr>
          <w:color w:val="000000" w:themeColor="text1"/>
        </w:rPr>
        <w:t xml:space="preserve">από οπλισμένο σκυρόδεμα κατηγορίας αντοχής </w:t>
      </w:r>
      <w:r w:rsidRPr="00AF5EA5">
        <w:rPr>
          <w:color w:val="000000" w:themeColor="text1"/>
          <w:lang w:val="en-US"/>
        </w:rPr>
        <w:t>C</w:t>
      </w:r>
      <w:r w:rsidR="00AF5EA5" w:rsidRPr="00AF5EA5">
        <w:rPr>
          <w:color w:val="000000" w:themeColor="text1"/>
        </w:rPr>
        <w:t>30</w:t>
      </w:r>
      <w:r w:rsidRPr="00AF5EA5">
        <w:rPr>
          <w:color w:val="000000" w:themeColor="text1"/>
        </w:rPr>
        <w:t>/</w:t>
      </w:r>
      <w:r w:rsidR="00AF5EA5" w:rsidRPr="00AF5EA5">
        <w:rPr>
          <w:color w:val="000000" w:themeColor="text1"/>
        </w:rPr>
        <w:t>37</w:t>
      </w:r>
      <w:r w:rsidRPr="00AF5EA5">
        <w:rPr>
          <w:color w:val="000000" w:themeColor="text1"/>
        </w:rPr>
        <w:t xml:space="preserve"> </w:t>
      </w:r>
      <w:r w:rsidRPr="00EA34AF">
        <w:t>και χάλυβα οπλισμού κατηγορίας Β500</w:t>
      </w:r>
      <w:r w:rsidRPr="00EA34AF">
        <w:rPr>
          <w:lang w:val="en-US"/>
        </w:rPr>
        <w:t>C</w:t>
      </w:r>
      <w:r w:rsidRPr="00EA34AF">
        <w:t xml:space="preserve">. </w:t>
      </w:r>
      <w:r w:rsidR="00183838" w:rsidRPr="00183838">
        <w:rPr>
          <w:u w:val="single"/>
        </w:rPr>
        <w:t>(</w:t>
      </w:r>
      <w:r w:rsidR="00AF5EA5" w:rsidRPr="00183838">
        <w:rPr>
          <w:u w:val="single"/>
        </w:rPr>
        <w:t xml:space="preserve">Η προμήθεια και </w:t>
      </w:r>
      <w:r w:rsidR="00F5176D" w:rsidRPr="00183838">
        <w:rPr>
          <w:u w:val="single"/>
        </w:rPr>
        <w:t xml:space="preserve">τοποθέτηση του σιδηρού οπλισμού δεν είναι αντικείμενο του παρόντος άρθρου, βλ άρθρο </w:t>
      </w:r>
      <w:r w:rsidR="00183838" w:rsidRPr="00183838">
        <w:rPr>
          <w:u w:val="single"/>
        </w:rPr>
        <w:t>2.4</w:t>
      </w:r>
      <w:r w:rsidR="00183838" w:rsidRPr="00B321E9">
        <w:t>)</w:t>
      </w:r>
      <w:r w:rsidR="00B321E9" w:rsidRPr="00B321E9">
        <w:t>. Άνωθεν της κοιτόστρωσης πάχους 90cm θα κατασκευαστεί πλάκα οπλισμένου σκυροδέματος ποιότητας σύμφωνα με την στατική μελέτη, πάχους 15cm.</w:t>
      </w:r>
      <w:r w:rsidR="00137B6F">
        <w:br/>
        <w:t xml:space="preserve">Επιπρόσθετα μπροστά από την κοιτόστρωση θα κατασκευαστεί πλάκα οπλισμένου σκυροδέματος </w:t>
      </w:r>
      <w:r w:rsidR="00137B6F" w:rsidRPr="00AF5EA5">
        <w:rPr>
          <w:color w:val="000000" w:themeColor="text1"/>
        </w:rPr>
        <w:t xml:space="preserve">κατηγορίας αντοχής </w:t>
      </w:r>
      <w:r w:rsidR="00137B6F" w:rsidRPr="00AF5EA5">
        <w:rPr>
          <w:color w:val="000000" w:themeColor="text1"/>
          <w:lang w:val="en-US"/>
        </w:rPr>
        <w:t>C</w:t>
      </w:r>
      <w:r w:rsidR="00137B6F" w:rsidRPr="00AF5EA5">
        <w:rPr>
          <w:color w:val="000000" w:themeColor="text1"/>
        </w:rPr>
        <w:t xml:space="preserve">30/37 </w:t>
      </w:r>
      <w:r w:rsidR="00137B6F" w:rsidRPr="00EA34AF">
        <w:t>και χάλυβα οπλισμού κατηγορίας Β500</w:t>
      </w:r>
      <w:r w:rsidR="00137B6F" w:rsidRPr="00EA34AF">
        <w:rPr>
          <w:lang w:val="en-US"/>
        </w:rPr>
        <w:t>C</w:t>
      </w:r>
      <w:r w:rsidR="00137B6F" w:rsidRPr="00EA34AF">
        <w:t>.</w:t>
      </w:r>
      <w:r w:rsidR="00137B6F">
        <w:t>, πάχους 25</w:t>
      </w:r>
      <w:r w:rsidR="00137B6F">
        <w:rPr>
          <w:lang w:val="en-US"/>
        </w:rPr>
        <w:t>cm</w:t>
      </w:r>
      <w:r w:rsidR="00137B6F" w:rsidRPr="00137B6F">
        <w:t xml:space="preserve">, </w:t>
      </w:r>
      <w:r w:rsidR="00137B6F">
        <w:t xml:space="preserve">όπου θα σταθμεύουν τα μηχανήματα </w:t>
      </w:r>
      <w:r w:rsidR="00137B6F">
        <w:rPr>
          <w:lang w:val="en-US"/>
        </w:rPr>
        <w:t>Straddle</w:t>
      </w:r>
      <w:r w:rsidR="00137B6F" w:rsidRPr="00137B6F">
        <w:t xml:space="preserve"> </w:t>
      </w:r>
      <w:r w:rsidR="00137B6F">
        <w:rPr>
          <w:lang w:val="en-US"/>
        </w:rPr>
        <w:t>carriers</w:t>
      </w:r>
      <w:r w:rsidR="00137B6F" w:rsidRPr="00137B6F">
        <w:t xml:space="preserve">. </w:t>
      </w:r>
    </w:p>
    <w:p w14:paraId="632D893D" w14:textId="1678B875" w:rsidR="004C1FCB" w:rsidRPr="00DD3AA7" w:rsidRDefault="004C1FCB" w:rsidP="004C1FCB">
      <w:r w:rsidRPr="00EA34AF">
        <w:t>Θα τηρηθούν αυστηρά τα σχέδια της μελέτης, η σχετική νομοθεσία, οι κανονισμοί και οι σχετικές προδιαγραφές οπλισμένου σκυροδέματος (ξυλότυποι, σκυροδέτηση, οπλισμός, δοκίμια κλπ.). Πριν την σκυροδέτηση απαιτείται η έγκριση του επιβλέποντα μηχανικού του έργου.</w:t>
      </w:r>
    </w:p>
    <w:p w14:paraId="64F6D847" w14:textId="45B17795" w:rsidR="004C1FCB" w:rsidRPr="00EA34AF" w:rsidRDefault="004C1FCB" w:rsidP="004C1FCB">
      <w:r w:rsidRPr="00EA34AF">
        <w:t>Η παρούσα τιμή είναι ανεξάρτητη της μορφής και του μεγέθους των προς κατασκευή στοιχείων σύμφωνα με τα σχέδια της μελέτης και περιλαμβάνει κάθε είδους προσαυξήσεις τιμής για τυχόν πρόσθετες δυσκολίες, ξυλοτύπων μικροκατασκευών ή ενσωματωμένων άλλων υλικών ή οπών γενικά οποιασδήποτε διαμέτρου και οποιουδήποτε αριθμού οι οποίες πρόκειται να προβλεφθούν επί των φερόντων ή μη στοιχείων, σύμφωνα με τα σχέδια της μελέτης, συμπεριλαμβανομένης της δαπάνης για τα υλικά και την εργασία σφράγισης των μουρέλων των ξυλοτύπων.</w:t>
      </w:r>
    </w:p>
    <w:p w14:paraId="6CD403F1" w14:textId="77777777" w:rsidR="004C1FCB" w:rsidRPr="00EA34AF" w:rsidRDefault="004C1FCB" w:rsidP="004C1FCB">
      <w:pPr>
        <w:rPr>
          <w:rFonts w:cs="Arial"/>
          <w:b/>
          <w:bCs/>
          <w:u w:val="single"/>
        </w:rPr>
      </w:pPr>
      <w:r w:rsidRPr="00EA34AF">
        <w:rPr>
          <w:rFonts w:cs="Arial"/>
          <w:b/>
          <w:bCs/>
          <w:u w:val="single"/>
        </w:rPr>
        <w:t>Στο τίμημα του παρόντος περιλαμβάνοντα</w:t>
      </w:r>
      <w:r>
        <w:rPr>
          <w:rFonts w:cs="Arial"/>
          <w:b/>
          <w:bCs/>
          <w:u w:val="single"/>
        </w:rPr>
        <w:t>ι</w:t>
      </w:r>
      <w:r w:rsidRPr="00EA34AF">
        <w:rPr>
          <w:rFonts w:cs="Arial"/>
          <w:b/>
          <w:bCs/>
          <w:u w:val="single"/>
        </w:rPr>
        <w:t xml:space="preserve">: </w:t>
      </w:r>
    </w:p>
    <w:p w14:paraId="1CA820D3" w14:textId="77777777" w:rsidR="004C1FCB" w:rsidRPr="00122331" w:rsidRDefault="004C1FCB" w:rsidP="004C1FCB">
      <w:pPr>
        <w:numPr>
          <w:ilvl w:val="0"/>
          <w:numId w:val="14"/>
        </w:numPr>
        <w:contextualSpacing/>
        <w:rPr>
          <w:rFonts w:cs="Arial"/>
          <w:bCs/>
        </w:rPr>
      </w:pPr>
      <w:r w:rsidRPr="00122331">
        <w:rPr>
          <w:bCs/>
        </w:rPr>
        <w:t>η δαπάνη προμήθειας, μεταφοράς κατεργασίας και τοποθέτησης σιδηρού οπλισμού σε οποιαδήποτε θέση και στάθμη του έργου. Στην τιμή περιλαμβάνεται η προμήθεια του δομικού χάλυβα, η κατεργασία του, όλα τα απαραίτητα υλικά και μικροϋλικά (σύρμα, κατάλληλοι αποστατήρες κ.λπ..), οι δαπάνες για τον εξοπλισμό κατεργασίας και εφαρμογής, η χρήση γερανοφόρου οχήματος οι αμοιβές και οι ασφαλιστικές εισφορές του εργατοτεχνικού προσωπικού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w:t>
      </w:r>
    </w:p>
    <w:p w14:paraId="79000442" w14:textId="77777777" w:rsidR="004C1FCB" w:rsidRPr="00EA34AF" w:rsidRDefault="004C1FCB" w:rsidP="004C1FCB">
      <w:pPr>
        <w:numPr>
          <w:ilvl w:val="0"/>
          <w:numId w:val="14"/>
        </w:numPr>
        <w:contextualSpacing/>
        <w:rPr>
          <w:rFonts w:cs="Arial"/>
          <w:bCs/>
        </w:rPr>
      </w:pPr>
      <w:r w:rsidRPr="00EA34AF">
        <w:rPr>
          <w:rFonts w:cs="Arial"/>
          <w:bCs/>
        </w:rPr>
        <w:t>η δαπάνη για την προμήθεια και προσκόμιση όλων των απαιτούμενων υλικών για την κατασκευή των ξυλοτύπων καθώς και η φθορά και η απομείωση τους, η δαπάνη σύνθεσης, αποσύνθεσης και απομάκρυνσης των ξυλοτύπων με τα φέροντα ικριώματα και τα τυχόν ικριώματα κυκλοφορίας του προσωπικού.</w:t>
      </w:r>
    </w:p>
    <w:p w14:paraId="10B04E5E" w14:textId="77777777" w:rsidR="004C1FCB" w:rsidRPr="00EA34AF" w:rsidRDefault="004C1FCB" w:rsidP="004C1FCB">
      <w:pPr>
        <w:numPr>
          <w:ilvl w:val="0"/>
          <w:numId w:val="14"/>
        </w:numPr>
        <w:contextualSpacing/>
        <w:rPr>
          <w:rFonts w:cs="Arial"/>
          <w:bCs/>
        </w:rPr>
      </w:pPr>
      <w:r w:rsidRPr="00EA34AF">
        <w:t xml:space="preserve">η δαπάνη προμήθειας, μεταφοράς, και άντλησης του σκυροδέματος από το εργοστάσιο παραγωγής στο χώρο του έργου, σε οποιαδήποτε θέση και στάθμη </w:t>
      </w:r>
      <w:r w:rsidRPr="00EA34AF">
        <w:rPr>
          <w:rFonts w:cs="Arial"/>
          <w:bCs/>
        </w:rPr>
        <w:t>στοιχείων σύμφωνα με τους ισχύοντες κανονισμούς, τις τεχνικές προδιαγραφές, και τους κανόνες της τέχνης και της επιστήμης</w:t>
      </w:r>
      <w:r w:rsidRPr="00EA34AF">
        <w:t>.</w:t>
      </w:r>
    </w:p>
    <w:p w14:paraId="56BB1F53" w14:textId="77777777" w:rsidR="004C1FCB" w:rsidRPr="00EA34AF" w:rsidRDefault="004C1FCB" w:rsidP="004C1FCB">
      <w:pPr>
        <w:numPr>
          <w:ilvl w:val="0"/>
          <w:numId w:val="14"/>
        </w:numPr>
        <w:contextualSpacing/>
        <w:rPr>
          <w:rFonts w:cs="Arial"/>
          <w:bCs/>
        </w:rPr>
      </w:pPr>
      <w:r w:rsidRPr="00EA34AF">
        <w:lastRenderedPageBreak/>
        <w:t>η δαπάνη μεταφοράς του σκυροδέματος προς κάθε κατεύθυνση μέσα στο</w:t>
      </w:r>
      <w:r>
        <w:t>ν</w:t>
      </w:r>
      <w:r w:rsidRPr="00EA34AF">
        <w:t xml:space="preserve"> χώρο του εργοταξίου προς διάστρωση με μονότροχα αμαξίδια (καρότσια), η δαπάνη διάστρωσης του σκυροδέματος καθώς και η δαπάνη συμπύκνωσης μέσα στους ξυλοτύπους με μηχανική δόνηση, η δαπάνη διαβροχής και γενικά προστασίας του διαστρωθέντος σκυροδέματος μέχρι πήξης αυτού, </w:t>
      </w:r>
      <w:r w:rsidRPr="00EA34AF">
        <w:rPr>
          <w:rFonts w:cs="Arial"/>
          <w:bCs/>
        </w:rPr>
        <w:t>Αποκατάσταση οπών και ρηγματώσεων των δομικών στοιχείων σκυροδέματος μετά την απομάκρυνση των ξυλοτύπων</w:t>
      </w:r>
    </w:p>
    <w:p w14:paraId="63AD8F50" w14:textId="77777777" w:rsidR="004C1FCB" w:rsidRPr="00EA34AF" w:rsidRDefault="004C1FCB" w:rsidP="004C1FCB">
      <w:pPr>
        <w:numPr>
          <w:ilvl w:val="0"/>
          <w:numId w:val="14"/>
        </w:numPr>
        <w:contextualSpacing/>
      </w:pPr>
      <w:r w:rsidRPr="00EA34AF">
        <w:t>η δαπάνη αποκατάστασης φθορών που τυχόν έγιναν κατά την αφαίρεση των ξυλοτύπων,</w:t>
      </w:r>
    </w:p>
    <w:p w14:paraId="145FD9F0" w14:textId="77777777" w:rsidR="004C1FCB" w:rsidRPr="00EA34AF" w:rsidRDefault="004C1FCB" w:rsidP="004C1FCB">
      <w:pPr>
        <w:numPr>
          <w:ilvl w:val="0"/>
          <w:numId w:val="14"/>
        </w:numPr>
        <w:contextualSpacing/>
      </w:pPr>
      <w:r w:rsidRPr="00EA34AF">
        <w:t xml:space="preserve">η δαπάνη επιμελημένης καθαριότητας μετά την απομάκρυνση των ξυλοτύπων όλων των διαστρωθέντων τμημάτων του έργου από διασκορπισμένα τεμάχια σκυροδέματος και αδρανή υλικά και τεμάχια ξύλων, </w:t>
      </w:r>
    </w:p>
    <w:p w14:paraId="3C3898EA" w14:textId="77777777" w:rsidR="004C1FCB" w:rsidRPr="00EA34AF" w:rsidRDefault="004C1FCB" w:rsidP="004C1FCB">
      <w:pPr>
        <w:numPr>
          <w:ilvl w:val="0"/>
          <w:numId w:val="14"/>
        </w:numPr>
        <w:contextualSpacing/>
      </w:pPr>
      <w:r w:rsidRPr="00EA34AF">
        <w:t>η δαπάνη για παραμένοντες ξυλοτύπους, για φαλτσογωνιές κ.λπ. μικροϋλικά,</w:t>
      </w:r>
    </w:p>
    <w:p w14:paraId="624F22D8" w14:textId="77777777" w:rsidR="004C1FCB" w:rsidRPr="00EA34AF" w:rsidRDefault="004C1FCB" w:rsidP="004C1FCB">
      <w:pPr>
        <w:numPr>
          <w:ilvl w:val="0"/>
          <w:numId w:val="14"/>
        </w:numPr>
        <w:contextualSpacing/>
        <w:rPr>
          <w:rFonts w:cs="Arial"/>
          <w:bCs/>
        </w:rPr>
      </w:pPr>
      <w:r w:rsidRPr="00EA34AF">
        <w:t>τα κάθε είδους μέτρα που απαιτούνται για την ασφάλεια της κατασκευής, των εργαζομένων και του κοινού, σύμφωνα με τη μελέτη και με τις υποδείξεις του επιβλέποντα, καθώς και κάθε άλλη δαπάνη έστω και μη ρητά κατονομαζόμενη αλλά απαραίτητη για την πλήρη και έντεχνη κατασκευή των ξυλοτύπων και τη διάστρωση του σκυροδέματος</w:t>
      </w:r>
    </w:p>
    <w:p w14:paraId="10F8B082" w14:textId="77777777" w:rsidR="004C1FCB" w:rsidRPr="00EA34AF" w:rsidRDefault="004C1FCB" w:rsidP="004C1FCB">
      <w:pPr>
        <w:rPr>
          <w:rFonts w:cs="Arial"/>
        </w:rPr>
      </w:pPr>
      <w:r w:rsidRPr="00EA34AF">
        <w:rPr>
          <w:rFonts w:cs="Arial"/>
          <w:u w:val="single"/>
        </w:rPr>
        <w:t>Επισημαίνεται επίσης ότι πριν τις σκυροδετήσεις θα πρέπει να έχει κληθεί</w:t>
      </w:r>
      <w:r>
        <w:rPr>
          <w:rFonts w:cs="Arial"/>
          <w:u w:val="single"/>
        </w:rPr>
        <w:t xml:space="preserve"> </w:t>
      </w:r>
      <w:r w:rsidRPr="00EA34AF">
        <w:rPr>
          <w:rFonts w:cs="Arial"/>
          <w:u w:val="single"/>
        </w:rPr>
        <w:t>από τον εργολάβο</w:t>
      </w:r>
      <w:r>
        <w:rPr>
          <w:rFonts w:cs="Arial"/>
          <w:u w:val="single"/>
        </w:rPr>
        <w:t>, εφόσον απαιτείται,</w:t>
      </w:r>
      <w:r w:rsidRPr="00EA34AF">
        <w:rPr>
          <w:rFonts w:cs="Arial"/>
          <w:u w:val="single"/>
        </w:rPr>
        <w:t xml:space="preserve"> για αυτοψία ο ελεγκτής δόμησης όπως προβλέπεται από την κείμενη νομοθεσία</w:t>
      </w:r>
      <w:r w:rsidRPr="00EA34AF">
        <w:rPr>
          <w:rFonts w:cs="Arial"/>
        </w:rPr>
        <w:t>. Ο εργολάβος οφείλει να προβεί σε όλες τις απαραίτητες ενέργειες ώστε ο ελεγκτής δόμησης να κληθεί εγκαίρως χωρίς να παρουσιαστεί ουδεμία καθυστέρηση σε σχέση με το συμβατικό χρονοδιάγραμμα του έργου.</w:t>
      </w:r>
    </w:p>
    <w:p w14:paraId="2F981E41" w14:textId="64A9EB0A" w:rsidR="004C1FCB" w:rsidRPr="00595554" w:rsidRDefault="004C1FCB" w:rsidP="004C1FCB">
      <w:pPr>
        <w:rPr>
          <w:rFonts w:cs="Arial"/>
        </w:rPr>
      </w:pPr>
      <w:r w:rsidRPr="00595554">
        <w:rPr>
          <w:rFonts w:cs="Arial"/>
        </w:rPr>
        <w:t xml:space="preserve">Στη φάση της σκυροδέτησης τοποθετούνται και ενσωματώνονται τα προβλεπόμενα αγκύρια για την στήριξη </w:t>
      </w:r>
      <w:r w:rsidR="00183838" w:rsidRPr="00595554">
        <w:rPr>
          <w:rFonts w:cs="Arial"/>
        </w:rPr>
        <w:t>της ανωδομής της πλατφόρμας</w:t>
      </w:r>
      <w:r w:rsidRPr="00595554">
        <w:rPr>
          <w:rFonts w:cs="Arial"/>
        </w:rPr>
        <w:t xml:space="preserve">, σύμφωνα με τα σχέδια και την στατική μελέτη του έργου. </w:t>
      </w:r>
    </w:p>
    <w:p w14:paraId="79CD71D6" w14:textId="77777777" w:rsidR="004C1FCB" w:rsidRPr="00EA34AF" w:rsidRDefault="004C1FCB" w:rsidP="004C1FCB">
      <w:pPr>
        <w:rPr>
          <w:rFonts w:cs="Arial"/>
        </w:rPr>
      </w:pPr>
      <w:r w:rsidRPr="00EA34AF">
        <w:rPr>
          <w:rFonts w:cs="Arial"/>
        </w:rPr>
        <w:t>Επισημαίνεται επίσης ότι πριν την σκυροδέτηση θα πρέπει να ληφθούν υπ’ όψιν όλες οι διελεύσεις των η/μ δικτύων και να τοποθετηθούν οι προβλεπόμενες σωληνώσεις κλπ., σύμφωνα με την η/μ μελέτη εφαρμογής.</w:t>
      </w:r>
      <w:r w:rsidRPr="00861074">
        <w:rPr>
          <w:rFonts w:cs="Arial"/>
        </w:rPr>
        <w:t xml:space="preserve"> </w:t>
      </w:r>
      <w:r w:rsidRPr="00EA34AF">
        <w:t>Επίσης προβλέπεται η κατασκευή θεμελιακής γείωσης, όπως αναφέρεται σχετικά στην ηλεκτρομηχανολογική μελέτη εφαρμογής του έργου</w:t>
      </w:r>
      <w:r>
        <w:t>.</w:t>
      </w:r>
    </w:p>
    <w:p w14:paraId="599510DB" w14:textId="77777777" w:rsidR="004C1FCB" w:rsidRPr="00EA34AF" w:rsidRDefault="004C1FCB" w:rsidP="004C1FCB">
      <w:pPr>
        <w:rPr>
          <w:rFonts w:cs="Arial"/>
          <w:b/>
          <w:bCs/>
          <w:strike/>
          <w:u w:val="single"/>
        </w:rPr>
      </w:pPr>
      <w:r w:rsidRPr="00EA34AF">
        <w:rPr>
          <w:rFonts w:cs="Arial"/>
        </w:rPr>
        <w:t>Τονίζεται ότι η επιφάνεια της επίχωσης - εξυγίανσης θα είναι τελείως επίπεδη, οριζόντια, συμπυκνωμένη και καθαρή ώστε να διαστρωθεί το άοπλο σκυρόδεμα</w:t>
      </w:r>
      <w:r>
        <w:rPr>
          <w:rFonts w:cs="Arial"/>
        </w:rPr>
        <w:t>.</w:t>
      </w:r>
    </w:p>
    <w:p w14:paraId="46B493F9" w14:textId="77777777" w:rsidR="004C1FCB" w:rsidRPr="00EA34AF" w:rsidRDefault="004C1FCB" w:rsidP="004C1FCB">
      <w:r w:rsidRPr="00EA34AF">
        <w:t>Πέραν των αναφερομένων στοιχείων, περιλαμβάνονται και όλες οι επιμέρους εργασίες και τα υλικά που είναι απαραίτητα για την πλήρη ολοκλήρωση της εργασίας, έστω και αν δεν είναι δυνατόν να προσδιορισθούν λεπτομερώς και δεν κατονομάζονται ρητά. Στην τιμή περιλαμβάνονται όλα τα απαραίτητα μηχανικά μέσα, υλικά και μικροϋλικά, οι δαπάνες για τον εξοπλισμό εφαρμογής, οι αμοιβές και οι πάσης φύσεως ασφαλιστικές εισφορές του εργατοτεχνικού προσωπικού του Υπεργολάβου τα γενικά έξοδα και το όφελος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w:t>
      </w:r>
      <w:r>
        <w:t>.</w:t>
      </w:r>
    </w:p>
    <w:p w14:paraId="189D9F4F" w14:textId="77777777" w:rsidR="004C1FCB" w:rsidRDefault="004C1FCB" w:rsidP="004C1FCB"/>
    <w:p w14:paraId="71F56A18" w14:textId="77777777" w:rsidR="004C1FCB" w:rsidRPr="00A86FB9" w:rsidRDefault="004C1FCB" w:rsidP="004C1FCB">
      <w:r>
        <w:t xml:space="preserve">Τιμή ανά </w:t>
      </w:r>
      <w:r>
        <w:rPr>
          <w:lang w:val="en-US"/>
        </w:rPr>
        <w:t>m</w:t>
      </w:r>
      <w:r w:rsidRPr="00472465">
        <w:rPr>
          <w:vertAlign w:val="superscript"/>
        </w:rPr>
        <w:t>3</w:t>
      </w:r>
      <w:r w:rsidRPr="00540C37">
        <w:t xml:space="preserve"> </w:t>
      </w:r>
      <w:r>
        <w:t>συμπαγούς μάζας (</w:t>
      </w:r>
      <w:r>
        <w:rPr>
          <w:lang w:val="en-US"/>
        </w:rPr>
        <w:t>m</w:t>
      </w:r>
      <w:r w:rsidRPr="00A86FB9">
        <w:rPr>
          <w:vertAlign w:val="superscript"/>
        </w:rPr>
        <w:t>3</w:t>
      </w:r>
      <w:r>
        <w:t>)</w:t>
      </w:r>
      <w:r>
        <w:tab/>
      </w:r>
      <w:r>
        <w:tab/>
      </w:r>
      <w:r>
        <w:tab/>
      </w:r>
      <w:r>
        <w:tab/>
      </w:r>
      <w:r>
        <w:tab/>
        <w:t>[</w:t>
      </w:r>
      <w:r>
        <w:tab/>
      </w:r>
      <w:r>
        <w:tab/>
      </w:r>
      <w:r>
        <w:tab/>
        <w:t xml:space="preserve">] € / </w:t>
      </w:r>
      <w:r>
        <w:rPr>
          <w:lang w:val="en-US"/>
        </w:rPr>
        <w:t>m</w:t>
      </w:r>
      <w:r w:rsidRPr="00A86FB9">
        <w:rPr>
          <w:vertAlign w:val="superscript"/>
        </w:rPr>
        <w:t>3</w:t>
      </w:r>
    </w:p>
    <w:p w14:paraId="6EF41719" w14:textId="77777777" w:rsidR="004C1FCB" w:rsidRDefault="004C1FCB" w:rsidP="004C1FCB">
      <w:r>
        <w:t>Ολογράφως: ……………………Ευρώ και…………………Λεπτά</w:t>
      </w:r>
    </w:p>
    <w:p w14:paraId="25270801" w14:textId="4352DE32" w:rsidR="004C1FCB" w:rsidRDefault="00826F7F" w:rsidP="004C1FCB">
      <w:pPr>
        <w:pStyle w:val="Heading3"/>
      </w:pPr>
      <w:bookmarkStart w:id="26" w:name="_Toc212204944"/>
      <w:r w:rsidRPr="00826F7F">
        <w:t>Κατασκευή τοιχίου προστασίας από οπλισμένο σκυρόδεμα κατηγορίας C30/37 (Προμήθεια σκυροδέματος, εργασίες ξυλοτύπων και σκυροδέτηση)</w:t>
      </w:r>
      <w:bookmarkEnd w:id="26"/>
    </w:p>
    <w:p w14:paraId="46A980A0" w14:textId="6441A60A" w:rsidR="00826F7F" w:rsidRPr="00826F7F" w:rsidRDefault="004C1FCB" w:rsidP="00826F7F">
      <w:pPr>
        <w:rPr>
          <w:b/>
          <w:bCs/>
          <w:u w:val="single"/>
        </w:rPr>
      </w:pPr>
      <w:bookmarkStart w:id="27" w:name="_Hlk161907961"/>
      <w:r w:rsidRPr="00EA34AF">
        <w:t xml:space="preserve">Αντικείμενο του παρόντος είναι </w:t>
      </w:r>
      <w:r w:rsidRPr="00EA34AF">
        <w:rPr>
          <w:b/>
          <w:bCs/>
          <w:u w:val="single"/>
        </w:rPr>
        <w:t xml:space="preserve">η </w:t>
      </w:r>
      <w:r w:rsidR="00826F7F" w:rsidRPr="00AF5EA5">
        <w:rPr>
          <w:b/>
          <w:bCs/>
          <w:color w:val="000000" w:themeColor="text1"/>
          <w:u w:val="single"/>
        </w:rPr>
        <w:t xml:space="preserve">Προμήθεια σκυροδέματος, οι εργασίες ξυλοτύπων και η σκυροδέτηση </w:t>
      </w:r>
      <w:r w:rsidRPr="00826F7F">
        <w:rPr>
          <w:b/>
          <w:bCs/>
          <w:u w:val="single"/>
        </w:rPr>
        <w:t xml:space="preserve">του τοιχίου προστασίας, </w:t>
      </w:r>
      <w:r w:rsidR="00826F7F" w:rsidRPr="00AF5EA5">
        <w:rPr>
          <w:color w:val="000000" w:themeColor="text1"/>
        </w:rPr>
        <w:t xml:space="preserve">από οπλισμένο σκυρόδεμα κατηγορίας αντοχής </w:t>
      </w:r>
      <w:r w:rsidR="00826F7F" w:rsidRPr="00AF5EA5">
        <w:rPr>
          <w:color w:val="000000" w:themeColor="text1"/>
          <w:lang w:val="en-US"/>
        </w:rPr>
        <w:t>C</w:t>
      </w:r>
      <w:r w:rsidR="00826F7F" w:rsidRPr="00AF5EA5">
        <w:rPr>
          <w:color w:val="000000" w:themeColor="text1"/>
        </w:rPr>
        <w:t xml:space="preserve">30/37 </w:t>
      </w:r>
      <w:r w:rsidR="00826F7F" w:rsidRPr="00EA34AF">
        <w:t>και χάλυβα οπλισμού κατηγορίας Β500</w:t>
      </w:r>
      <w:r w:rsidR="00826F7F" w:rsidRPr="00EA34AF">
        <w:rPr>
          <w:lang w:val="en-US"/>
        </w:rPr>
        <w:t>C</w:t>
      </w:r>
      <w:r w:rsidR="00826F7F" w:rsidRPr="00EA34AF">
        <w:t xml:space="preserve">. </w:t>
      </w:r>
      <w:r w:rsidR="00826F7F" w:rsidRPr="00183838">
        <w:rPr>
          <w:u w:val="single"/>
        </w:rPr>
        <w:t>(Η προμήθεια και τοποθέτηση του σιδηρού οπλισμού δεν είναι αντικείμενο του παρόντος άρθρου, βλ άρθρο 2.</w:t>
      </w:r>
      <w:r w:rsidR="00826F7F">
        <w:rPr>
          <w:u w:val="single"/>
        </w:rPr>
        <w:t>5</w:t>
      </w:r>
      <w:r w:rsidR="00826F7F" w:rsidRPr="00183838">
        <w:rPr>
          <w:u w:val="single"/>
        </w:rPr>
        <w:t>)</w:t>
      </w:r>
    </w:p>
    <w:p w14:paraId="4E4D07BD" w14:textId="12E87223" w:rsidR="004C1FCB" w:rsidRDefault="004C1FCB" w:rsidP="004C1FCB">
      <w:pPr>
        <w:rPr>
          <w:b/>
          <w:bCs/>
          <w:i/>
          <w:iCs/>
          <w:u w:val="single"/>
        </w:rPr>
      </w:pPr>
      <w:r w:rsidRPr="00F42BB4">
        <w:rPr>
          <w:b/>
          <w:bCs/>
          <w:i/>
          <w:iCs/>
          <w:u w:val="single"/>
        </w:rPr>
        <w:t xml:space="preserve">Κατά τα λοιπά σύμφωνα με την παράγραφο </w:t>
      </w:r>
      <w:r w:rsidR="00826F7F">
        <w:rPr>
          <w:b/>
          <w:bCs/>
          <w:i/>
          <w:iCs/>
          <w:u w:val="single"/>
        </w:rPr>
        <w:t>2.3</w:t>
      </w:r>
    </w:p>
    <w:p w14:paraId="7C2EBF70" w14:textId="77777777" w:rsidR="004C1FCB" w:rsidRDefault="004C1FCB" w:rsidP="004C1FCB"/>
    <w:p w14:paraId="28732D77" w14:textId="77777777" w:rsidR="004C1FCB" w:rsidRPr="00A86FB9" w:rsidRDefault="004C1FCB" w:rsidP="004C1FCB">
      <w:r>
        <w:t xml:space="preserve">Τιμή ανά </w:t>
      </w:r>
      <w:r>
        <w:rPr>
          <w:lang w:val="en-US"/>
        </w:rPr>
        <w:t>m</w:t>
      </w:r>
      <w:r w:rsidRPr="00472465">
        <w:rPr>
          <w:vertAlign w:val="superscript"/>
        </w:rPr>
        <w:t>3</w:t>
      </w:r>
      <w:r w:rsidRPr="00540C37">
        <w:t xml:space="preserve"> </w:t>
      </w:r>
      <w:r>
        <w:t>συμπαγούς μάζας (</w:t>
      </w:r>
      <w:r>
        <w:rPr>
          <w:lang w:val="en-US"/>
        </w:rPr>
        <w:t>m</w:t>
      </w:r>
      <w:r w:rsidRPr="00A86FB9">
        <w:rPr>
          <w:vertAlign w:val="superscript"/>
        </w:rPr>
        <w:t>3</w:t>
      </w:r>
      <w:r>
        <w:t>)</w:t>
      </w:r>
      <w:r>
        <w:tab/>
      </w:r>
      <w:r>
        <w:tab/>
      </w:r>
      <w:r>
        <w:tab/>
      </w:r>
      <w:r>
        <w:tab/>
      </w:r>
      <w:r>
        <w:tab/>
        <w:t>[</w:t>
      </w:r>
      <w:r>
        <w:tab/>
      </w:r>
      <w:r>
        <w:tab/>
      </w:r>
      <w:r>
        <w:tab/>
        <w:t xml:space="preserve">] € / </w:t>
      </w:r>
      <w:r>
        <w:rPr>
          <w:lang w:val="en-US"/>
        </w:rPr>
        <w:t>m</w:t>
      </w:r>
      <w:r w:rsidRPr="00A86FB9">
        <w:rPr>
          <w:vertAlign w:val="superscript"/>
        </w:rPr>
        <w:t>3</w:t>
      </w:r>
    </w:p>
    <w:p w14:paraId="65A3F8C8" w14:textId="77777777" w:rsidR="004C1FCB" w:rsidRDefault="004C1FCB" w:rsidP="004C1FCB">
      <w:r>
        <w:lastRenderedPageBreak/>
        <w:t>Ολογράφως: ……………………Ευρώ και…………………Λεπτά</w:t>
      </w:r>
    </w:p>
    <w:p w14:paraId="439EA4DE" w14:textId="75EDAE6A" w:rsidR="00183838" w:rsidRDefault="00183838" w:rsidP="00183838">
      <w:pPr>
        <w:pStyle w:val="Heading3"/>
      </w:pPr>
      <w:bookmarkStart w:id="28" w:name="_Toc212204945"/>
      <w:r>
        <w:t xml:space="preserve">Προμήθεια και τοποθέτηση Σιδηρού Οπλισμού από </w:t>
      </w:r>
      <w:r w:rsidRPr="00183838">
        <w:t>χάλυβα κατηγορίας Β500C</w:t>
      </w:r>
      <w:r>
        <w:t xml:space="preserve"> για την κατασκευή της θ</w:t>
      </w:r>
      <w:r w:rsidRPr="00183838">
        <w:t xml:space="preserve">εμελίωσης </w:t>
      </w:r>
      <w:r>
        <w:t xml:space="preserve">του </w:t>
      </w:r>
      <w:r w:rsidRPr="00183838">
        <w:t>φέροντος οργανισμού (κοιτόστρωση)</w:t>
      </w:r>
      <w:bookmarkEnd w:id="28"/>
      <w:r w:rsidR="00E31B19">
        <w:t xml:space="preserve"> καθώς και της εδαφόπλακας στάθμευσης.</w:t>
      </w:r>
    </w:p>
    <w:p w14:paraId="3827B5A3" w14:textId="348C48D4" w:rsidR="00183838" w:rsidRPr="00183838" w:rsidRDefault="00183838" w:rsidP="00183838">
      <w:pPr>
        <w:rPr>
          <w:u w:val="single"/>
        </w:rPr>
      </w:pPr>
      <w:r w:rsidRPr="00AF5EA5">
        <w:rPr>
          <w:color w:val="000000" w:themeColor="text1"/>
        </w:rPr>
        <w:t xml:space="preserve">Αντικείμενο του παρόντος είναι η </w:t>
      </w:r>
      <w:r w:rsidRPr="00183838">
        <w:rPr>
          <w:color w:val="000000" w:themeColor="text1"/>
          <w:u w:val="single"/>
        </w:rPr>
        <w:t>Προμήθεια και τοποθέτηση Σιδηρού Οπλισμού από χάλυβα κατηγορίας Β500C της θεμελίωσης της εξέδρας</w:t>
      </w:r>
      <w:r w:rsidRPr="00AF5EA5">
        <w:rPr>
          <w:b/>
          <w:bCs/>
          <w:color w:val="000000" w:themeColor="text1"/>
          <w:u w:val="single"/>
        </w:rPr>
        <w:t>,</w:t>
      </w:r>
      <w:r w:rsidR="00E31B19">
        <w:rPr>
          <w:b/>
          <w:bCs/>
          <w:color w:val="000000" w:themeColor="text1"/>
          <w:u w:val="single"/>
        </w:rPr>
        <w:t xml:space="preserve"> </w:t>
      </w:r>
      <w:r w:rsidR="00E31B19">
        <w:rPr>
          <w:color w:val="000000" w:themeColor="text1"/>
          <w:u w:val="single"/>
        </w:rPr>
        <w:t>και της εδαφόπλακας στάθμευσης</w:t>
      </w:r>
      <w:r w:rsidRPr="00183838">
        <w:rPr>
          <w:b/>
          <w:bCs/>
          <w:color w:val="000000" w:themeColor="text1"/>
        </w:rPr>
        <w:t xml:space="preserve"> </w:t>
      </w:r>
      <w:r w:rsidRPr="00AF5EA5">
        <w:rPr>
          <w:color w:val="000000" w:themeColor="text1"/>
        </w:rPr>
        <w:t xml:space="preserve">από οπλισμένο σκυρόδεμα κατηγορίας αντοχής </w:t>
      </w:r>
      <w:r w:rsidRPr="00AF5EA5">
        <w:rPr>
          <w:color w:val="000000" w:themeColor="text1"/>
          <w:lang w:val="en-US"/>
        </w:rPr>
        <w:t>C</w:t>
      </w:r>
      <w:r w:rsidRPr="00AF5EA5">
        <w:rPr>
          <w:color w:val="000000" w:themeColor="text1"/>
        </w:rPr>
        <w:t xml:space="preserve">30/37 </w:t>
      </w:r>
      <w:r w:rsidRPr="00EA34AF">
        <w:t>και χάλυβα οπλισμού κατηγορίας Β500</w:t>
      </w:r>
      <w:r w:rsidRPr="00EA34AF">
        <w:rPr>
          <w:lang w:val="en-US"/>
        </w:rPr>
        <w:t>C</w:t>
      </w:r>
      <w:r w:rsidRPr="00EA34AF">
        <w:t>.</w:t>
      </w:r>
    </w:p>
    <w:p w14:paraId="666FF1A6" w14:textId="77777777" w:rsidR="00183838" w:rsidRPr="00DD3AA7" w:rsidRDefault="00183838" w:rsidP="00183838">
      <w:r w:rsidRPr="00EA34AF">
        <w:t>Θα τηρηθούν αυστηρά τα σχέδια της μελέτης, η σχετική νομοθεσία, οι κανονισμοί και οι σχετικές προδιαγραφές οπλισμένου σκυροδέματος (ξυλότυποι, σκυροδέτηση, οπλισμός, δοκίμια κλπ.). Πριν την σκυροδέτηση απαιτείται η έγκριση του επιβλέποντα μηχανικού του έργου.</w:t>
      </w:r>
    </w:p>
    <w:p w14:paraId="75F1888E" w14:textId="4982459F" w:rsidR="00183838" w:rsidRPr="00EA34AF" w:rsidRDefault="00183838" w:rsidP="00183838">
      <w:r w:rsidRPr="00EA34AF">
        <w:t xml:space="preserve">Η παρούσα τιμή είναι ανεξάρτητη της μορφής και του μεγέθους των προς κατασκευή στοιχείων σύμφωνα με τα σχέδια της μελέτης και περιλαμβάνει κάθε είδους προσαυξήσεις τιμής για τυχόν πρόσθετες δυσκολίες, </w:t>
      </w:r>
      <w:r>
        <w:t>οπλισμών</w:t>
      </w:r>
      <w:r w:rsidRPr="00EA34AF">
        <w:t xml:space="preserve"> μικροκατασκευών ή ενσωματωμένων άλλων υλικών ή οπών γενικά οποιασδήποτε διαμέτρου και οποιουδήποτε αριθμού οι οποίες πρόκειται να προβλεφθούν επί των φερόντων ή μη στοιχείων.</w:t>
      </w:r>
    </w:p>
    <w:p w14:paraId="4E10A765" w14:textId="77777777" w:rsidR="00183838" w:rsidRPr="00EA34AF" w:rsidRDefault="00183838" w:rsidP="00183838">
      <w:pPr>
        <w:rPr>
          <w:rFonts w:cs="Arial"/>
          <w:b/>
          <w:bCs/>
          <w:u w:val="single"/>
        </w:rPr>
      </w:pPr>
      <w:r w:rsidRPr="00EA34AF">
        <w:rPr>
          <w:rFonts w:cs="Arial"/>
          <w:b/>
          <w:bCs/>
          <w:u w:val="single"/>
        </w:rPr>
        <w:t>Στο τίμημα του παρόντος περιλαμβάνοντα</w:t>
      </w:r>
      <w:r>
        <w:rPr>
          <w:rFonts w:cs="Arial"/>
          <w:b/>
          <w:bCs/>
          <w:u w:val="single"/>
        </w:rPr>
        <w:t>ι</w:t>
      </w:r>
      <w:r w:rsidRPr="00EA34AF">
        <w:rPr>
          <w:rFonts w:cs="Arial"/>
          <w:b/>
          <w:bCs/>
          <w:u w:val="single"/>
        </w:rPr>
        <w:t xml:space="preserve">: </w:t>
      </w:r>
    </w:p>
    <w:p w14:paraId="6FF2B89D" w14:textId="77777777" w:rsidR="00183838" w:rsidRPr="00183838" w:rsidRDefault="00183838" w:rsidP="00183838">
      <w:pPr>
        <w:numPr>
          <w:ilvl w:val="0"/>
          <w:numId w:val="14"/>
        </w:numPr>
        <w:contextualSpacing/>
        <w:rPr>
          <w:rFonts w:cs="Arial"/>
          <w:bCs/>
        </w:rPr>
      </w:pPr>
      <w:r w:rsidRPr="00183838">
        <w:rPr>
          <w:bCs/>
        </w:rPr>
        <w:t>η δαπάνη προμήθειας, μεταφοράς κατεργασίας και τοποθέτησης σιδηρού οπλισμού σε οποιαδήποτε θέση και στάθμη του έργου. Στην τιμή περιλαμβάνεται η προμήθεια του δομικού χάλυβα, η κατεργασία του, όλα τα απαραίτητα υλικά και μικροϋλικά (σύρμα, κατάλληλοι αποστατήρες κ.λπ..), οι δαπάνες για τον εξοπλισμό κατεργασίας και εφαρμογής, η χρήση γερανοφόρου οχήματος οι αμοιβές και οι ασφαλιστικές εισφορές του εργατοτεχνικού προσωπικού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w:t>
      </w:r>
    </w:p>
    <w:p w14:paraId="580B965A" w14:textId="77777777" w:rsidR="00183838" w:rsidRPr="00EA34AF" w:rsidRDefault="00183838" w:rsidP="00183838">
      <w:pPr>
        <w:numPr>
          <w:ilvl w:val="0"/>
          <w:numId w:val="14"/>
        </w:numPr>
        <w:contextualSpacing/>
      </w:pPr>
      <w:r w:rsidRPr="00EA34AF">
        <w:t>η δαπάνη για παραμένοντες ξυλοτύπους, για φαλτσογωνιές κ.λπ. μικροϋλικά,</w:t>
      </w:r>
    </w:p>
    <w:p w14:paraId="4F93D5BC" w14:textId="77777777" w:rsidR="00183838" w:rsidRPr="00EA34AF" w:rsidRDefault="00183838" w:rsidP="00183838">
      <w:pPr>
        <w:numPr>
          <w:ilvl w:val="0"/>
          <w:numId w:val="14"/>
        </w:numPr>
        <w:contextualSpacing/>
        <w:rPr>
          <w:rFonts w:cs="Arial"/>
          <w:bCs/>
        </w:rPr>
      </w:pPr>
      <w:r w:rsidRPr="00EA34AF">
        <w:t>τα κάθε είδους μέτρα που απαιτούνται για την ασφάλεια της κατασκευής, των εργαζομένων και του κοινού, σύμφωνα με τη μελέτη και με τις υποδείξεις του επιβλέποντα, καθώς και κάθε άλλη δαπάνη έστω και μη ρητά κατονομαζόμενη αλλά απαραίτητη για την πλήρη και έντεχνη κατασκευή των ξυλοτύπων και τη διάστρωση του σκυροδέματος</w:t>
      </w:r>
    </w:p>
    <w:p w14:paraId="186D2FB2" w14:textId="2B9B9DC6" w:rsidR="00183838" w:rsidRPr="00826F7F" w:rsidRDefault="00183838" w:rsidP="00183838">
      <w:pPr>
        <w:rPr>
          <w:rFonts w:cs="Arial"/>
        </w:rPr>
      </w:pPr>
      <w:r w:rsidRPr="00826F7F">
        <w:rPr>
          <w:rFonts w:cs="Arial"/>
        </w:rPr>
        <w:t xml:space="preserve">Στη φάση της </w:t>
      </w:r>
      <w:r w:rsidR="00826F7F" w:rsidRPr="00826F7F">
        <w:rPr>
          <w:rFonts w:cs="Arial"/>
        </w:rPr>
        <w:t>τοποθέτησης οπλισμού</w:t>
      </w:r>
      <w:r w:rsidRPr="00826F7F">
        <w:rPr>
          <w:rFonts w:cs="Arial"/>
        </w:rPr>
        <w:t xml:space="preserve"> τοποθετούνται και ενσωματώνονται τα προβλεπόμενα αγκύρια για την στήριξη της ανωδομής της πλατφόρμας, σύμφωνα με τα σχέδια και την στατική μελέτη του έργου. </w:t>
      </w:r>
    </w:p>
    <w:p w14:paraId="2FCB6D99" w14:textId="77777777" w:rsidR="00183838" w:rsidRPr="00EA34AF" w:rsidRDefault="00183838" w:rsidP="00183838">
      <w:pPr>
        <w:rPr>
          <w:rFonts w:cs="Arial"/>
        </w:rPr>
      </w:pPr>
      <w:r w:rsidRPr="00EA34AF">
        <w:rPr>
          <w:rFonts w:cs="Arial"/>
        </w:rPr>
        <w:t>Επισημαίνεται επίσης ότι πριν την σκυροδέτηση θα πρέπει να ληφθούν υπ’ όψιν όλες οι διελεύσεις των η/μ δικτύων και να τοποθετηθούν οι προβλεπόμενες σωληνώσεις κλπ., σύμφωνα με την η/μ μελέτη εφαρμογής.</w:t>
      </w:r>
      <w:r w:rsidRPr="00861074">
        <w:rPr>
          <w:rFonts w:cs="Arial"/>
        </w:rPr>
        <w:t xml:space="preserve"> </w:t>
      </w:r>
      <w:r w:rsidRPr="00EA34AF">
        <w:t>Επίσης προβλέπεται η κατασκευή θεμελιακής γείωσης, όπως αναφέρεται σχετικά στην ηλεκτρομηχανολογική μελέτη εφαρμογής του έργου</w:t>
      </w:r>
      <w:r>
        <w:t>.</w:t>
      </w:r>
    </w:p>
    <w:p w14:paraId="2A384752" w14:textId="77777777" w:rsidR="00183838" w:rsidRPr="00EA34AF" w:rsidRDefault="00183838" w:rsidP="00183838">
      <w:pPr>
        <w:rPr>
          <w:rFonts w:cs="Arial"/>
          <w:b/>
          <w:bCs/>
          <w:strike/>
          <w:u w:val="single"/>
        </w:rPr>
      </w:pPr>
      <w:r w:rsidRPr="00EA34AF">
        <w:rPr>
          <w:rFonts w:cs="Arial"/>
        </w:rPr>
        <w:t>Τονίζεται ότι η επιφάνεια της επίχωσης - εξυγίανσης θα είναι τελείως επίπεδη, οριζόντια, συμπυκνωμένη και καθαρή ώστε να διαστρωθεί το άοπλο σκυρόδεμα</w:t>
      </w:r>
      <w:r>
        <w:rPr>
          <w:rFonts w:cs="Arial"/>
        </w:rPr>
        <w:t>.</w:t>
      </w:r>
    </w:p>
    <w:p w14:paraId="4C14EC3B" w14:textId="77777777" w:rsidR="00183838" w:rsidRPr="00EA34AF" w:rsidRDefault="00183838" w:rsidP="00183838">
      <w:r w:rsidRPr="00EA34AF">
        <w:t>Πέραν των αναφερομένων στοιχείων, περιλαμβάνονται και όλες οι επιμέρους εργασίες και τα υλικά που είναι απαραίτητα για την πλήρη ολοκλήρωση της εργασίας, έστω και αν δεν είναι δυνατόν να προσδιορισθούν λεπτομερώς και δεν κατονομάζονται ρητά. Στην τιμή περιλαμβάνονται όλα τα απαραίτητα μηχανικά μέσα, υλικά και μικροϋλικά, οι δαπάνες για τον εξοπλισμό εφαρμογής, οι αμοιβές και οι πάσης φύσεως ασφαλιστικές εισφορές του εργατοτεχνικού προσωπικού του Υπεργολάβου τα γενικά έξοδα και το όφελος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w:t>
      </w:r>
      <w:r>
        <w:t>.</w:t>
      </w:r>
    </w:p>
    <w:p w14:paraId="59B76C4C" w14:textId="77777777" w:rsidR="00183838" w:rsidRDefault="00183838" w:rsidP="00183838"/>
    <w:p w14:paraId="6CC289C8" w14:textId="77777777" w:rsidR="00183838" w:rsidRPr="00A86FB9" w:rsidRDefault="00183838" w:rsidP="00183838">
      <w:r>
        <w:t xml:space="preserve">Τιμή ανά </w:t>
      </w:r>
      <w:r>
        <w:rPr>
          <w:lang w:val="en-US"/>
        </w:rPr>
        <w:t>m</w:t>
      </w:r>
      <w:r w:rsidRPr="00472465">
        <w:rPr>
          <w:vertAlign w:val="superscript"/>
        </w:rPr>
        <w:t>3</w:t>
      </w:r>
      <w:r w:rsidRPr="00540C37">
        <w:t xml:space="preserve"> </w:t>
      </w:r>
      <w:r>
        <w:t>συμπαγούς μάζας (</w:t>
      </w:r>
      <w:r>
        <w:rPr>
          <w:lang w:val="en-US"/>
        </w:rPr>
        <w:t>m</w:t>
      </w:r>
      <w:r w:rsidRPr="00A86FB9">
        <w:rPr>
          <w:vertAlign w:val="superscript"/>
        </w:rPr>
        <w:t>3</w:t>
      </w:r>
      <w:r>
        <w:t>)</w:t>
      </w:r>
      <w:r>
        <w:tab/>
      </w:r>
      <w:r>
        <w:tab/>
      </w:r>
      <w:r>
        <w:tab/>
      </w:r>
      <w:r>
        <w:tab/>
      </w:r>
      <w:r>
        <w:tab/>
        <w:t>[</w:t>
      </w:r>
      <w:r>
        <w:tab/>
      </w:r>
      <w:r>
        <w:tab/>
      </w:r>
      <w:r>
        <w:tab/>
        <w:t xml:space="preserve">] € / </w:t>
      </w:r>
      <w:r>
        <w:rPr>
          <w:lang w:val="en-US"/>
        </w:rPr>
        <w:t>m</w:t>
      </w:r>
      <w:r w:rsidRPr="00A86FB9">
        <w:rPr>
          <w:vertAlign w:val="superscript"/>
        </w:rPr>
        <w:t>3</w:t>
      </w:r>
    </w:p>
    <w:p w14:paraId="7E2CA641" w14:textId="77777777" w:rsidR="00183838" w:rsidRDefault="00183838" w:rsidP="00183838">
      <w:r>
        <w:t>Ολογράφως: ……………………Ευρώ και…………………Λεπτά</w:t>
      </w:r>
    </w:p>
    <w:p w14:paraId="17D4FFC7" w14:textId="77777777" w:rsidR="00826F7F" w:rsidRDefault="00826F7F" w:rsidP="00183838"/>
    <w:p w14:paraId="04D93134" w14:textId="54B7F726" w:rsidR="00826F7F" w:rsidRDefault="00826F7F" w:rsidP="00826F7F">
      <w:pPr>
        <w:pStyle w:val="Heading3"/>
      </w:pPr>
      <w:bookmarkStart w:id="29" w:name="_Toc212204946"/>
      <w:r w:rsidRPr="00826F7F">
        <w:lastRenderedPageBreak/>
        <w:t>Κατασκευή τοιχίου προστασίας - χάλυβα οπλισμού κατηγορίας Β500C</w:t>
      </w:r>
      <w:bookmarkEnd w:id="29"/>
    </w:p>
    <w:p w14:paraId="5F85F9A7" w14:textId="08327673" w:rsidR="00826F7F" w:rsidRPr="00183838" w:rsidRDefault="00826F7F" w:rsidP="00826F7F">
      <w:pPr>
        <w:rPr>
          <w:u w:val="single"/>
        </w:rPr>
      </w:pPr>
      <w:r w:rsidRPr="00AF5EA5">
        <w:rPr>
          <w:color w:val="000000" w:themeColor="text1"/>
        </w:rPr>
        <w:t xml:space="preserve">Αντικείμενο του παρόντος είναι η </w:t>
      </w:r>
      <w:r w:rsidRPr="00183838">
        <w:rPr>
          <w:color w:val="000000" w:themeColor="text1"/>
          <w:u w:val="single"/>
        </w:rPr>
        <w:t xml:space="preserve">Προμήθεια και τοποθέτηση Σιδηρού Οπλισμού από χάλυβα κατηγορίας Β500C </w:t>
      </w:r>
      <w:r>
        <w:rPr>
          <w:color w:val="000000" w:themeColor="text1"/>
          <w:u w:val="single"/>
        </w:rPr>
        <w:t>του τοιχίου προστασίας</w:t>
      </w:r>
      <w:r w:rsidRPr="00AF5EA5">
        <w:rPr>
          <w:b/>
          <w:bCs/>
          <w:color w:val="000000" w:themeColor="text1"/>
          <w:u w:val="single"/>
        </w:rPr>
        <w:t>,</w:t>
      </w:r>
      <w:r w:rsidRPr="00183838">
        <w:rPr>
          <w:b/>
          <w:bCs/>
          <w:color w:val="000000" w:themeColor="text1"/>
        </w:rPr>
        <w:t xml:space="preserve"> </w:t>
      </w:r>
      <w:r w:rsidRPr="00AF5EA5">
        <w:rPr>
          <w:color w:val="000000" w:themeColor="text1"/>
        </w:rPr>
        <w:t xml:space="preserve">από οπλισμένο σκυρόδεμα κατηγορίας αντοχής </w:t>
      </w:r>
      <w:r w:rsidRPr="00AF5EA5">
        <w:rPr>
          <w:color w:val="000000" w:themeColor="text1"/>
          <w:lang w:val="en-US"/>
        </w:rPr>
        <w:t>C</w:t>
      </w:r>
      <w:r w:rsidRPr="00AF5EA5">
        <w:rPr>
          <w:color w:val="000000" w:themeColor="text1"/>
        </w:rPr>
        <w:t xml:space="preserve">30/37 </w:t>
      </w:r>
      <w:r w:rsidRPr="00EA34AF">
        <w:t>και χάλυβα οπλισμού κατηγορίας Β500</w:t>
      </w:r>
      <w:r w:rsidRPr="00EA34AF">
        <w:rPr>
          <w:lang w:val="en-US"/>
        </w:rPr>
        <w:t>C</w:t>
      </w:r>
      <w:r w:rsidRPr="00EA34AF">
        <w:t>.</w:t>
      </w:r>
    </w:p>
    <w:p w14:paraId="31C76638" w14:textId="77777777" w:rsidR="00826F7F" w:rsidRPr="00DD3AA7" w:rsidRDefault="00826F7F" w:rsidP="00826F7F">
      <w:r w:rsidRPr="00EA34AF">
        <w:t>Θα τηρηθούν αυστηρά τα σχέδια της μελέτης, η σχετική νομοθεσία, οι κανονισμοί και οι σχετικές προδιαγραφές οπλισμένου σκυροδέματος (ξυλότυποι, σκυροδέτηση, οπλισμός, δοκίμια κλπ.). Πριν την σκυροδέτηση απαιτείται η έγκριση του επιβλέποντα μηχανικού του έργου.</w:t>
      </w:r>
    </w:p>
    <w:p w14:paraId="49A9310F" w14:textId="77777777" w:rsidR="00826F7F" w:rsidRPr="00EA34AF" w:rsidRDefault="00826F7F" w:rsidP="00826F7F">
      <w:r w:rsidRPr="00EA34AF">
        <w:t xml:space="preserve">Η παρούσα τιμή είναι ανεξάρτητη της μορφής και του μεγέθους των προς κατασκευή στοιχείων σύμφωνα με τα σχέδια της μελέτης και περιλαμβάνει κάθε είδους προσαυξήσεις τιμής για τυχόν πρόσθετες δυσκολίες, </w:t>
      </w:r>
      <w:r>
        <w:t>οπλισμών</w:t>
      </w:r>
      <w:r w:rsidRPr="00EA34AF">
        <w:t xml:space="preserve"> μικροκατασκευών ή ενσωματωμένων άλλων υλικών ή οπών γενικά οποιασδήποτε διαμέτρου και οποιουδήποτε αριθμού οι οποίες πρόκειται να προβλεφθούν επί των φερόντων ή μη στοιχείων.</w:t>
      </w:r>
    </w:p>
    <w:p w14:paraId="7ACBE78F" w14:textId="77777777" w:rsidR="00826F7F" w:rsidRPr="00EA34AF" w:rsidRDefault="00826F7F" w:rsidP="00826F7F">
      <w:pPr>
        <w:rPr>
          <w:rFonts w:cs="Arial"/>
          <w:b/>
          <w:bCs/>
          <w:u w:val="single"/>
        </w:rPr>
      </w:pPr>
      <w:r w:rsidRPr="00EA34AF">
        <w:rPr>
          <w:rFonts w:cs="Arial"/>
          <w:b/>
          <w:bCs/>
          <w:u w:val="single"/>
        </w:rPr>
        <w:t>Στο τίμημα του παρόντος περιλαμβάνοντα</w:t>
      </w:r>
      <w:r>
        <w:rPr>
          <w:rFonts w:cs="Arial"/>
          <w:b/>
          <w:bCs/>
          <w:u w:val="single"/>
        </w:rPr>
        <w:t>ι</w:t>
      </w:r>
      <w:r w:rsidRPr="00EA34AF">
        <w:rPr>
          <w:rFonts w:cs="Arial"/>
          <w:b/>
          <w:bCs/>
          <w:u w:val="single"/>
        </w:rPr>
        <w:t xml:space="preserve">: </w:t>
      </w:r>
    </w:p>
    <w:p w14:paraId="7B7F545A" w14:textId="77777777" w:rsidR="00826F7F" w:rsidRPr="00183838" w:rsidRDefault="00826F7F" w:rsidP="00826F7F">
      <w:pPr>
        <w:numPr>
          <w:ilvl w:val="0"/>
          <w:numId w:val="14"/>
        </w:numPr>
        <w:contextualSpacing/>
        <w:rPr>
          <w:rFonts w:cs="Arial"/>
          <w:bCs/>
        </w:rPr>
      </w:pPr>
      <w:r w:rsidRPr="00183838">
        <w:rPr>
          <w:bCs/>
        </w:rPr>
        <w:t>η δαπάνη προμήθειας, μεταφοράς κατεργασίας και τοποθέτησης σιδηρού οπλισμού σε οποιαδήποτε θέση και στάθμη του έργου. Στην τιμή περιλαμβάνεται η προμήθεια του δομικού χάλυβα, η κατεργασία του, όλα τα απαραίτητα υλικά και μικροϋλικά (σύρμα, κατάλληλοι αποστατήρες κ.λπ..), οι δαπάνες για τον εξοπλισμό κατεργασίας και εφαρμογής, η χρήση γερανοφόρου οχήματος οι αμοιβές και οι ασφαλιστικές εισφορές του εργατοτεχνικού προσωπικού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w:t>
      </w:r>
    </w:p>
    <w:p w14:paraId="5ED40731" w14:textId="77777777" w:rsidR="00826F7F" w:rsidRPr="00EA34AF" w:rsidRDefault="00826F7F" w:rsidP="00826F7F">
      <w:pPr>
        <w:numPr>
          <w:ilvl w:val="0"/>
          <w:numId w:val="14"/>
        </w:numPr>
        <w:contextualSpacing/>
      </w:pPr>
      <w:r w:rsidRPr="00EA34AF">
        <w:t>η δαπάνη για παραμένοντες ξυλοτύπους, για φαλτσογωνιές κ.λπ. μικροϋλικά,</w:t>
      </w:r>
    </w:p>
    <w:p w14:paraId="0724BE71" w14:textId="77777777" w:rsidR="00826F7F" w:rsidRPr="00EA34AF" w:rsidRDefault="00826F7F" w:rsidP="00826F7F">
      <w:pPr>
        <w:numPr>
          <w:ilvl w:val="0"/>
          <w:numId w:val="14"/>
        </w:numPr>
        <w:contextualSpacing/>
        <w:rPr>
          <w:rFonts w:cs="Arial"/>
          <w:bCs/>
        </w:rPr>
      </w:pPr>
      <w:r w:rsidRPr="00EA34AF">
        <w:t>τα κάθε είδους μέτρα που απαιτούνται για την ασφάλεια της κατασκευής, των εργαζομένων και του κοινού, σύμφωνα με τη μελέτη και με τις υποδείξεις του επιβλέποντα, καθώς και κάθε άλλη δαπάνη έστω και μη ρητά κατονομαζόμενη αλλά απαραίτητη για την πλήρη και έντεχνη κατασκευή των ξυλοτύπων και τη διάστρωση του σκυροδέματος</w:t>
      </w:r>
    </w:p>
    <w:p w14:paraId="27AAAE26" w14:textId="77777777" w:rsidR="00826F7F" w:rsidRPr="00826F7F" w:rsidRDefault="00826F7F" w:rsidP="00826F7F">
      <w:pPr>
        <w:rPr>
          <w:rFonts w:cs="Arial"/>
        </w:rPr>
      </w:pPr>
      <w:r w:rsidRPr="00826F7F">
        <w:rPr>
          <w:rFonts w:cs="Arial"/>
        </w:rPr>
        <w:t xml:space="preserve">Στη φάση της τοποθέτησης οπλισμού τοποθετούνται και ενσωματώνονται τα προβλεπόμενα αγκύρια για την στήριξη της ανωδομής της πλατφόρμας, σύμφωνα με τα σχέδια και την στατική μελέτη του έργου. </w:t>
      </w:r>
    </w:p>
    <w:p w14:paraId="59E7AB04" w14:textId="77777777" w:rsidR="00826F7F" w:rsidRPr="00EA34AF" w:rsidRDefault="00826F7F" w:rsidP="00826F7F">
      <w:pPr>
        <w:rPr>
          <w:rFonts w:cs="Arial"/>
        </w:rPr>
      </w:pPr>
      <w:r w:rsidRPr="00EA34AF">
        <w:rPr>
          <w:rFonts w:cs="Arial"/>
        </w:rPr>
        <w:t>Επισημαίνεται επίσης ότι πριν την σκυροδέτηση θα πρέπει να ληφθούν υπ’ όψιν όλες οι διελεύσεις των η/μ δικτύων και να τοποθετηθούν οι προβλεπόμενες σωληνώσεις κλπ., σύμφωνα με την η/μ μελέτη εφαρμογής.</w:t>
      </w:r>
      <w:r w:rsidRPr="00861074">
        <w:rPr>
          <w:rFonts w:cs="Arial"/>
        </w:rPr>
        <w:t xml:space="preserve"> </w:t>
      </w:r>
      <w:r w:rsidRPr="00EA34AF">
        <w:t>Επίσης προβλέπεται η κατασκευή θεμελιακής γείωσης, όπως αναφέρεται σχετικά στην ηλεκτρομηχανολογική μελέτη εφαρμογής του έργου</w:t>
      </w:r>
      <w:r>
        <w:t>.</w:t>
      </w:r>
    </w:p>
    <w:p w14:paraId="27988FAC" w14:textId="77777777" w:rsidR="00826F7F" w:rsidRPr="00EA34AF" w:rsidRDefault="00826F7F" w:rsidP="00826F7F">
      <w:pPr>
        <w:rPr>
          <w:rFonts w:cs="Arial"/>
          <w:b/>
          <w:bCs/>
          <w:strike/>
          <w:u w:val="single"/>
        </w:rPr>
      </w:pPr>
      <w:r w:rsidRPr="00EA34AF">
        <w:rPr>
          <w:rFonts w:cs="Arial"/>
        </w:rPr>
        <w:t>Τονίζεται ότι η επιφάνεια της επίχωσης - εξυγίανσης θα είναι τελείως επίπεδη, οριζόντια, συμπυκνωμένη και καθαρή ώστε να διαστρωθεί το άοπλο σκυρόδεμα</w:t>
      </w:r>
      <w:r>
        <w:rPr>
          <w:rFonts w:cs="Arial"/>
        </w:rPr>
        <w:t>.</w:t>
      </w:r>
    </w:p>
    <w:p w14:paraId="22CC7D72" w14:textId="77777777" w:rsidR="00826F7F" w:rsidRPr="00EA34AF" w:rsidRDefault="00826F7F" w:rsidP="00826F7F">
      <w:r w:rsidRPr="00EA34AF">
        <w:t>Πέραν των αναφερομένων στοιχείων, περιλαμβάνονται και όλες οι επιμέρους εργασίες και τα υλικά που είναι απαραίτητα για την πλήρη ολοκλήρωση της εργασίας, έστω και αν δεν είναι δυνατόν να προσδιορισθούν λεπτομερώς και δεν κατονομάζονται ρητά. Στην τιμή περιλαμβάνονται όλα τα απαραίτητα μηχανικά μέσα, υλικά και μικροϋλικά, οι δαπάνες για τον εξοπλισμό εφαρμογής, οι αμοιβές και οι πάσης φύσεως ασφαλιστικές εισφορές του εργατοτεχνικού προσωπικού του Υπεργολάβου τα γενικά έξοδα και το όφελος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w:t>
      </w:r>
      <w:r>
        <w:t>.</w:t>
      </w:r>
    </w:p>
    <w:p w14:paraId="19F54E97" w14:textId="77777777" w:rsidR="00826F7F" w:rsidRDefault="00826F7F" w:rsidP="00826F7F"/>
    <w:p w14:paraId="72D4B7F7" w14:textId="77777777" w:rsidR="00826F7F" w:rsidRPr="00A86FB9" w:rsidRDefault="00826F7F" w:rsidP="00826F7F">
      <w:r>
        <w:t xml:space="preserve">Τιμή ανά </w:t>
      </w:r>
      <w:r>
        <w:rPr>
          <w:lang w:val="en-US"/>
        </w:rPr>
        <w:t>m</w:t>
      </w:r>
      <w:r w:rsidRPr="00472465">
        <w:rPr>
          <w:vertAlign w:val="superscript"/>
        </w:rPr>
        <w:t>3</w:t>
      </w:r>
      <w:r w:rsidRPr="00540C37">
        <w:t xml:space="preserve"> </w:t>
      </w:r>
      <w:r>
        <w:t>συμπαγούς μάζας (</w:t>
      </w:r>
      <w:r>
        <w:rPr>
          <w:lang w:val="en-US"/>
        </w:rPr>
        <w:t>m</w:t>
      </w:r>
      <w:r w:rsidRPr="00A86FB9">
        <w:rPr>
          <w:vertAlign w:val="superscript"/>
        </w:rPr>
        <w:t>3</w:t>
      </w:r>
      <w:r>
        <w:t>)</w:t>
      </w:r>
      <w:r>
        <w:tab/>
      </w:r>
      <w:r>
        <w:tab/>
      </w:r>
      <w:r>
        <w:tab/>
      </w:r>
      <w:r>
        <w:tab/>
      </w:r>
      <w:r>
        <w:tab/>
        <w:t>[</w:t>
      </w:r>
      <w:r>
        <w:tab/>
      </w:r>
      <w:r>
        <w:tab/>
      </w:r>
      <w:r>
        <w:tab/>
        <w:t xml:space="preserve">] € / </w:t>
      </w:r>
      <w:r>
        <w:rPr>
          <w:lang w:val="en-US"/>
        </w:rPr>
        <w:t>m</w:t>
      </w:r>
      <w:r w:rsidRPr="00A86FB9">
        <w:rPr>
          <w:vertAlign w:val="superscript"/>
        </w:rPr>
        <w:t>3</w:t>
      </w:r>
    </w:p>
    <w:p w14:paraId="65A27903" w14:textId="77777777" w:rsidR="00826F7F" w:rsidRDefault="00826F7F" w:rsidP="00826F7F">
      <w:r>
        <w:t>Ολογράφως: ……………………Ευρώ και…………………Λεπτά</w:t>
      </w:r>
    </w:p>
    <w:p w14:paraId="317F77A2" w14:textId="77777777" w:rsidR="00826F7F" w:rsidRDefault="00826F7F" w:rsidP="00183838"/>
    <w:p w14:paraId="1ECF8A6E" w14:textId="121F3944" w:rsidR="003B0E55" w:rsidRDefault="006428EF" w:rsidP="003B0E55">
      <w:pPr>
        <w:pStyle w:val="Heading3"/>
      </w:pPr>
      <w:bookmarkStart w:id="30" w:name="_Toc212204947"/>
      <w:r w:rsidRPr="006428EF">
        <w:lastRenderedPageBreak/>
        <w:t>Πλήρης Κατασκευή Φρεατοπάσσαλων Ø80, συμπεριλαμβανομένου του μπεντονίτη - 23m</w:t>
      </w:r>
      <w:bookmarkEnd w:id="30"/>
    </w:p>
    <w:p w14:paraId="75F48B17" w14:textId="165A1D48" w:rsidR="006428EF" w:rsidRPr="006428EF" w:rsidRDefault="006428EF" w:rsidP="006428EF">
      <w:r w:rsidRPr="006428EF">
        <w:t xml:space="preserve">Κατασκευή έγχυτου πάσσαλου (φρεατοπάσσαλου) </w:t>
      </w:r>
      <w:r w:rsidR="00BE310F">
        <w:t xml:space="preserve">μήκους 23μ. </w:t>
      </w:r>
      <w:r w:rsidRPr="006428EF">
        <w:t xml:space="preserve">από οπλισμένο σκυρόδεμα κατηγορίας </w:t>
      </w:r>
      <w:r>
        <w:t>σύμφωνα με την στατική μελέτη</w:t>
      </w:r>
      <w:r w:rsidRPr="006428EF">
        <w:t>, σε έδαφος οποιασδήποτε σύστασης, σε οποιοδήποτε βάθος από την επιφάνεια του εδάφους, εν ξηρώ ή μέσα σε νερό, με οποιοδήποτε σύστημα, υπό την προϋπόθεση να εξασφαλίζονται η προβλεπόμενη από τη μελέτη ποιότητα σκυροδέματος και οι προβλεπόμενοι οπλισμοί, η διάμετρος και η έδραση του πασσάλου καθώς και η επικάλυψη του σιδηροπλισμού. Οι εργασίες θα εκτελούνται σύμφωνα με την ΕΛΟΤ ΤΠ 1501-11-01-01-00 "Πάσσαλοι δι' εκσκαφής (έγχυτοι) ".</w:t>
      </w:r>
    </w:p>
    <w:p w14:paraId="4188E01A" w14:textId="77777777" w:rsidR="006428EF" w:rsidRPr="006428EF" w:rsidRDefault="006428EF" w:rsidP="006428EF">
      <w:r w:rsidRPr="006428EF">
        <w:t>Στις τιμές μονάδας (ανά διατομή πασσάλου) περιλαμβάνονται:</w:t>
      </w:r>
    </w:p>
    <w:p w14:paraId="3B0A0AE8" w14:textId="77777777" w:rsidR="006428EF" w:rsidRPr="006428EF" w:rsidRDefault="006428EF" w:rsidP="006428EF">
      <w:pPr>
        <w:numPr>
          <w:ilvl w:val="0"/>
          <w:numId w:val="26"/>
        </w:numPr>
      </w:pPr>
      <w:r w:rsidRPr="006428EF">
        <w:t>η προσκόμιση, εγκατάσταση, λειτουργία και αποκόμιση μηχανημάτων διάτρησης πασσάλων και λοιπού απαιτούμενου βοηθητικού εξοπλισμού και μέσων,</w:t>
      </w:r>
    </w:p>
    <w:p w14:paraId="0B51285F" w14:textId="77777777" w:rsidR="006428EF" w:rsidRPr="006428EF" w:rsidRDefault="006428EF" w:rsidP="006428EF">
      <w:pPr>
        <w:numPr>
          <w:ilvl w:val="0"/>
          <w:numId w:val="26"/>
        </w:numPr>
      </w:pPr>
      <w:r w:rsidRPr="006428EF">
        <w:t>οι τοπικές μετακινήσεις του διατρητικού και λοιπού εξοπλισμού, από θέση σε θέση κατασκευής εγχύτων πασσάλων,</w:t>
      </w:r>
    </w:p>
    <w:p w14:paraId="43867FEE" w14:textId="77777777" w:rsidR="006428EF" w:rsidRPr="006428EF" w:rsidRDefault="006428EF" w:rsidP="006428EF">
      <w:pPr>
        <w:numPr>
          <w:ilvl w:val="0"/>
          <w:numId w:val="26"/>
        </w:numPr>
      </w:pPr>
      <w:r w:rsidRPr="006428EF">
        <w:t>η διαμόρφωση δαπέδων εργασίας καταλλήλων για την προσέγγιση και λειτουργία του διατρητικού εξοπλισμού,</w:t>
      </w:r>
    </w:p>
    <w:p w14:paraId="19E6A8E0" w14:textId="77777777" w:rsidR="006428EF" w:rsidRPr="006428EF" w:rsidRDefault="006428EF" w:rsidP="006428EF">
      <w:pPr>
        <w:numPr>
          <w:ilvl w:val="0"/>
          <w:numId w:val="26"/>
        </w:numPr>
      </w:pPr>
      <w:r w:rsidRPr="006428EF">
        <w:t>η λήψη μέτρων για την αντιμετώπιση επιφανειακών ή/και υπογείων υδάτων,</w:t>
      </w:r>
    </w:p>
    <w:p w14:paraId="40E963EE" w14:textId="77777777" w:rsidR="006428EF" w:rsidRPr="006428EF" w:rsidRDefault="006428EF" w:rsidP="006428EF">
      <w:pPr>
        <w:numPr>
          <w:ilvl w:val="0"/>
          <w:numId w:val="26"/>
        </w:numPr>
      </w:pPr>
      <w:r w:rsidRPr="006428EF">
        <w:t>η συλλογή, αποκομιδή και απόθεση των προϊόντων διάτρησης ορυγμάτων και η απομάκρυνσή τους από το εργοτάξιο,</w:t>
      </w:r>
    </w:p>
    <w:p w14:paraId="54AB7109" w14:textId="77777777" w:rsidR="006428EF" w:rsidRPr="006428EF" w:rsidRDefault="006428EF" w:rsidP="006428EF">
      <w:pPr>
        <w:numPr>
          <w:ilvl w:val="0"/>
          <w:numId w:val="26"/>
        </w:numPr>
      </w:pPr>
      <w:r w:rsidRPr="006428EF">
        <w:t>η προμήθεια, μεταφορά επί τόπου και έγχυση εντός της οπής σκυροδέματος κατηγορίας C25/30, με χρήση τσιμέντου τύπου ΙV ανθεκτικού στα θειικά (σύμφωνα με τα οριζόμενα στο Π.Δ. 244/80), όταν τα χημικά χαρακτηριστικά του εδάφους το επιβάλλουν,</w:t>
      </w:r>
    </w:p>
    <w:p w14:paraId="501C3C5D" w14:textId="77777777" w:rsidR="006428EF" w:rsidRPr="006428EF" w:rsidRDefault="006428EF" w:rsidP="006428EF">
      <w:pPr>
        <w:numPr>
          <w:ilvl w:val="0"/>
          <w:numId w:val="26"/>
        </w:numPr>
      </w:pPr>
      <w:r w:rsidRPr="006428EF">
        <w:t>η προμήθεια και μεταφορά επί τόπου του έργου χάλυβα οπλισμού σκυροδέματος, μορφής διατομών, κατηγορίας και διαμόρφωσης σύμφωνα με τη μελέτη, προσέγγιση στη θέση ενσωμάτωσης με οποιοδήποτε μέσον και τοποθέτησή του σύμφωνα με τα σχέδια οπλισμού. Εκτέλεση εργασιών σύμφωνα με την ΕΛΟΤ ΤΠ 1501-01-02-01-00 "Χαλύβδινος οπλισμός σκυροδεμάτων",</w:t>
      </w:r>
    </w:p>
    <w:p w14:paraId="66448A4F" w14:textId="77777777" w:rsidR="006428EF" w:rsidRPr="006428EF" w:rsidRDefault="006428EF" w:rsidP="006428EF">
      <w:pPr>
        <w:numPr>
          <w:ilvl w:val="0"/>
          <w:numId w:val="26"/>
        </w:numPr>
      </w:pPr>
      <w:r w:rsidRPr="006428EF">
        <w:t>η χρήση ανασυρομένων σωλήνων καθοδήγησης του σκυροδέματος εντός της οπής (tremmie pipes),</w:t>
      </w:r>
    </w:p>
    <w:p w14:paraId="6E7AE053" w14:textId="77777777" w:rsidR="006428EF" w:rsidRPr="006428EF" w:rsidRDefault="006428EF" w:rsidP="006428EF">
      <w:pPr>
        <w:numPr>
          <w:ilvl w:val="0"/>
          <w:numId w:val="26"/>
        </w:numPr>
      </w:pPr>
      <w:r w:rsidRPr="006428EF">
        <w:t>η τυχόν απαιτούμενη συμπλήρωση της οπής του πασσάλου με κοκκώδες υλικό (φουγάρο),</w:t>
      </w:r>
    </w:p>
    <w:p w14:paraId="7AFCB201" w14:textId="77777777" w:rsidR="006428EF" w:rsidRPr="006428EF" w:rsidRDefault="006428EF" w:rsidP="006428EF">
      <w:pPr>
        <w:numPr>
          <w:ilvl w:val="0"/>
          <w:numId w:val="26"/>
        </w:numPr>
      </w:pPr>
      <w:r w:rsidRPr="006428EF">
        <w:t>η χρήση μπεντονίτη κατά τη διάτρηση για την αποφυγή κατάπτωσης των παρειών του διατρήματος,</w:t>
      </w:r>
    </w:p>
    <w:p w14:paraId="4B45D942" w14:textId="77777777" w:rsidR="006428EF" w:rsidRPr="006428EF" w:rsidRDefault="006428EF" w:rsidP="006428EF">
      <w:pPr>
        <w:numPr>
          <w:ilvl w:val="0"/>
          <w:numId w:val="26"/>
        </w:numPr>
      </w:pPr>
      <w:r w:rsidRPr="006428EF">
        <w:t>η διασωλήνωση της οπής του πασσάλου με μεταλλικό μανδύα.</w:t>
      </w:r>
    </w:p>
    <w:p w14:paraId="51AC8D6C" w14:textId="77777777" w:rsidR="006428EF" w:rsidRPr="006428EF" w:rsidRDefault="006428EF" w:rsidP="006428EF">
      <w:r w:rsidRPr="006428EF">
        <w:t>Στις τιμές περιλαμβάνονται ανηγμένα:</w:t>
      </w:r>
    </w:p>
    <w:p w14:paraId="63BA36E8" w14:textId="7F95E7F7" w:rsidR="006428EF" w:rsidRPr="006428EF" w:rsidRDefault="006428EF" w:rsidP="006428EF">
      <w:pPr>
        <w:numPr>
          <w:ilvl w:val="0"/>
          <w:numId w:val="27"/>
        </w:numPr>
      </w:pPr>
      <w:r w:rsidRPr="006428EF">
        <w:t xml:space="preserve">Οι δαπάνες μίας δοκιμαστικής φόρτισης σε </w:t>
      </w:r>
      <w:r>
        <w:t>οποιοδήποτε</w:t>
      </w:r>
      <w:r w:rsidRPr="006428EF">
        <w:t xml:space="preserve"> πάσσαλο κατά την </w:t>
      </w:r>
      <w:r>
        <w:t>φάση</w:t>
      </w:r>
      <w:r w:rsidRPr="006428EF">
        <w:t xml:space="preserve"> της κατασκευής του έργου προς επιβεβαίωση των υπολογιστικών προβλέψεων της γεωτεχνικής μελέτης.</w:t>
      </w:r>
    </w:p>
    <w:p w14:paraId="79D957D7" w14:textId="77777777" w:rsidR="006428EF" w:rsidRPr="006428EF" w:rsidRDefault="006428EF" w:rsidP="006428EF">
      <w:pPr>
        <w:numPr>
          <w:ilvl w:val="0"/>
          <w:numId w:val="27"/>
        </w:numPr>
      </w:pPr>
      <w:r w:rsidRPr="006428EF">
        <w:t>Οι δαπάνες δοκιμής ακεραιότητας σε  όλους τους πασσάλους (pileintegritytest).</w:t>
      </w:r>
    </w:p>
    <w:p w14:paraId="220BD316" w14:textId="77777777" w:rsidR="006428EF" w:rsidRPr="006428EF" w:rsidRDefault="006428EF" w:rsidP="006428EF">
      <w:pPr>
        <w:numPr>
          <w:ilvl w:val="0"/>
          <w:numId w:val="27"/>
        </w:numPr>
      </w:pPr>
      <w:r w:rsidRPr="006428EF">
        <w:t>Οι δαπάνες συγκέντρωσης, παρουσίασης και αξιολόγησης των αποτελεσμάτων των παραπάνω ελέγχων.</w:t>
      </w:r>
    </w:p>
    <w:p w14:paraId="3AADAFC2" w14:textId="7FA2D513" w:rsidR="006428EF" w:rsidRPr="006428EF" w:rsidRDefault="006428EF" w:rsidP="006428EF">
      <w:r w:rsidRPr="006428EF">
        <w:t>Στην τιμή γενικά περιλαμβάνονται η διάτρηση των οπών, ο οπλισμός και όλες οι εργασίες, τα υλικά, τα μηχανήματα, οι δοκιμές και τα συμπληρωματικά έργα που απαιτούνται για την ορθή και βάσει της μελέτης εκτέλεση της εργασίας κατασκευής των πασσάλων θεμελίωσης</w:t>
      </w:r>
      <w:r w:rsidR="00B6302C">
        <w:t xml:space="preserve"> και σύμφωνα με τις εκάστοτε εν ισχύει προδιαγραφές (ΕΛΟΤ, ΕΝ κλπ)</w:t>
      </w:r>
    </w:p>
    <w:p w14:paraId="0E08CC5B" w14:textId="77777777" w:rsidR="006428EF" w:rsidRDefault="006428EF" w:rsidP="006428EF"/>
    <w:p w14:paraId="54B733A3" w14:textId="73773F7F" w:rsidR="006428EF" w:rsidRPr="00A86FB9" w:rsidRDefault="006428EF" w:rsidP="006428EF">
      <w:r>
        <w:t xml:space="preserve">Τιμή ανά </w:t>
      </w:r>
      <w:r>
        <w:rPr>
          <w:lang w:val="en-US"/>
        </w:rPr>
        <w:t>m</w:t>
      </w:r>
      <w:r w:rsidRPr="006428EF">
        <w:t xml:space="preserve"> </w:t>
      </w:r>
      <w:r>
        <w:t>μήκους πασσάλου (</w:t>
      </w:r>
      <w:r>
        <w:rPr>
          <w:lang w:val="en-US"/>
        </w:rPr>
        <w:t>m</w:t>
      </w:r>
      <w:r>
        <w:t>)</w:t>
      </w:r>
      <w:r>
        <w:tab/>
      </w:r>
      <w:r>
        <w:tab/>
      </w:r>
      <w:r>
        <w:tab/>
      </w:r>
      <w:r>
        <w:tab/>
      </w:r>
      <w:r>
        <w:tab/>
        <w:t>[</w:t>
      </w:r>
      <w:r>
        <w:tab/>
      </w:r>
      <w:r>
        <w:tab/>
      </w:r>
      <w:r>
        <w:tab/>
        <w:t xml:space="preserve">] € / </w:t>
      </w:r>
      <w:r>
        <w:rPr>
          <w:lang w:val="en-US"/>
        </w:rPr>
        <w:t>m</w:t>
      </w:r>
    </w:p>
    <w:p w14:paraId="21A69418" w14:textId="530BF076" w:rsidR="006428EF" w:rsidRPr="006428EF" w:rsidRDefault="006428EF" w:rsidP="006428EF">
      <w:r>
        <w:t>Ολογράφως: ……………………Ευρώ και…………………Λεπτά</w:t>
      </w:r>
    </w:p>
    <w:p w14:paraId="260E6FC3" w14:textId="21BDFC69" w:rsidR="00644BD8" w:rsidRDefault="00644BD8" w:rsidP="00644BD8">
      <w:pPr>
        <w:pStyle w:val="Heading2"/>
      </w:pPr>
      <w:bookmarkStart w:id="31" w:name="_Toc212204948"/>
      <w:bookmarkEnd w:id="27"/>
      <w:r>
        <w:lastRenderedPageBreak/>
        <w:t>ΜΕΤΑΛΛΙΚΕΣ ΚΑΤΑΣΚΕΥΕΣ</w:t>
      </w:r>
      <w:bookmarkEnd w:id="31"/>
    </w:p>
    <w:p w14:paraId="6F1DDAAB" w14:textId="77777777" w:rsidR="00A10027" w:rsidRDefault="00A10027" w:rsidP="00A10027">
      <w:pPr>
        <w:pStyle w:val="Heading3"/>
      </w:pPr>
      <w:bookmarkStart w:id="32" w:name="_Toc212204949"/>
      <w:bookmarkStart w:id="33" w:name="_Hlk83640678"/>
      <w:bookmarkStart w:id="34" w:name="_Toc84929245"/>
      <w:r w:rsidRPr="00A10027">
        <w:t>Πλήρης κατασκευή και τοποθέτηση μεταλλικού φέροντος σκελετού της πλατφόρμας από φέροντα στοιχεία από σιδηροδοκούς ή κοιλοδοκούς ύψους ή πλευράς έως 160 mm</w:t>
      </w:r>
      <w:bookmarkEnd w:id="32"/>
    </w:p>
    <w:p w14:paraId="059C3671" w14:textId="0EB9206E" w:rsidR="00810923" w:rsidRDefault="00810923" w:rsidP="00810923">
      <w:r w:rsidRPr="00D505D2">
        <w:rPr>
          <w:b/>
          <w:bCs/>
        </w:rPr>
        <w:t xml:space="preserve">Μεταλλικές κατασκευές </w:t>
      </w:r>
      <w:bookmarkStart w:id="35" w:name="_Hlk147841788"/>
      <w:r w:rsidRPr="00D505D2">
        <w:rPr>
          <w:b/>
          <w:bCs/>
        </w:rPr>
        <w:t>από μορφοσίδηρο</w:t>
      </w:r>
      <w:r>
        <w:rPr>
          <w:b/>
          <w:bCs/>
        </w:rPr>
        <w:t xml:space="preserve"> </w:t>
      </w:r>
      <w:bookmarkStart w:id="36" w:name="_Hlk76481751"/>
      <w:r w:rsidRPr="00205A70">
        <w:rPr>
          <w:b/>
          <w:bCs/>
        </w:rPr>
        <w:t xml:space="preserve">ποιότητας S235 για μικρές κλειστές </w:t>
      </w:r>
      <w:r w:rsidRPr="00205A70">
        <w:t>διατομές (SHS, CHS),</w:t>
      </w:r>
      <w:r w:rsidRPr="00205A70">
        <w:rPr>
          <w:b/>
          <w:bCs/>
        </w:rPr>
        <w:t xml:space="preserve"> και ποιότητας S275 για ανοιχτές διατομές (IPE, HEB, HEA, UPN κλπ.)</w:t>
      </w:r>
      <w:r w:rsidRPr="00205A70">
        <w:t xml:space="preserve">, </w:t>
      </w:r>
      <w:r>
        <w:t xml:space="preserve">σύμφωνα με τον Ευρωκώδικα 3 και την μελέτη εφαρμογής </w:t>
      </w:r>
      <w:bookmarkEnd w:id="33"/>
      <w:bookmarkEnd w:id="36"/>
      <w:r>
        <w:t xml:space="preserve">οποιασδήποτε διατομής, μορφής, θέσεως και στάθμης από το έδαφος για την κατασκευή των στύλων, των δοκών, των τεγίδων των μηκίδων και αντιανεμίων συνδέσμων και όλων γενικά των στοιχείων – διατομών κοχλιωμένες ή συγκολλημένες στο εργοστάσιο, συμπεριλαμβανομένων των αγκυρίων έδρασης και γενικά όποιας σιδηροκατασκευής απαιτηθεί στο παρόν έργο, σύμφωνα με τα γενικά και λεπτομερειακά κατασκευαστικά σχέδια της μελέτης εφαρμογής. </w:t>
      </w:r>
    </w:p>
    <w:bookmarkEnd w:id="35"/>
    <w:p w14:paraId="5D9B2D90" w14:textId="3F3FC777" w:rsidR="00810923" w:rsidRPr="0046512D" w:rsidRDefault="00810923" w:rsidP="00810923">
      <w:pPr>
        <w:rPr>
          <w:rFonts w:cstheme="minorHAnsi"/>
        </w:rPr>
      </w:pPr>
      <w:r w:rsidRPr="009A5C8D">
        <w:rPr>
          <w:rFonts w:cstheme="minorHAnsi"/>
        </w:rPr>
        <w:t xml:space="preserve">Στην </w:t>
      </w:r>
      <w:r>
        <w:rPr>
          <w:rFonts w:cstheme="minorHAnsi"/>
        </w:rPr>
        <w:t>δαπάνη του παρόντος</w:t>
      </w:r>
      <w:r w:rsidRPr="0046512D">
        <w:rPr>
          <w:rFonts w:cstheme="minorHAnsi"/>
        </w:rPr>
        <w:t xml:space="preserve"> περιλαμβάνονται: </w:t>
      </w:r>
    </w:p>
    <w:p w14:paraId="75FA9E2F" w14:textId="08FDB532" w:rsidR="00810923" w:rsidRPr="00CB6F1A" w:rsidRDefault="00810923" w:rsidP="00CB6F1A">
      <w:pPr>
        <w:numPr>
          <w:ilvl w:val="0"/>
          <w:numId w:val="12"/>
        </w:numPr>
        <w:rPr>
          <w:rFonts w:cstheme="minorHAnsi"/>
        </w:rPr>
      </w:pPr>
      <w:r w:rsidRPr="0046512D">
        <w:rPr>
          <w:rFonts w:cstheme="minorHAnsi"/>
        </w:rPr>
        <w:t>Κάθε δαπάνη για την προμήθεια, μεταφορά, κοπή και μόρφωση, πολλαπλή σύνδεση μέσω κοχλιοφόρων ήλων ή ηλεκτροσυγκόλλησης, φθορά και απομείωση, για όλα εν γένει τα υλικά κατασκευής και τοποθέτησης, στερέωσης, ανάρτησης, λειτουργίας και παράδοσης της κατασκευής, η δαπάνη όλων των απαιτούμενων ανυψωτικών και άλλων μηχανημάτων, η δαπάνη ικριωμάτων, η δαπάνη κάθε ελέγχου αντοχής</w:t>
      </w:r>
      <w:r w:rsidR="007E5F6B">
        <w:rPr>
          <w:rFonts w:cstheme="minorHAnsi"/>
        </w:rPr>
        <w:t>,</w:t>
      </w:r>
      <w:r w:rsidRPr="0046512D">
        <w:rPr>
          <w:rFonts w:cstheme="minorHAnsi"/>
        </w:rPr>
        <w:t xml:space="preserve"> εργαστηριακής ή εργοταξιακής</w:t>
      </w:r>
      <w:r w:rsidR="007E5F6B">
        <w:rPr>
          <w:rFonts w:cstheme="minorHAnsi"/>
        </w:rPr>
        <w:t>,</w:t>
      </w:r>
      <w:r w:rsidRPr="0046512D">
        <w:rPr>
          <w:rFonts w:cstheme="minorHAnsi"/>
        </w:rPr>
        <w:t xml:space="preserve"> υλικών και εργασίας, τα έξοδα και το όφελος του Υπεργολάβου καθώς και η δαπάνη για τη σύνταξη των αναλυτικών φύλλων κοπής (shopdrawings)</w:t>
      </w:r>
      <w:r w:rsidR="002A65B9">
        <w:rPr>
          <w:rFonts w:cstheme="minorHAnsi"/>
        </w:rPr>
        <w:t xml:space="preserve">. </w:t>
      </w:r>
      <w:r w:rsidR="007021F3" w:rsidRPr="003C4B44">
        <w:rPr>
          <w:rFonts w:cstheme="minorHAnsi"/>
          <w:b/>
          <w:bCs/>
        </w:rPr>
        <w:t xml:space="preserve">Τα αναλυτικά φύλλα κοπής πρέπει να ετοιμαστούν από τον </w:t>
      </w:r>
      <w:r w:rsidR="003C4B44" w:rsidRPr="003C4B44">
        <w:rPr>
          <w:rFonts w:cstheme="minorHAnsi"/>
          <w:b/>
          <w:bCs/>
        </w:rPr>
        <w:t xml:space="preserve">υπεργολάβο και να υποβληθούν στον Εργοδότη </w:t>
      </w:r>
      <w:r w:rsidRPr="003C4B44">
        <w:rPr>
          <w:rFonts w:cstheme="minorHAnsi"/>
          <w:b/>
          <w:bCs/>
        </w:rPr>
        <w:t>για τελική έγκριση</w:t>
      </w:r>
      <w:r w:rsidR="003C4B44" w:rsidRPr="003C4B44">
        <w:rPr>
          <w:rFonts w:cstheme="minorHAnsi"/>
          <w:b/>
          <w:bCs/>
        </w:rPr>
        <w:t>.</w:t>
      </w:r>
      <w:bookmarkStart w:id="37" w:name="_Hlk76484380"/>
      <w:bookmarkStart w:id="38" w:name="_Hlk83731758"/>
    </w:p>
    <w:bookmarkEnd w:id="37"/>
    <w:bookmarkEnd w:id="38"/>
    <w:p w14:paraId="2A9373C0" w14:textId="3B9AA2DE" w:rsidR="00810923" w:rsidRDefault="00810923" w:rsidP="00E64ECB">
      <w:pPr>
        <w:numPr>
          <w:ilvl w:val="0"/>
          <w:numId w:val="12"/>
        </w:numPr>
      </w:pPr>
      <w:r w:rsidRPr="0046512D">
        <w:t>Όλα τα απαραίτητα υλικά και μικροϋλικά, οι δαπάνες για τον εξοπλισμό εφαρμογής, οι αμοιβές και οι ασφαλιστικές εισφορές του εργατοτεχνικού προσωπικού του Υπεργολάβου, τα έξοδα και το όφελος του Υπεργολάβου και κάθε άλλη δαπάνη αναγκαία για την πλήρη και έντεχνη αποπεράτωση της εργασίας</w:t>
      </w:r>
      <w:r w:rsidR="003F4ADA">
        <w:t>,</w:t>
      </w:r>
      <w:r w:rsidRPr="0046512D">
        <w:t xml:space="preserve"> σύμφωνα με τα Συμβατικά Τεύχη και τους κανόνες της τέχνης και της επιστήμης</w:t>
      </w:r>
    </w:p>
    <w:p w14:paraId="75CC5E32" w14:textId="4170FD10" w:rsidR="00810923" w:rsidRDefault="00810923" w:rsidP="00E64ECB">
      <w:pPr>
        <w:numPr>
          <w:ilvl w:val="0"/>
          <w:numId w:val="12"/>
        </w:numPr>
      </w:pPr>
      <w:r>
        <w:t xml:space="preserve">Στην τιμή περιλαμβάνονται οι κοχλίες, ροδέλες-περικόχλια και όλα τα μέσα σύνδεσης τα οποία θα είναι σύμφωνα με τη μελέτη και τις αντίστοιχες προδιαγραφές. Επίσης περιλαμβάνονται όλα τα απαραίτητα υλικά και μικροϋλικά, οι δαπάνες για τον εξοπλισμό εφαρμογής, οι αμοιβές και οι ασφαλιστικές εισφορές του εργατοτεχνικού προσωπικού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 </w:t>
      </w:r>
    </w:p>
    <w:p w14:paraId="3C468F03" w14:textId="44696ABE" w:rsidR="00810923" w:rsidRDefault="00810923" w:rsidP="00E64ECB">
      <w:pPr>
        <w:numPr>
          <w:ilvl w:val="0"/>
          <w:numId w:val="12"/>
        </w:numPr>
      </w:pPr>
      <w:r w:rsidRPr="0042703A">
        <w:t>Τέλος περιλαμβάνεται και η προμήθεια και τοποθέτηση των αγκυρόβιδων έδρασης των στύλων. Κατά την εξέλιξη των εργασιών κατασκευής ξυλοτύπου και τοποθέτησης σιδηρού οπλισμού</w:t>
      </w:r>
      <w:r w:rsidR="007E5F6B" w:rsidRPr="0042703A">
        <w:t>,</w:t>
      </w:r>
      <w:r w:rsidRPr="0042703A">
        <w:t xml:space="preserve"> θα πρέπει με την καθοδήγηση τοπογράφου μηχανικού</w:t>
      </w:r>
      <w:r w:rsidR="007E5F6B" w:rsidRPr="0042703A">
        <w:t>,</w:t>
      </w:r>
      <w:r w:rsidRPr="0042703A">
        <w:t xml:space="preserve"> που βαρύνει τον υπεργολάβο, να τοποθετηθούν και στερεωθούν κατάλληλα προς αποφυγή μετακινήσεων οι βάσεις με τις αγκυρόβιδες εντός του σιδηρού οπλισμού των υποκόλωνων.</w:t>
      </w:r>
    </w:p>
    <w:p w14:paraId="40871A90" w14:textId="77777777" w:rsidR="00796FEA" w:rsidRPr="00B4743E" w:rsidRDefault="00796FEA" w:rsidP="00796FEA">
      <w:pPr>
        <w:rPr>
          <w:b/>
          <w:bCs/>
          <w:u w:val="single"/>
        </w:rPr>
      </w:pPr>
      <w:r w:rsidRPr="00B4743E">
        <w:rPr>
          <w:b/>
          <w:bCs/>
          <w:u w:val="single"/>
        </w:rPr>
        <w:t xml:space="preserve">Στην τιμή του παρόντος δεν περιλαμβάνονται: </w:t>
      </w:r>
    </w:p>
    <w:p w14:paraId="57F18011" w14:textId="15AEFD63" w:rsidR="00796FEA" w:rsidRPr="00B4743E" w:rsidRDefault="00796FEA" w:rsidP="00796FEA">
      <w:pPr>
        <w:numPr>
          <w:ilvl w:val="0"/>
          <w:numId w:val="13"/>
        </w:numPr>
      </w:pPr>
      <w:r w:rsidRPr="00B4743E">
        <w:rPr>
          <w:rFonts w:cstheme="minorHAnsi"/>
        </w:rPr>
        <w:t>Το σύστημα βαφής, τιμολογείται χωριστά σε διαφορετικό άρθρο.</w:t>
      </w:r>
    </w:p>
    <w:p w14:paraId="79E940D3" w14:textId="77777777" w:rsidR="00810923" w:rsidRPr="00F54BED" w:rsidRDefault="00810923" w:rsidP="00810923">
      <w:pPr>
        <w:rPr>
          <w:rFonts w:cs="Arial"/>
        </w:rPr>
      </w:pPr>
      <w:r w:rsidRPr="00B4743E">
        <w:rPr>
          <w:rFonts w:cs="Arial"/>
        </w:rPr>
        <w:t>Κατά το στάδιο κατασκευής του σκελετού του κτιρίου στο εργοστάσιο του προμηθευτή</w:t>
      </w:r>
      <w:r w:rsidRPr="00F54BED">
        <w:rPr>
          <w:rFonts w:cs="Arial"/>
        </w:rPr>
        <w:t xml:space="preserve"> θα υπάρξουν επισκέψεις και έλεγχοι των υπεύθυνων επιβλεπόντων μηχανικών </w:t>
      </w:r>
      <w:r>
        <w:rPr>
          <w:rFonts w:cs="Arial"/>
        </w:rPr>
        <w:t xml:space="preserve">του έργου, </w:t>
      </w:r>
      <w:r w:rsidRPr="00F54BED">
        <w:rPr>
          <w:rFonts w:cs="Arial"/>
        </w:rPr>
        <w:t>προκειμένου να διαπιστωθεί η πρόοδος των εργασιών, η ποιότητα της κατασκευής και η τήρηση των σχετικών προδιαγραφών κατά τα διάφορα στάδια της κατασκευής του σκελετού ώστε να μην υπάρξουν καθυστερήσεις στο έργο και προβλήματα ποιότητας της κατασκευής.</w:t>
      </w:r>
    </w:p>
    <w:p w14:paraId="0468DD96" w14:textId="77777777" w:rsidR="00810923" w:rsidRDefault="00810923" w:rsidP="00810923">
      <w:pPr>
        <w:rPr>
          <w:rFonts w:cs="Arial"/>
        </w:rPr>
      </w:pPr>
      <w:r w:rsidRPr="00F54BED">
        <w:rPr>
          <w:rFonts w:cs="Arial"/>
        </w:rPr>
        <w:t>Επίσης θα προσκομισθούν από τον κατασκευαστή του μεταλλικού σκελετού του κτιρίου τα απαραίτητα από τη νομοθεσία πιστοποιητικά υλικών από τους αντίστοιχους προμηθευτές αυτών</w:t>
      </w:r>
      <w:r w:rsidRPr="00F652BE">
        <w:rPr>
          <w:rFonts w:cs="Arial"/>
        </w:rPr>
        <w:t>.</w:t>
      </w:r>
    </w:p>
    <w:p w14:paraId="46096B94" w14:textId="77777777" w:rsidR="00810923" w:rsidRDefault="00810923" w:rsidP="00810923">
      <w:r w:rsidRPr="006136B5">
        <w:t xml:space="preserve">Στην τιμή περιλαμβάνονται όλα τα απαραίτητα υλικά και μικροϋλικά, οι δαπάνες για τον εξοπλισμό εφαρμογής, για τη διαμόρφωση οπών, για την ενσωμάτωση υποδομών διελεύσεων Η/Μ δικτύων, η χρήση γερανοφόρων οχημάτων, οι αμοιβές και οι ασφαλιστικές εισφορές του εργατοτεχνικού προσωπικού του </w:t>
      </w:r>
      <w:r w:rsidRPr="006136B5">
        <w:lastRenderedPageBreak/>
        <w:t xml:space="preserve">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 </w:t>
      </w:r>
    </w:p>
    <w:p w14:paraId="7270ED6C" w14:textId="77777777" w:rsidR="00810923" w:rsidRPr="00B4506A" w:rsidRDefault="00810923" w:rsidP="00810923">
      <w:pPr>
        <w:rPr>
          <w:rFonts w:cs="Arial"/>
        </w:rPr>
      </w:pPr>
    </w:p>
    <w:p w14:paraId="71512E36" w14:textId="3B5FFD67" w:rsidR="00810923" w:rsidRPr="0003319D" w:rsidRDefault="00810923" w:rsidP="00810923">
      <w:bookmarkStart w:id="39" w:name="_Hlk149554935"/>
      <w:r>
        <w:t xml:space="preserve">Τιμή ενός </w:t>
      </w:r>
      <w:r w:rsidR="00B4743E">
        <w:t>κιλού</w:t>
      </w:r>
      <w:r>
        <w:t xml:space="preserve"> (</w:t>
      </w:r>
      <w:r w:rsidR="00B4743E">
        <w:rPr>
          <w:lang w:val="en-US"/>
        </w:rPr>
        <w:t>kg</w:t>
      </w:r>
      <w:r>
        <w:t>)</w:t>
      </w:r>
      <w:r>
        <w:tab/>
      </w:r>
      <w:r>
        <w:tab/>
      </w:r>
      <w:r>
        <w:tab/>
      </w:r>
      <w:r>
        <w:tab/>
      </w:r>
      <w:r>
        <w:tab/>
      </w:r>
      <w:r>
        <w:tab/>
      </w:r>
      <w:r>
        <w:tab/>
        <w:t>[</w:t>
      </w:r>
      <w:r>
        <w:tab/>
      </w:r>
      <w:r>
        <w:tab/>
      </w:r>
      <w:r>
        <w:tab/>
        <w:t xml:space="preserve">] € / </w:t>
      </w:r>
      <w:r w:rsidR="00B4743E">
        <w:rPr>
          <w:lang w:val="en-US"/>
        </w:rPr>
        <w:t>kg</w:t>
      </w:r>
    </w:p>
    <w:p w14:paraId="79EB002C" w14:textId="76884C28" w:rsidR="00B4743E" w:rsidRPr="00B4743E" w:rsidRDefault="00810923" w:rsidP="00810923">
      <w:r>
        <w:t>Ο</w:t>
      </w:r>
      <w:r w:rsidR="00537331">
        <w:t>λογράφως:</w:t>
      </w:r>
      <w:r>
        <w:t xml:space="preserve"> ……………………Ευρώ και…………………Λεπτά</w:t>
      </w:r>
    </w:p>
    <w:p w14:paraId="093F7B89" w14:textId="4AF08D5F" w:rsidR="00B4743E" w:rsidRPr="00B4743E" w:rsidRDefault="00B4743E" w:rsidP="00B4743E">
      <w:pPr>
        <w:pStyle w:val="Heading3"/>
      </w:pPr>
      <w:bookmarkStart w:id="40" w:name="_Toc212204950"/>
      <w:r w:rsidRPr="00B4743E">
        <w:t xml:space="preserve">Πλήρης κατασκευή και τοποθέτηση μεταλλικού φέροντος σκελετού της πλατφόρμας από φέροντα στοιχεία από σιδηροδοκούς ή κοιλοδοκούς ύψους ή πλευράς &gt;160 </w:t>
      </w:r>
      <w:r w:rsidRPr="00B4743E">
        <w:rPr>
          <w:lang w:val="en-US"/>
        </w:rPr>
        <w:t>mm</w:t>
      </w:r>
      <w:bookmarkEnd w:id="40"/>
    </w:p>
    <w:p w14:paraId="176AFF43" w14:textId="77777777" w:rsidR="00B4743E" w:rsidRDefault="00B4743E" w:rsidP="00B4743E">
      <w:r w:rsidRPr="00D505D2">
        <w:rPr>
          <w:b/>
          <w:bCs/>
        </w:rPr>
        <w:t>Μεταλλικές κατασκευές από μορφοσίδηρο</w:t>
      </w:r>
      <w:r>
        <w:rPr>
          <w:b/>
          <w:bCs/>
        </w:rPr>
        <w:t xml:space="preserve"> </w:t>
      </w:r>
      <w:r w:rsidRPr="00205A70">
        <w:rPr>
          <w:b/>
          <w:bCs/>
        </w:rPr>
        <w:t xml:space="preserve">ποιότητας S235 για μικρές κλειστές </w:t>
      </w:r>
      <w:r w:rsidRPr="00205A70">
        <w:t>διατομές (SHS, CHS),</w:t>
      </w:r>
      <w:r w:rsidRPr="00205A70">
        <w:rPr>
          <w:b/>
          <w:bCs/>
        </w:rPr>
        <w:t xml:space="preserve"> και ποιότητας S275 για ανοιχτές διατομές (IPE, HEB, HEA, UPN κλπ.)</w:t>
      </w:r>
      <w:r w:rsidRPr="00205A70">
        <w:t xml:space="preserve">, </w:t>
      </w:r>
      <w:r>
        <w:t xml:space="preserve">σύμφωνα με τον Ευρωκώδικα 3 και την μελέτη εφαρμογής οποιασδήποτε διατομής, μορφής, θέσεως και στάθμης από το έδαφος για την κατασκευή των στύλων, των δοκών, των τεγίδων των μηκίδων και αντιανεμίων συνδέσμων και όλων γενικά των στοιχείων – διατομών κοχλιωμένες ή συγκολλημένες στο εργοστάσιο, συμπεριλαμβανομένων των αγκυρίων έδρασης και γενικά όποιας σιδηροκατασκευής απαιτηθεί στο παρόν έργο, σύμφωνα με τα γενικά και λεπτομερειακά κατασκευαστικά σχέδια της μελέτης εφαρμογής. </w:t>
      </w:r>
    </w:p>
    <w:p w14:paraId="7ECF73C5" w14:textId="77777777" w:rsidR="00B4743E" w:rsidRPr="0046512D" w:rsidRDefault="00B4743E" w:rsidP="00B4743E">
      <w:pPr>
        <w:rPr>
          <w:rFonts w:cstheme="minorHAnsi"/>
        </w:rPr>
      </w:pPr>
      <w:r w:rsidRPr="009A5C8D">
        <w:rPr>
          <w:rFonts w:cstheme="minorHAnsi"/>
        </w:rPr>
        <w:t xml:space="preserve">Στην </w:t>
      </w:r>
      <w:r>
        <w:rPr>
          <w:rFonts w:cstheme="minorHAnsi"/>
        </w:rPr>
        <w:t>δαπάνη του παρόντος</w:t>
      </w:r>
      <w:r w:rsidRPr="0046512D">
        <w:rPr>
          <w:rFonts w:cstheme="minorHAnsi"/>
        </w:rPr>
        <w:t xml:space="preserve"> περιλαμβάνονται: </w:t>
      </w:r>
    </w:p>
    <w:p w14:paraId="779942E0" w14:textId="77777777" w:rsidR="00B4743E" w:rsidRPr="00CB6F1A" w:rsidRDefault="00B4743E" w:rsidP="00B4743E">
      <w:pPr>
        <w:numPr>
          <w:ilvl w:val="0"/>
          <w:numId w:val="12"/>
        </w:numPr>
        <w:rPr>
          <w:rFonts w:cstheme="minorHAnsi"/>
        </w:rPr>
      </w:pPr>
      <w:r w:rsidRPr="0046512D">
        <w:rPr>
          <w:rFonts w:cstheme="minorHAnsi"/>
        </w:rPr>
        <w:t>Κάθε δαπάνη για την προμήθεια, μεταφορά, κοπή και μόρφωση, πολλαπλή σύνδεση μέσω κοχλιοφόρων ήλων ή ηλεκτροσυγκόλλησης, φθορά και απομείωση, για όλα εν γένει τα υλικά κατασκευής και τοποθέτησης, στερέωσης, ανάρτησης, λειτουργίας και παράδοσης της κατασκευής, η δαπάνη όλων των απαιτούμενων ανυψωτικών και άλλων μηχανημάτων, η δαπάνη ικριωμάτων, η δαπάνη κάθε ελέγχου αντοχής</w:t>
      </w:r>
      <w:r>
        <w:rPr>
          <w:rFonts w:cstheme="minorHAnsi"/>
        </w:rPr>
        <w:t>,</w:t>
      </w:r>
      <w:r w:rsidRPr="0046512D">
        <w:rPr>
          <w:rFonts w:cstheme="minorHAnsi"/>
        </w:rPr>
        <w:t xml:space="preserve"> εργαστηριακής ή εργοταξιακής</w:t>
      </w:r>
      <w:r>
        <w:rPr>
          <w:rFonts w:cstheme="minorHAnsi"/>
        </w:rPr>
        <w:t>,</w:t>
      </w:r>
      <w:r w:rsidRPr="0046512D">
        <w:rPr>
          <w:rFonts w:cstheme="minorHAnsi"/>
        </w:rPr>
        <w:t xml:space="preserve"> υλικών και εργασίας, τα έξοδα και το όφελος του Υπεργολάβου καθώς και η δαπάνη για τη σύνταξη των αναλυτικών φύλλων κοπής (shopdrawings)</w:t>
      </w:r>
      <w:r>
        <w:rPr>
          <w:rFonts w:cstheme="minorHAnsi"/>
        </w:rPr>
        <w:t xml:space="preserve">. </w:t>
      </w:r>
      <w:r w:rsidRPr="003C4B44">
        <w:rPr>
          <w:rFonts w:cstheme="minorHAnsi"/>
          <w:b/>
          <w:bCs/>
        </w:rPr>
        <w:t>Τα αναλυτικά φύλλα κοπής πρέπει να ετοιμαστούν από τον υπεργολάβο και να υποβληθούν στον Εργοδότη για τελική έγκριση.</w:t>
      </w:r>
    </w:p>
    <w:p w14:paraId="4DA78462" w14:textId="77777777" w:rsidR="00B4743E" w:rsidRDefault="00B4743E" w:rsidP="00B4743E">
      <w:pPr>
        <w:numPr>
          <w:ilvl w:val="0"/>
          <w:numId w:val="12"/>
        </w:numPr>
      </w:pPr>
      <w:r w:rsidRPr="0046512D">
        <w:t>Όλα τα απαραίτητα υλικά και μικροϋλικά, οι δαπάνες για τον εξοπλισμό εφαρμογής, οι αμοιβές και οι ασφαλιστικές εισφορές του εργατοτεχνικού προσωπικού του Υπεργολάβου, τα έξοδα και το όφελος του Υπεργολάβου και κάθε άλλη δαπάνη αναγκαία για την πλήρη και έντεχνη αποπεράτωση της εργασίας</w:t>
      </w:r>
      <w:r>
        <w:t>,</w:t>
      </w:r>
      <w:r w:rsidRPr="0046512D">
        <w:t xml:space="preserve"> σύμφωνα με τα Συμβατικά Τεύχη και τους κανόνες της τέχνης και της επιστήμης</w:t>
      </w:r>
    </w:p>
    <w:p w14:paraId="2E8E8AEE" w14:textId="77777777" w:rsidR="00B4743E" w:rsidRDefault="00B4743E" w:rsidP="00B4743E">
      <w:pPr>
        <w:numPr>
          <w:ilvl w:val="0"/>
          <w:numId w:val="12"/>
        </w:numPr>
      </w:pPr>
      <w:r>
        <w:t xml:space="preserve">Στην τιμή περιλαμβάνονται οι κοχλίες, ροδέλες-περικόχλια και όλα τα μέσα σύνδεσης τα οποία θα είναι σύμφωνα με τη μελέτη και τις αντίστοιχες προδιαγραφές. Επίσης περιλαμβάνονται όλα τα απαραίτητα υλικά και μικροϋλικά, οι δαπάνες για τον εξοπλισμό εφαρμογής, οι αμοιβές και οι ασφαλιστικές εισφορές του εργατοτεχνικού προσωπικού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 </w:t>
      </w:r>
    </w:p>
    <w:p w14:paraId="2D749272" w14:textId="77777777" w:rsidR="00B4743E" w:rsidRDefault="00B4743E" w:rsidP="00B4743E">
      <w:pPr>
        <w:numPr>
          <w:ilvl w:val="0"/>
          <w:numId w:val="12"/>
        </w:numPr>
      </w:pPr>
      <w:r w:rsidRPr="0042703A">
        <w:t>Τέλος περιλαμβάνεται και η προμήθεια και τοποθέτηση των αγκυρόβιδων έδρασης των στύλων. Κατά την εξέλιξη των εργασιών κατασκευής ξυλοτύπου και τοποθέτησης σιδηρού οπλισμού, θα πρέπει με την καθοδήγηση τοπογράφου μηχανικού, που βαρύνει τον υπεργολάβο, να τοποθετηθούν και στερεωθούν κατάλληλα προς αποφυγή μετακινήσεων οι βάσεις με τις αγκυρόβιδες εντός του σιδηρού οπλισμού των υποκόλωνων.</w:t>
      </w:r>
    </w:p>
    <w:p w14:paraId="6C22EBEA" w14:textId="77777777" w:rsidR="00B4743E" w:rsidRPr="00B4743E" w:rsidRDefault="00B4743E" w:rsidP="00B4743E">
      <w:pPr>
        <w:rPr>
          <w:b/>
          <w:bCs/>
          <w:u w:val="single"/>
        </w:rPr>
      </w:pPr>
      <w:r w:rsidRPr="00B4743E">
        <w:rPr>
          <w:b/>
          <w:bCs/>
          <w:u w:val="single"/>
        </w:rPr>
        <w:t xml:space="preserve">Στην τιμή του παρόντος δεν περιλαμβάνονται: </w:t>
      </w:r>
    </w:p>
    <w:p w14:paraId="12C15B4F" w14:textId="77777777" w:rsidR="00B4743E" w:rsidRPr="00B4743E" w:rsidRDefault="00B4743E" w:rsidP="00B4743E">
      <w:pPr>
        <w:numPr>
          <w:ilvl w:val="0"/>
          <w:numId w:val="13"/>
        </w:numPr>
      </w:pPr>
      <w:r w:rsidRPr="00B4743E">
        <w:rPr>
          <w:rFonts w:cstheme="minorHAnsi"/>
        </w:rPr>
        <w:t>Το σύστημα βαφής, τιμολογείται χωριστά σε διαφορετικό άρθρο.</w:t>
      </w:r>
    </w:p>
    <w:p w14:paraId="1ED89D60" w14:textId="77777777" w:rsidR="00B4743E" w:rsidRPr="00F54BED" w:rsidRDefault="00B4743E" w:rsidP="00B4743E">
      <w:pPr>
        <w:rPr>
          <w:rFonts w:cs="Arial"/>
        </w:rPr>
      </w:pPr>
      <w:r w:rsidRPr="00B4743E">
        <w:rPr>
          <w:rFonts w:cs="Arial"/>
        </w:rPr>
        <w:t>Κατά το στάδιο κατασκευής του σκελετού του κτιρίου στο εργοστάσιο του προμηθευτή</w:t>
      </w:r>
      <w:r w:rsidRPr="00F54BED">
        <w:rPr>
          <w:rFonts w:cs="Arial"/>
        </w:rPr>
        <w:t xml:space="preserve"> θα υπάρξουν επισκέψεις και έλεγχοι των υπεύθυνων επιβλεπόντων μηχανικών </w:t>
      </w:r>
      <w:r>
        <w:rPr>
          <w:rFonts w:cs="Arial"/>
        </w:rPr>
        <w:t xml:space="preserve">του έργου, </w:t>
      </w:r>
      <w:r w:rsidRPr="00F54BED">
        <w:rPr>
          <w:rFonts w:cs="Arial"/>
        </w:rPr>
        <w:t>προκειμένου να διαπιστωθεί η πρόοδος των εργασιών, η ποιότητα της κατασκευής και η τήρηση των σχετικών προδιαγραφών κατά τα διάφορα στάδια της κατασκευής του σκελετού ώστε να μην υπάρξουν καθυστερήσεις στο έργο και προβλήματα ποιότητας της κατασκευής.</w:t>
      </w:r>
    </w:p>
    <w:p w14:paraId="771A1DC6" w14:textId="77777777" w:rsidR="00B4743E" w:rsidRDefault="00B4743E" w:rsidP="00B4743E">
      <w:pPr>
        <w:rPr>
          <w:rFonts w:cs="Arial"/>
        </w:rPr>
      </w:pPr>
      <w:r w:rsidRPr="00F54BED">
        <w:rPr>
          <w:rFonts w:cs="Arial"/>
        </w:rPr>
        <w:lastRenderedPageBreak/>
        <w:t>Επίσης θα προσκομισθούν από τον κατασκευαστή του μεταλλικού σκελετού του κτιρίου τα απαραίτητα από τη νομοθεσία πιστοποιητικά υλικών από τους αντίστοιχους προμηθευτές αυτών</w:t>
      </w:r>
      <w:r w:rsidRPr="00F652BE">
        <w:rPr>
          <w:rFonts w:cs="Arial"/>
        </w:rPr>
        <w:t>.</w:t>
      </w:r>
    </w:p>
    <w:p w14:paraId="3CDBECE9" w14:textId="7E158FFA" w:rsidR="00B4743E" w:rsidRPr="00122331" w:rsidRDefault="00B4743E" w:rsidP="00B4743E">
      <w:r w:rsidRPr="006136B5">
        <w:t xml:space="preserve">Στην τιμή περιλαμβάνονται όλα τα απαραίτητα υλικά και μικροϋλικά, οι δαπάνες για τον εξοπλισμό εφαρμογής, για τη διαμόρφωση οπών, για την ενσωμάτωση υποδομών διελεύσεων Η/Μ δικτύων, η χρήση γερανοφόρων οχημάτων, οι αμοιβές και οι ασφαλιστικές εισφορές του εργατοτεχνικού προσωπικού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 </w:t>
      </w:r>
    </w:p>
    <w:p w14:paraId="66634A2B" w14:textId="77777777" w:rsidR="00B4743E" w:rsidRPr="00B4506A" w:rsidRDefault="00B4743E" w:rsidP="00B4743E">
      <w:pPr>
        <w:rPr>
          <w:rFonts w:cs="Arial"/>
        </w:rPr>
      </w:pPr>
    </w:p>
    <w:p w14:paraId="0A2146CA" w14:textId="77777777" w:rsidR="00B4743E" w:rsidRPr="0003319D" w:rsidRDefault="00B4743E" w:rsidP="00B4743E">
      <w:r>
        <w:t>Τιμή ενός κιλού (</w:t>
      </w:r>
      <w:r>
        <w:rPr>
          <w:lang w:val="en-US"/>
        </w:rPr>
        <w:t>kg</w:t>
      </w:r>
      <w:r>
        <w:t>)</w:t>
      </w:r>
      <w:r>
        <w:tab/>
      </w:r>
      <w:r>
        <w:tab/>
      </w:r>
      <w:r>
        <w:tab/>
      </w:r>
      <w:r>
        <w:tab/>
      </w:r>
      <w:r>
        <w:tab/>
      </w:r>
      <w:r>
        <w:tab/>
      </w:r>
      <w:r>
        <w:tab/>
        <w:t>[</w:t>
      </w:r>
      <w:r>
        <w:tab/>
      </w:r>
      <w:r>
        <w:tab/>
      </w:r>
      <w:r>
        <w:tab/>
        <w:t xml:space="preserve">] € / </w:t>
      </w:r>
      <w:r>
        <w:rPr>
          <w:lang w:val="en-US"/>
        </w:rPr>
        <w:t>kg</w:t>
      </w:r>
    </w:p>
    <w:p w14:paraId="4B071F41" w14:textId="1A732B92" w:rsidR="00B4743E" w:rsidRPr="00122331" w:rsidRDefault="00B4743E" w:rsidP="00B4743E">
      <w:r>
        <w:t>Ολογράφως: ……………………Ευρώ και…………………Λεπτά</w:t>
      </w:r>
    </w:p>
    <w:p w14:paraId="6C5023F6" w14:textId="261FE5B7" w:rsidR="000A0B6E" w:rsidRPr="005B3F46" w:rsidRDefault="000A0B6E" w:rsidP="000A0B6E">
      <w:pPr>
        <w:pStyle w:val="Heading3"/>
        <w:rPr>
          <w:color w:val="auto"/>
        </w:rPr>
      </w:pPr>
      <w:bookmarkStart w:id="41" w:name="_Toc212204951"/>
      <w:bookmarkStart w:id="42" w:name="_Toc86853365"/>
      <w:bookmarkEnd w:id="39"/>
      <w:r w:rsidRPr="005B3F46">
        <w:rPr>
          <w:color w:val="auto"/>
        </w:rPr>
        <w:t>Επαύξηση τιμής φερόντων στοιχείων από σιδηροδοκούς, κοιλοδοκούς λόγω</w:t>
      </w:r>
      <w:r w:rsidR="00EC3506" w:rsidRPr="005B3F46">
        <w:rPr>
          <w:color w:val="auto"/>
        </w:rPr>
        <w:t xml:space="preserve"> εφαρμογής</w:t>
      </w:r>
      <w:r w:rsidRPr="005B3F46">
        <w:rPr>
          <w:color w:val="auto"/>
        </w:rPr>
        <w:t xml:space="preserve"> </w:t>
      </w:r>
      <w:r w:rsidR="00630B8B" w:rsidRPr="005B3F46">
        <w:rPr>
          <w:color w:val="auto"/>
        </w:rPr>
        <w:t>συστήματος</w:t>
      </w:r>
      <w:r w:rsidR="00EC3506" w:rsidRPr="005B3F46">
        <w:rPr>
          <w:color w:val="auto"/>
        </w:rPr>
        <w:t xml:space="preserve"> βαφής</w:t>
      </w:r>
      <w:r w:rsidR="00630B8B" w:rsidRPr="005B3F46">
        <w:rPr>
          <w:color w:val="auto"/>
        </w:rPr>
        <w:t xml:space="preserve"> </w:t>
      </w:r>
      <w:bookmarkStart w:id="43" w:name="_Hlk162001353"/>
      <w:r w:rsidR="00EC3506" w:rsidRPr="005B3F46">
        <w:rPr>
          <w:color w:val="auto"/>
        </w:rPr>
        <w:t>(</w:t>
      </w:r>
      <w:r w:rsidRPr="005B3F46">
        <w:rPr>
          <w:color w:val="auto"/>
        </w:rPr>
        <w:t xml:space="preserve">πυροβαφή </w:t>
      </w:r>
      <w:r w:rsidR="002B0D3A" w:rsidRPr="005B3F46">
        <w:rPr>
          <w:color w:val="auto"/>
          <w:lang w:val="en-US"/>
        </w:rPr>
        <w:t>R</w:t>
      </w:r>
      <w:r w:rsidR="00AE123C" w:rsidRPr="005B3F46">
        <w:rPr>
          <w:color w:val="auto"/>
        </w:rPr>
        <w:t>60</w:t>
      </w:r>
      <w:r w:rsidR="00CB6F1A" w:rsidRPr="005B3F46">
        <w:rPr>
          <w:color w:val="auto"/>
          <w:lang w:val="en-US"/>
        </w:rPr>
        <w:t>min</w:t>
      </w:r>
      <w:r w:rsidR="002B0D3A" w:rsidRPr="005B3F46">
        <w:rPr>
          <w:color w:val="auto"/>
        </w:rPr>
        <w:t xml:space="preserve">, </w:t>
      </w:r>
      <w:r w:rsidR="002B0D3A" w:rsidRPr="005B3F46">
        <w:rPr>
          <w:color w:val="auto"/>
          <w:lang w:val="en-US"/>
        </w:rPr>
        <w:t>T</w:t>
      </w:r>
      <w:r w:rsidR="00AF2AF4" w:rsidRPr="005B3F46">
        <w:rPr>
          <w:color w:val="auto"/>
        </w:rPr>
        <w:t>550</w:t>
      </w:r>
      <w:r w:rsidR="00AF2AF4" w:rsidRPr="005B3F46">
        <w:rPr>
          <w:color w:val="auto"/>
          <w:vertAlign w:val="superscript"/>
          <w:lang w:val="en-US"/>
        </w:rPr>
        <w:t>o</w:t>
      </w:r>
      <w:r w:rsidR="00AF2AF4" w:rsidRPr="005B3F46">
        <w:rPr>
          <w:color w:val="auto"/>
          <w:lang w:val="en-US"/>
        </w:rPr>
        <w:t>C</w:t>
      </w:r>
      <w:r w:rsidR="00CB6F1A" w:rsidRPr="005B3F46">
        <w:rPr>
          <w:color w:val="auto"/>
        </w:rPr>
        <w:t xml:space="preserve"> </w:t>
      </w:r>
      <w:r w:rsidR="00EC3506" w:rsidRPr="005B3F46">
        <w:rPr>
          <w:color w:val="auto"/>
        </w:rPr>
        <w:t>&amp; σφραγιστική βαφή)</w:t>
      </w:r>
      <w:r w:rsidR="00B4743E" w:rsidRPr="005B3F46">
        <w:rPr>
          <w:color w:val="auto"/>
        </w:rPr>
        <w:t xml:space="preserve"> – Κατάταξη </w:t>
      </w:r>
      <w:r w:rsidR="00B4743E" w:rsidRPr="005B3F46">
        <w:rPr>
          <w:color w:val="auto"/>
          <w:lang w:val="en-US"/>
        </w:rPr>
        <w:t>C</w:t>
      </w:r>
      <w:r w:rsidR="00B4743E" w:rsidRPr="005B3F46">
        <w:rPr>
          <w:color w:val="auto"/>
        </w:rPr>
        <w:t>4</w:t>
      </w:r>
      <w:bookmarkEnd w:id="41"/>
    </w:p>
    <w:bookmarkEnd w:id="43"/>
    <w:p w14:paraId="36881FAC" w14:textId="748855EB" w:rsidR="008F5448" w:rsidRPr="005B3F46" w:rsidRDefault="008F5448" w:rsidP="008F5448">
      <w:r w:rsidRPr="005B3F46">
        <w:t>Επαύξηση τιμής φερόντων στοιχείων από σιδηροδοκούς ή κοιλοδοκούς λόγω εφαρμογής</w:t>
      </w:r>
      <w:r w:rsidR="005720CA" w:rsidRPr="005B3F46">
        <w:t xml:space="preserve"> συστήματος βαφής</w:t>
      </w:r>
      <w:r w:rsidRPr="005B3F46">
        <w:t xml:space="preserve"> </w:t>
      </w:r>
      <w:r w:rsidR="005720CA" w:rsidRPr="005B3F46">
        <w:t xml:space="preserve"> (πυροβαφή 60min &amp; σφραγιστική βαφή) </w:t>
      </w:r>
      <w:r w:rsidR="00290897" w:rsidRPr="005B3F46">
        <w:t xml:space="preserve">σύμφωνα με τα παρακάτω: </w:t>
      </w:r>
    </w:p>
    <w:p w14:paraId="108B624F" w14:textId="77777777" w:rsidR="00A85548" w:rsidRPr="005B3F46" w:rsidRDefault="00290897" w:rsidP="00EC110B">
      <w:pPr>
        <w:rPr>
          <w:rFonts w:cstheme="minorHAnsi"/>
        </w:rPr>
      </w:pPr>
      <w:r w:rsidRPr="005B3F46">
        <w:rPr>
          <w:rFonts w:cstheme="minorHAnsi"/>
        </w:rPr>
        <w:t>Αρχικά θα γίνει</w:t>
      </w:r>
      <w:r w:rsidR="00CB6F1A" w:rsidRPr="005B3F46">
        <w:rPr>
          <w:rFonts w:cstheme="minorHAnsi"/>
        </w:rPr>
        <w:t xml:space="preserve"> προετοιμασία των μεταλλικών στοιχείων για να δεχθούν την βαφή (πυράντοχη και σφραγιστική) που θα γίνει με αμμοβολή σε </w:t>
      </w:r>
      <w:bookmarkStart w:id="44" w:name="_Hlk83731483"/>
      <w:r w:rsidR="00CB6F1A" w:rsidRPr="005B3F46">
        <w:rPr>
          <w:rFonts w:cstheme="minorHAnsi"/>
        </w:rPr>
        <w:t>Sa 2 ½ (</w:t>
      </w:r>
      <w:r w:rsidR="00CB6F1A" w:rsidRPr="005B3F46">
        <w:rPr>
          <w:rFonts w:cstheme="minorHAnsi"/>
          <w:lang w:val="en-US"/>
        </w:rPr>
        <w:t>ISO</w:t>
      </w:r>
      <w:r w:rsidR="00CB6F1A" w:rsidRPr="005B3F46">
        <w:rPr>
          <w:rFonts w:cstheme="minorHAnsi"/>
        </w:rPr>
        <w:t xml:space="preserve"> 8501-1) / </w:t>
      </w:r>
      <w:r w:rsidR="00CB6F1A" w:rsidRPr="005B3F46">
        <w:rPr>
          <w:rFonts w:cstheme="minorHAnsi"/>
          <w:lang w:val="en-US"/>
        </w:rPr>
        <w:t>SP</w:t>
      </w:r>
      <w:r w:rsidR="00CB6F1A" w:rsidRPr="005B3F46">
        <w:rPr>
          <w:rFonts w:cstheme="minorHAnsi"/>
        </w:rPr>
        <w:t xml:space="preserve"> 10 (</w:t>
      </w:r>
      <w:r w:rsidR="00CB6F1A" w:rsidRPr="005B3F46">
        <w:rPr>
          <w:rFonts w:cstheme="minorHAnsi"/>
          <w:lang w:val="en-US"/>
        </w:rPr>
        <w:t>SSPC</w:t>
      </w:r>
      <w:r w:rsidR="00CB6F1A" w:rsidRPr="005B3F46">
        <w:rPr>
          <w:rFonts w:cstheme="minorHAnsi"/>
        </w:rPr>
        <w:t xml:space="preserve">) </w:t>
      </w:r>
      <w:bookmarkEnd w:id="44"/>
      <w:r w:rsidR="00CB6F1A" w:rsidRPr="005B3F46">
        <w:rPr>
          <w:rFonts w:cstheme="minorHAnsi"/>
        </w:rPr>
        <w:t xml:space="preserve">με γωνιώδες υλικό καθώς και </w:t>
      </w:r>
      <w:bookmarkStart w:id="45" w:name="_Hlk83731528"/>
      <w:r w:rsidR="00CB6F1A" w:rsidRPr="005B3F46">
        <w:rPr>
          <w:rFonts w:cstheme="minorHAnsi"/>
        </w:rPr>
        <w:t>εφαρμογή εποξικού ασταριού φωσφορικού ψευδαργύρου ενδεικτικού τύπου Stancolac 812 Epoxy Primer ή άλλου ισοδύναμου σε πάχος ξηρού υμένα 60μm-75μm με την χρήση του κατάλληλου μηχανήματος airless</w:t>
      </w:r>
      <w:bookmarkStart w:id="46" w:name="_Hlk76483794"/>
      <w:r w:rsidR="00CB6F1A" w:rsidRPr="005B3F46">
        <w:rPr>
          <w:rFonts w:cstheme="minorHAnsi"/>
        </w:rPr>
        <w:t xml:space="preserve">. </w:t>
      </w:r>
    </w:p>
    <w:p w14:paraId="3D2B4A56" w14:textId="13FB0458" w:rsidR="00EC110B" w:rsidRPr="005B3F46" w:rsidRDefault="00CB6F1A" w:rsidP="00EC110B">
      <w:pPr>
        <w:rPr>
          <w:rFonts w:ascii="Segoe UI" w:hAnsi="Segoe UI" w:cs="Segoe UI"/>
        </w:rPr>
      </w:pPr>
      <w:r w:rsidRPr="005B3F46">
        <w:rPr>
          <w:rFonts w:cstheme="minorHAnsi"/>
        </w:rPr>
        <w:t xml:space="preserve">Μετά την προετοιμασία και την εφαρμογή του ασταριού θα ακολουθήσει η εφαρμογή </w:t>
      </w:r>
      <w:r w:rsidR="001C4F1D" w:rsidRPr="005B3F46">
        <w:rPr>
          <w:rFonts w:cstheme="minorHAnsi"/>
        </w:rPr>
        <w:t xml:space="preserve">θερμοδιογκούμενη </w:t>
      </w:r>
      <w:bookmarkEnd w:id="45"/>
      <w:bookmarkEnd w:id="46"/>
      <w:r w:rsidR="001C4F1D" w:rsidRPr="005B3F46">
        <w:rPr>
          <w:rFonts w:cstheme="minorHAnsi"/>
        </w:rPr>
        <w:t>βαφής</w:t>
      </w:r>
      <w:r w:rsidR="009D0F1B" w:rsidRPr="005B3F46">
        <w:rPr>
          <w:rFonts w:cstheme="minorHAnsi"/>
        </w:rPr>
        <w:t xml:space="preserve"> βάσης διαλύτη</w:t>
      </w:r>
      <w:r w:rsidR="001C4F1D" w:rsidRPr="005B3F46">
        <w:rPr>
          <w:rFonts w:cstheme="minorHAnsi"/>
        </w:rPr>
        <w:t xml:space="preserve"> </w:t>
      </w:r>
      <w:r w:rsidR="00EC110B" w:rsidRPr="005B3F46">
        <w:rPr>
          <w:rFonts w:cstheme="minorHAnsi"/>
        </w:rPr>
        <w:t xml:space="preserve">τύπου Nullifire SC902 ή άλλου ισοδύναμου, σε πάχος ανάλογο με την μάζα της σιδηράς διατομής ( Section Factor = hp/a), με βάση τους ειδικούς πίνακες του οίκου παραγωγής του υλικού. Το πάχος του επιχρίσματος (κύριος παράγων επιτυχούς πυροπροστασίας) θα εφαρμοστεί αυστηρά όπως προδιαγράφεται από τον </w:t>
      </w:r>
      <w:r w:rsidR="00646D8F" w:rsidRPr="005B3F46">
        <w:rPr>
          <w:rFonts w:cstheme="minorHAnsi"/>
        </w:rPr>
        <w:t xml:space="preserve">προμηθευτικό </w:t>
      </w:r>
      <w:r w:rsidR="00EC110B" w:rsidRPr="005B3F46">
        <w:rPr>
          <w:rFonts w:cstheme="minorHAnsi"/>
        </w:rPr>
        <w:t>οίκο και θα ελέγχεται σε όλη</w:t>
      </w:r>
      <w:r w:rsidR="00D41E6E" w:rsidRPr="005B3F46">
        <w:rPr>
          <w:rFonts w:cstheme="minorHAnsi"/>
        </w:rPr>
        <w:t xml:space="preserve"> </w:t>
      </w:r>
      <w:r w:rsidR="00EC110B" w:rsidRPr="005B3F46">
        <w:rPr>
          <w:rFonts w:cstheme="minorHAnsi"/>
        </w:rPr>
        <w:t>την επιφάνεια της κάθε διατομής με ηλεκτρονικό μικρόμετρο για τον έλεγχο επίτευξης του απαιτούμενου πάχους</w:t>
      </w:r>
      <w:r w:rsidR="00FE3298" w:rsidRPr="005B3F46">
        <w:rPr>
          <w:rFonts w:cstheme="minorHAnsi"/>
        </w:rPr>
        <w:t>.</w:t>
      </w:r>
      <w:r w:rsidR="00FE3298" w:rsidRPr="005B3F46">
        <w:t xml:space="preserve"> Η θερμοδιογκούμενη βαφή θα πρέπει να διαθέτει πιστοποίηση κατά ΕΤΑ (European Technical Approval).</w:t>
      </w:r>
    </w:p>
    <w:p w14:paraId="460C0C8D" w14:textId="5CAF47FC" w:rsidR="00CB6F1A" w:rsidRPr="005B3F46" w:rsidRDefault="00B3355C" w:rsidP="00CB6F1A">
      <w:pPr>
        <w:rPr>
          <w:rFonts w:cstheme="minorHAnsi"/>
        </w:rPr>
      </w:pPr>
      <w:r w:rsidRPr="005B3F46">
        <w:rPr>
          <w:rFonts w:cstheme="minorHAnsi"/>
        </w:rPr>
        <w:t xml:space="preserve">Ακολουθεί η </w:t>
      </w:r>
      <w:r w:rsidRPr="005B3F46">
        <w:t xml:space="preserve">τελική σφραγιστική βαφή με πολυουρεθανικό χρώμα τύπου Stancolac 5008PU Coating ή άλλου ισοδύναμου σε πάχος ξηρού υμένα 2Χ75μm σε απόχρωση </w:t>
      </w:r>
      <w:r w:rsidR="006D4C10" w:rsidRPr="005B3F46">
        <w:rPr>
          <w:lang w:val="en-US"/>
        </w:rPr>
        <w:t>RAL</w:t>
      </w:r>
      <w:r w:rsidR="006D4C10" w:rsidRPr="005B3F46">
        <w:t>7040.</w:t>
      </w:r>
      <w:r w:rsidR="00D549D7" w:rsidRPr="005B3F46">
        <w:rPr>
          <w:rFonts w:ascii="Segoe UI" w:hAnsi="Segoe UI" w:cs="Segoe UI"/>
        </w:rPr>
        <w:t xml:space="preserve"> </w:t>
      </w:r>
      <w:r w:rsidR="00CB6F1A" w:rsidRPr="005B3F46">
        <w:rPr>
          <w:rFonts w:cstheme="minorHAnsi"/>
          <w:b/>
          <w:bCs/>
        </w:rPr>
        <w:t xml:space="preserve">Η σφραγιστική στρώση </w:t>
      </w:r>
      <w:r w:rsidR="00D549D7" w:rsidRPr="005B3F46">
        <w:rPr>
          <w:rFonts w:cstheme="minorHAnsi"/>
          <w:b/>
          <w:bCs/>
        </w:rPr>
        <w:t>εφαρμόζεται τόσο</w:t>
      </w:r>
      <w:r w:rsidR="00CB6F1A" w:rsidRPr="005B3F46">
        <w:rPr>
          <w:rFonts w:cstheme="minorHAnsi"/>
          <w:b/>
          <w:bCs/>
        </w:rPr>
        <w:t xml:space="preserve"> στα στοιχεία που πυροβάφονται όσο και σε αυτά που δεν πυροβάφονται</w:t>
      </w:r>
      <w:r w:rsidR="00CB6F1A" w:rsidRPr="005B3F46">
        <w:rPr>
          <w:rFonts w:cstheme="minorHAnsi"/>
        </w:rPr>
        <w:t>.</w:t>
      </w:r>
      <w:r w:rsidR="00555067" w:rsidRPr="005B3F46">
        <w:rPr>
          <w:rFonts w:cstheme="minorHAnsi"/>
        </w:rPr>
        <w:t xml:space="preserve"> </w:t>
      </w:r>
      <w:r w:rsidR="00CB6F1A" w:rsidRPr="005B3F46">
        <w:rPr>
          <w:rFonts w:cstheme="minorHAnsi"/>
        </w:rPr>
        <w:t xml:space="preserve">Το σύστημα της αντιδιαβρωτικής προστασίας θα είναι κατηγορίας </w:t>
      </w:r>
      <w:bookmarkStart w:id="47" w:name="_Hlk83286286"/>
      <w:r w:rsidR="00CB6F1A" w:rsidRPr="005B3F46">
        <w:rPr>
          <w:rFonts w:cstheme="minorHAnsi"/>
        </w:rPr>
        <w:t>C</w:t>
      </w:r>
      <w:r w:rsidR="00EB20E2" w:rsidRPr="005B3F46">
        <w:rPr>
          <w:rFonts w:cstheme="minorHAnsi"/>
        </w:rPr>
        <w:t>4Μ</w:t>
      </w:r>
      <w:r w:rsidR="00555067" w:rsidRPr="005B3F46">
        <w:rPr>
          <w:rFonts w:cstheme="minorHAnsi"/>
        </w:rPr>
        <w:t xml:space="preserve">, </w:t>
      </w:r>
      <w:r w:rsidR="00CB6F1A" w:rsidRPr="005B3F46">
        <w:rPr>
          <w:rFonts w:cstheme="minorHAnsi"/>
        </w:rPr>
        <w:t>σύμφωνα με το ISO 12944-5, με διάρκεια ζωής &gt;25 έτη</w:t>
      </w:r>
      <w:bookmarkEnd w:id="47"/>
      <w:r w:rsidR="00CB6F1A" w:rsidRPr="005B3F46">
        <w:rPr>
          <w:rFonts w:cstheme="minorHAnsi"/>
        </w:rPr>
        <w:t>, σε χρώμα σύμφωνο με την μελέτη εφαρμογής</w:t>
      </w:r>
    </w:p>
    <w:p w14:paraId="3D80E662" w14:textId="62967655" w:rsidR="00356891" w:rsidRPr="005B3F46" w:rsidRDefault="00BE7D43" w:rsidP="00CB6F1A">
      <w:pPr>
        <w:rPr>
          <w:rFonts w:ascii="Segoe UI" w:hAnsi="Segoe UI" w:cs="Segoe UI"/>
        </w:rPr>
      </w:pPr>
      <w:r w:rsidRPr="005B3F46">
        <w:rPr>
          <w:rFonts w:cstheme="minorHAnsi"/>
        </w:rPr>
        <w:t xml:space="preserve">Το σύστημα πυράντοχης και σφραγιστικής βαφής θα </w:t>
      </w:r>
      <w:r w:rsidR="00B30E4B" w:rsidRPr="005B3F46">
        <w:rPr>
          <w:rFonts w:cstheme="minorHAnsi"/>
        </w:rPr>
        <w:t>πρέπει να διαθέτει πιστοποίησης συμβατότητας</w:t>
      </w:r>
      <w:r w:rsidR="004138DC" w:rsidRPr="005B3F46">
        <w:rPr>
          <w:rFonts w:cstheme="minorHAnsi"/>
        </w:rPr>
        <w:t>.</w:t>
      </w:r>
    </w:p>
    <w:p w14:paraId="28D8ABFB" w14:textId="77777777" w:rsidR="00133643" w:rsidRPr="005B3F46" w:rsidRDefault="00CB6F1A" w:rsidP="003538CD">
      <w:pPr>
        <w:rPr>
          <w:rFonts w:cstheme="minorHAnsi"/>
        </w:rPr>
      </w:pPr>
      <w:r w:rsidRPr="005B3F46">
        <w:rPr>
          <w:rFonts w:cstheme="minorHAnsi"/>
        </w:rPr>
        <w:t>Μετά την ανέγερση των σιδηροκατασκευών θα γίνουν επί τόπου αποκαταστάσεις, σε όσα σημεία θα τραυματισθεί η βαφή</w:t>
      </w:r>
      <w:r w:rsidR="001002CF" w:rsidRPr="005B3F46">
        <w:rPr>
          <w:rFonts w:cstheme="minorHAnsi"/>
        </w:rPr>
        <w:t xml:space="preserve"> σύμφωνα με τις οδηγίες του </w:t>
      </w:r>
      <w:r w:rsidR="00C0468D" w:rsidRPr="005B3F46">
        <w:rPr>
          <w:rFonts w:cstheme="minorHAnsi"/>
        </w:rPr>
        <w:t>προμηθευτικού</w:t>
      </w:r>
      <w:r w:rsidR="001002CF" w:rsidRPr="005B3F46">
        <w:rPr>
          <w:rFonts w:cstheme="minorHAnsi"/>
        </w:rPr>
        <w:t xml:space="preserve"> οίκου</w:t>
      </w:r>
      <w:r w:rsidR="00C0468D" w:rsidRPr="005B3F46">
        <w:rPr>
          <w:rFonts w:cstheme="minorHAnsi"/>
        </w:rPr>
        <w:t xml:space="preserve">. </w:t>
      </w:r>
    </w:p>
    <w:p w14:paraId="0D22181B" w14:textId="3C1E4949" w:rsidR="005161C6" w:rsidRPr="005B3F46" w:rsidRDefault="00133643" w:rsidP="000A0B6E">
      <w:pPr>
        <w:rPr>
          <w:rFonts w:cstheme="minorHAnsi"/>
        </w:rPr>
      </w:pPr>
      <w:r w:rsidRPr="005B3F46">
        <w:rPr>
          <w:rFonts w:cstheme="minorHAnsi"/>
        </w:rPr>
        <w:t xml:space="preserve">Το συνεργείο εφαρμογής του επιχρίσματος πυροπροστασίας να είναι πιστοποιημένο από την παραγωγό εταιρεία του προϊόντος ως προς την εφαρμογή του. </w:t>
      </w:r>
    </w:p>
    <w:p w14:paraId="30050DEF" w14:textId="044B01C1" w:rsidR="000A0B6E" w:rsidRPr="005B3F46" w:rsidRDefault="000A0B6E" w:rsidP="000A0B6E">
      <w:r w:rsidRPr="005B3F46">
        <w:t>Στην τιμή περιλαμβάνονται όλα τα απαραίτητα υλικά και μικροϋλικά, οι δαπάνες για τον εξοπλισμό εφαρμογής, οι αμοιβές και οι ασφαλιστικές εισφορές του εργατοτεχνικού προσωπικού του Υπεργολάβου, τα έξοδα και το όφελος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 Όλες οι απαιτούμενες εργασίες για τ</w:t>
      </w:r>
      <w:r w:rsidR="00791074" w:rsidRPr="005B3F46">
        <w:t>ο σύστημα</w:t>
      </w:r>
      <w:r w:rsidRPr="005B3F46">
        <w:t xml:space="preserve"> βαφή</w:t>
      </w:r>
      <w:r w:rsidR="00791074" w:rsidRPr="005B3F46">
        <w:t>ς</w:t>
      </w:r>
      <w:r w:rsidRPr="005B3F46">
        <w:t xml:space="preserve"> των μεταλλικών στοιχείων (εκτός από την επί τόπου του έργου αποκατάσταση τυχών φθορών στα σημεία όπου τραυματιστεί η βαφή) θα πραγματοποιηθούν στον χώρο του εργοστασίου του υπεργολάβου και όχι επί τόπου του έργου. Με την ολοκλήρωση της διαδικασίας εφαρμογής της βαφής, θα πρέπει με ευθύνη του υπεργολάβου να παραδοθούν στον εργοδότη σχετικά πρωτόκολλα παραλαβής του πάχους </w:t>
      </w:r>
      <w:r w:rsidR="00C10EDA" w:rsidRPr="005B3F46">
        <w:t>των βαφών</w:t>
      </w:r>
      <w:r w:rsidRPr="005B3F46">
        <w:t>, σύμφωνα με τους πίνακες της εκάστοτε προμηθεύτριας εταιρίας.</w:t>
      </w:r>
    </w:p>
    <w:p w14:paraId="4CF45E31" w14:textId="59E09620" w:rsidR="000A0B6E" w:rsidRPr="00FC712F" w:rsidRDefault="000A0B6E" w:rsidP="000A0B6E">
      <w:pPr>
        <w:rPr>
          <w:u w:val="single"/>
        </w:rPr>
      </w:pPr>
      <w:r w:rsidRPr="00FC712F">
        <w:rPr>
          <w:u w:val="single"/>
        </w:rPr>
        <w:lastRenderedPageBreak/>
        <w:t>Ο εργολάβος είναι υποχρεωμένος να προσκομίσει στον επιβλέποντα μηχανικό του έργου τα απαραίτητα πιστοποιητικά των βαφών σύμφωνα με τις προδιαγραφές, τους ισχύοντες κανονισμούς και τους απαιτούμενους δείκτες πυραντίστασης</w:t>
      </w:r>
      <w:r w:rsidR="00C10EDA">
        <w:rPr>
          <w:u w:val="single"/>
        </w:rPr>
        <w:t xml:space="preserve"> και αντιδιαβρωτικής προστασίας</w:t>
      </w:r>
      <w:r w:rsidRPr="00FC712F">
        <w:rPr>
          <w:u w:val="single"/>
        </w:rPr>
        <w:t xml:space="preserve">. </w:t>
      </w:r>
    </w:p>
    <w:p w14:paraId="55CE6BDF" w14:textId="77777777" w:rsidR="000A0B6E" w:rsidRPr="00E57E8A" w:rsidRDefault="000A0B6E" w:rsidP="000A0B6E"/>
    <w:p w14:paraId="6B0D1D54" w14:textId="1D201543" w:rsidR="000A0B6E" w:rsidRPr="00E57E8A" w:rsidRDefault="000A0B6E" w:rsidP="000A0B6E">
      <w:r w:rsidRPr="00E57E8A">
        <w:t>Τιμή ενός τόνου (</w:t>
      </w:r>
      <w:r w:rsidR="00B4743E">
        <w:rPr>
          <w:lang w:val="en-US"/>
        </w:rPr>
        <w:t>kg</w:t>
      </w:r>
      <w:r w:rsidRPr="00E57E8A">
        <w:t>)</w:t>
      </w:r>
      <w:r w:rsidRPr="00E57E8A">
        <w:tab/>
      </w:r>
      <w:r w:rsidRPr="00E57E8A">
        <w:tab/>
      </w:r>
      <w:r w:rsidRPr="00E57E8A">
        <w:tab/>
      </w:r>
      <w:r w:rsidRPr="00E57E8A">
        <w:tab/>
      </w:r>
      <w:r w:rsidRPr="00E57E8A">
        <w:tab/>
      </w:r>
      <w:r w:rsidRPr="00E57E8A">
        <w:tab/>
      </w:r>
      <w:r w:rsidRPr="00E57E8A">
        <w:tab/>
        <w:t>[</w:t>
      </w:r>
      <w:r w:rsidRPr="00E57E8A">
        <w:tab/>
      </w:r>
      <w:r w:rsidRPr="00E57E8A">
        <w:tab/>
      </w:r>
      <w:r w:rsidRPr="00E57E8A">
        <w:tab/>
        <w:t xml:space="preserve">] € / </w:t>
      </w:r>
      <w:r w:rsidR="00B4743E">
        <w:rPr>
          <w:lang w:val="en-US"/>
        </w:rPr>
        <w:t>kg</w:t>
      </w:r>
    </w:p>
    <w:p w14:paraId="2C4BAC03" w14:textId="0C2E0E44" w:rsidR="000A0B6E" w:rsidRDefault="000A0B6E" w:rsidP="005F76C4">
      <w:r w:rsidRPr="00E57E8A">
        <w:t>Ο</w:t>
      </w:r>
      <w:r>
        <w:t>λογράφως:</w:t>
      </w:r>
      <w:r w:rsidRPr="00E57E8A">
        <w:t xml:space="preserve"> ……………………Ευρώ και…………………Λεπτά</w:t>
      </w:r>
    </w:p>
    <w:p w14:paraId="2E7702CA" w14:textId="6643534B" w:rsidR="00C87A4A" w:rsidRPr="00B4743E" w:rsidRDefault="00C87A4A" w:rsidP="00B4743E">
      <w:pPr>
        <w:pStyle w:val="Heading3"/>
      </w:pPr>
      <w:bookmarkStart w:id="48" w:name="_Toc87961597"/>
      <w:bookmarkStart w:id="49" w:name="_Toc212204952"/>
      <w:bookmarkEnd w:id="42"/>
      <w:r w:rsidRPr="00B4743E">
        <w:t xml:space="preserve">Ειδική τραπεζοειδής γαλβανισμένη λαμαρίνα </w:t>
      </w:r>
      <w:r w:rsidR="006F4686" w:rsidRPr="00B4743E">
        <w:t>επικάλυψης</w:t>
      </w:r>
      <w:r w:rsidRPr="00B4743E">
        <w:t>, ενδεικτικού τύπου TR55/150 ή ισοδύναμη, πάχους 0.75mm</w:t>
      </w:r>
      <w:bookmarkEnd w:id="48"/>
      <w:bookmarkEnd w:id="49"/>
    </w:p>
    <w:p w14:paraId="26B2CE10" w14:textId="6F7BCF67" w:rsidR="00C87A4A" w:rsidRPr="008707FB" w:rsidRDefault="00C87A4A" w:rsidP="00C87A4A">
      <w:r w:rsidRPr="00B26312">
        <w:t xml:space="preserve">Προμήθεια και τοποθέτηση </w:t>
      </w:r>
      <w:bookmarkStart w:id="50" w:name="_Hlk76475946"/>
      <w:r w:rsidRPr="00B26312">
        <w:t xml:space="preserve">τραπεζοειδούς γαλβανισμένης λαμαρίνας για σύμμικτες πλάκες, ενδεικτικού </w:t>
      </w:r>
      <w:r w:rsidRPr="00B4743E">
        <w:t xml:space="preserve">τύπου </w:t>
      </w:r>
      <w:r w:rsidRPr="00B4743E">
        <w:rPr>
          <w:lang w:val="en-US"/>
        </w:rPr>
        <w:t>TR</w:t>
      </w:r>
      <w:r w:rsidRPr="00B4743E">
        <w:t>55/150, πάχους 0</w:t>
      </w:r>
      <w:r w:rsidR="004A56F3" w:rsidRPr="00B4743E">
        <w:t>.</w:t>
      </w:r>
      <w:r w:rsidRPr="00B4743E">
        <w:t xml:space="preserve">75mm από χάλυβα, σύμφωνα με τον </w:t>
      </w:r>
      <w:r w:rsidRPr="00B26312">
        <w:t xml:space="preserve">Ευρωκώδικα 3, επί μεταλλικού σκελετού, με επικάλυψη των φύλλων κατά την έννοια των πτυχώσεων ή για πλάτος σύμφωνα με την </w:t>
      </w:r>
      <w:r>
        <w:t xml:space="preserve">στατική </w:t>
      </w:r>
      <w:r w:rsidRPr="00B26312">
        <w:t>μελέτη και τις τεχνικές προδιαγραφές.</w:t>
      </w:r>
      <w:bookmarkEnd w:id="50"/>
      <w:r w:rsidRPr="00B26312">
        <w:t xml:space="preserve"> Περιλαμβάνονται όλα τα απαιτούμενα υλικά (τραπεζοειδής λαμαρίνα, ειδικά τεμάχια άκρων, ειδικά τεμάχια σύνδεσης, κλπ.) επί τόπου, η δαπάνη χρήσης ανυψωτικών μηχανημάτων, η τοποθέτηση της λαμαρίνας επί υφιστάμενου μεταλλικού σκελετού, η εξασφάλιση </w:t>
      </w:r>
      <w:r w:rsidRPr="002B0415">
        <w:t>της διατμητικής σύνδεσης μέσω των διατμητικών συνδέσμων</w:t>
      </w:r>
      <w:r w:rsidR="004A56F3" w:rsidRPr="002B0415">
        <w:t xml:space="preserve"> (δεν περιλαμβάνονται στο συγκεκριμένο άρθρο)</w:t>
      </w:r>
      <w:r w:rsidRPr="002B0415">
        <w:t xml:space="preserve">, καθώς και οποιαδήποτε άλλη εργασία για την πλήρη και έντεχνη εκτέλεση της εργασίας, σύμφωνα με τα σχέδια </w:t>
      </w:r>
      <w:r w:rsidRPr="00B26312">
        <w:t>της μελέτης, την τεχνική περιγραφή, τις τεχνικές προδιαγραφές και τις οδηγίες της επίβλεψης.</w:t>
      </w:r>
    </w:p>
    <w:p w14:paraId="3497FBA7" w14:textId="77777777" w:rsidR="00C87A4A" w:rsidRDefault="00C87A4A" w:rsidP="00C87A4A">
      <w:r w:rsidRPr="00B26312">
        <w:t>Στην τιμή περιλαμβάνονται όλα τα απαραίτητα υλικά και μικροϋλικά, οι δαπάνες για τον εξοπλισμό εφαρμογής, για τη διαμόρφωση οπών, για την ενσωμάτωση υποδομών διελεύσεων Η/Μ δικτύων, η χρήση γερανοφόρων οχημάτων, οι αμοιβές και οι ασφαλιστικές εισφορές του εργατοτεχνικού προσωπικού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w:t>
      </w:r>
    </w:p>
    <w:p w14:paraId="459E0637" w14:textId="77777777" w:rsidR="00C87A4A" w:rsidRDefault="00C87A4A" w:rsidP="00C87A4A"/>
    <w:p w14:paraId="5A614FEF" w14:textId="77777777" w:rsidR="00C87A4A" w:rsidRPr="00642F14" w:rsidRDefault="00C87A4A" w:rsidP="00C87A4A">
      <w:r>
        <w:t>Τιμή ανά τετραγωνικό μέτρο (</w:t>
      </w:r>
      <w:r>
        <w:rPr>
          <w:lang w:val="en-US"/>
        </w:rPr>
        <w:t>m</w:t>
      </w:r>
      <w:r w:rsidRPr="00642F14">
        <w:rPr>
          <w:vertAlign w:val="superscript"/>
        </w:rPr>
        <w:t>2</w:t>
      </w:r>
      <w:r>
        <w:t>)</w:t>
      </w:r>
      <w:r>
        <w:tab/>
      </w:r>
      <w:r>
        <w:tab/>
      </w:r>
      <w:r>
        <w:tab/>
      </w:r>
      <w:r>
        <w:tab/>
      </w:r>
      <w:r>
        <w:tab/>
        <w:t>[</w:t>
      </w:r>
      <w:r>
        <w:tab/>
      </w:r>
      <w:r>
        <w:tab/>
      </w:r>
      <w:r>
        <w:tab/>
        <w:t xml:space="preserve">] € / </w:t>
      </w:r>
      <w:r>
        <w:rPr>
          <w:lang w:val="en-US"/>
        </w:rPr>
        <w:t>m</w:t>
      </w:r>
      <w:r w:rsidRPr="00642F14">
        <w:rPr>
          <w:vertAlign w:val="superscript"/>
        </w:rPr>
        <w:t>2</w:t>
      </w:r>
    </w:p>
    <w:p w14:paraId="62446980" w14:textId="30D2A36D" w:rsidR="00C87A4A" w:rsidRPr="00B26312" w:rsidRDefault="00C87A4A" w:rsidP="00C87A4A">
      <w:r>
        <w:t>Ο</w:t>
      </w:r>
      <w:r w:rsidR="00537331">
        <w:t>λογράφως:</w:t>
      </w:r>
      <w:r>
        <w:t xml:space="preserve"> ……………………Ευρώ και…………………Λεπτά</w:t>
      </w:r>
    </w:p>
    <w:p w14:paraId="22C324F1" w14:textId="48272314" w:rsidR="00A27AAC" w:rsidRPr="00A27AAC" w:rsidRDefault="004B313C" w:rsidP="00A27AAC">
      <w:pPr>
        <w:pStyle w:val="Heading3"/>
      </w:pPr>
      <w:bookmarkStart w:id="51" w:name="_Toc212204953"/>
      <w:bookmarkEnd w:id="34"/>
      <w:r>
        <w:t>Ηλεκτροπρεσαριστά πατήματα κλιμακοστασίων,</w:t>
      </w:r>
      <w:r w:rsidR="002C4D98" w:rsidRPr="002C4D98">
        <w:t xml:space="preserve"> </w:t>
      </w:r>
      <w:r>
        <w:t xml:space="preserve">βιδωτά </w:t>
      </w:r>
      <w:r w:rsidR="0003273A" w:rsidRPr="0003273A">
        <w:t>(</w:t>
      </w:r>
      <w:r w:rsidR="0003273A">
        <w:t xml:space="preserve">λάμα </w:t>
      </w:r>
      <w:r>
        <w:t>30</w:t>
      </w:r>
      <w:r w:rsidR="002C4D98">
        <w:rPr>
          <w:lang w:val="en-US"/>
        </w:rPr>
        <w:t>x</w:t>
      </w:r>
      <w:r>
        <w:t>3</w:t>
      </w:r>
      <w:r w:rsidR="00A13D7C">
        <w:t>,</w:t>
      </w:r>
      <w:r>
        <w:t xml:space="preserve"> </w:t>
      </w:r>
      <w:r w:rsidR="00A13D7C">
        <w:t xml:space="preserve">βροχίδα </w:t>
      </w:r>
      <w:r>
        <w:t>15</w:t>
      </w:r>
      <w:r w:rsidR="002C4D98">
        <w:rPr>
          <w:lang w:val="en-US"/>
        </w:rPr>
        <w:t>x</w:t>
      </w:r>
      <w:r>
        <w:t>76</w:t>
      </w:r>
      <w:r w:rsidR="00A13D7C">
        <w:t>, εγκάρσια ράβδο</w:t>
      </w:r>
      <w:r>
        <w:t xml:space="preserve"> </w:t>
      </w:r>
      <w:r w:rsidR="00A13D7C">
        <w:t>Φ</w:t>
      </w:r>
      <w:r>
        <w:t>4</w:t>
      </w:r>
      <w:r w:rsidR="00A13D7C">
        <w:rPr>
          <w:lang w:val="en-US"/>
        </w:rPr>
        <w:t>mm</w:t>
      </w:r>
      <w:r w:rsidR="007A4550" w:rsidRPr="007A4550">
        <w:t xml:space="preserve">, </w:t>
      </w:r>
      <w:r w:rsidR="007A4550">
        <w:t>ειδικές</w:t>
      </w:r>
      <w:r>
        <w:t xml:space="preserve"> </w:t>
      </w:r>
      <w:r w:rsidR="007A4550">
        <w:t>πλευρές</w:t>
      </w:r>
      <w:r>
        <w:t xml:space="preserve"> </w:t>
      </w:r>
      <w:r w:rsidR="007A4550">
        <w:t>από</w:t>
      </w:r>
      <w:r>
        <w:t xml:space="preserve"> </w:t>
      </w:r>
      <w:r w:rsidR="007A4550">
        <w:t>λάμα</w:t>
      </w:r>
      <w:r>
        <w:t xml:space="preserve"> 70</w:t>
      </w:r>
      <w:r w:rsidR="007A4550">
        <w:rPr>
          <w:lang w:val="en-US"/>
        </w:rPr>
        <w:t>x</w:t>
      </w:r>
      <w:r>
        <w:t>3</w:t>
      </w:r>
      <w:r w:rsidR="007A4550" w:rsidRPr="007A4550">
        <w:t>)</w:t>
      </w:r>
      <w:r>
        <w:t xml:space="preserve"> </w:t>
      </w:r>
      <w:r w:rsidR="007A4550">
        <w:t>με</w:t>
      </w:r>
      <w:r>
        <w:t xml:space="preserve"> </w:t>
      </w:r>
      <w:r w:rsidR="007A4550">
        <w:t>αντιολισθητικό</w:t>
      </w:r>
      <w:r>
        <w:t xml:space="preserve"> </w:t>
      </w:r>
      <w:r w:rsidR="007A4550">
        <w:t>προφίλ</w:t>
      </w:r>
      <w:bookmarkEnd w:id="51"/>
    </w:p>
    <w:p w14:paraId="38521A5A" w14:textId="4893340B" w:rsidR="00286C39" w:rsidRPr="004B313C" w:rsidRDefault="000614C1" w:rsidP="00FD4426">
      <w:r>
        <w:t xml:space="preserve">Προμήθεια και τοποθέτηση </w:t>
      </w:r>
      <w:r w:rsidR="00AE495A">
        <w:t>πα</w:t>
      </w:r>
      <w:r w:rsidR="0014684B">
        <w:t xml:space="preserve">τημάτων </w:t>
      </w:r>
      <w:r w:rsidR="002E3280">
        <w:t>κλιμακοστασίων</w:t>
      </w:r>
      <w:r w:rsidR="00286C39" w:rsidRPr="00286C39">
        <w:t>,</w:t>
      </w:r>
      <w:r w:rsidR="00BD30F4">
        <w:t xml:space="preserve"> </w:t>
      </w:r>
      <w:r w:rsidR="00286C39" w:rsidRPr="00286C39">
        <w:t xml:space="preserve">από σχάρα ηλεκτροπρεσαριστή </w:t>
      </w:r>
      <w:r w:rsidR="002E3280">
        <w:t xml:space="preserve">ενδεικτικού </w:t>
      </w:r>
      <w:r w:rsidR="002E3280" w:rsidRPr="00286C39">
        <w:t>τύπου</w:t>
      </w:r>
      <w:r w:rsidR="002E3280" w:rsidRPr="002E3280">
        <w:t xml:space="preserve"> </w:t>
      </w:r>
      <w:r w:rsidR="002E3280" w:rsidRPr="00286C39">
        <w:rPr>
          <w:lang w:val="en-US"/>
        </w:rPr>
        <w:t>MAKGRATINGS</w:t>
      </w:r>
      <w:r w:rsidR="002E3280">
        <w:t>,</w:t>
      </w:r>
      <w:r w:rsidR="002E3280" w:rsidRPr="00286C39">
        <w:t xml:space="preserve"> </w:t>
      </w:r>
      <w:r w:rsidR="00286C39" w:rsidRPr="00286C39">
        <w:t xml:space="preserve">ΗΚΠ-Γ΄ </w:t>
      </w:r>
      <w:r w:rsidR="002E3280">
        <w:t>ή ισοδύναμου</w:t>
      </w:r>
      <w:r w:rsidR="00286C39" w:rsidRPr="00286C39">
        <w:t>,</w:t>
      </w:r>
      <w:r w:rsidR="002E3280">
        <w:t xml:space="preserve"> </w:t>
      </w:r>
      <w:r w:rsidR="00286C39" w:rsidRPr="00286C39">
        <w:t xml:space="preserve">κατασκευασμένα από δομικό χάλυβα </w:t>
      </w:r>
      <w:r w:rsidR="00286C39" w:rsidRPr="00286C39">
        <w:rPr>
          <w:lang w:val="en-US"/>
        </w:rPr>
        <w:t>DIN</w:t>
      </w:r>
      <w:r w:rsidR="00286C39" w:rsidRPr="00286C39">
        <w:t xml:space="preserve"> </w:t>
      </w:r>
      <w:r w:rsidR="00286C39" w:rsidRPr="00286C39">
        <w:rPr>
          <w:lang w:val="en-US"/>
        </w:rPr>
        <w:t>EN</w:t>
      </w:r>
      <w:r w:rsidR="00286C39" w:rsidRPr="00286C39">
        <w:t xml:space="preserve"> 10025 - </w:t>
      </w:r>
      <w:r w:rsidR="00286C39" w:rsidRPr="00286C39">
        <w:rPr>
          <w:lang w:val="en-US"/>
        </w:rPr>
        <w:t>S</w:t>
      </w:r>
      <w:r w:rsidR="00286C39" w:rsidRPr="00286C39">
        <w:t>235</w:t>
      </w:r>
      <w:r w:rsidR="00286C39" w:rsidRPr="00286C39">
        <w:rPr>
          <w:lang w:val="en-US"/>
        </w:rPr>
        <w:t>JR</w:t>
      </w:r>
      <w:r w:rsidR="00286C39" w:rsidRPr="00286C39">
        <w:t xml:space="preserve">, </w:t>
      </w:r>
      <w:r w:rsidR="005E1D0F" w:rsidRPr="00286C39">
        <w:t xml:space="preserve">γαλβανισμένα εν θερμώ </w:t>
      </w:r>
      <w:r w:rsidR="005E1D0F">
        <w:t>(</w:t>
      </w:r>
      <w:r w:rsidR="005E1D0F" w:rsidRPr="00AF3B76">
        <w:rPr>
          <w:lang w:val="en-GB"/>
        </w:rPr>
        <w:t>EN</w:t>
      </w:r>
      <w:r w:rsidR="005E1D0F" w:rsidRPr="00AF3B76">
        <w:t>-</w:t>
      </w:r>
      <w:r w:rsidR="005E1D0F" w:rsidRPr="00AF3B76">
        <w:rPr>
          <w:lang w:val="en-GB"/>
        </w:rPr>
        <w:t>ISO</w:t>
      </w:r>
      <w:r w:rsidR="005E1D0F" w:rsidRPr="00AF3B76">
        <w:t xml:space="preserve"> 1461</w:t>
      </w:r>
      <w:r w:rsidR="005E1D0F">
        <w:t>)</w:t>
      </w:r>
      <w:r w:rsidR="00AC10BB">
        <w:t xml:space="preserve">, </w:t>
      </w:r>
      <w:r w:rsidR="00286C39" w:rsidRPr="00286C39">
        <w:t xml:space="preserve">κατάλληλα για κυκλοφορία πεζών σύμφωνα με </w:t>
      </w:r>
      <w:r w:rsidR="00286C39" w:rsidRPr="00286C39">
        <w:rPr>
          <w:lang w:val="en-US"/>
        </w:rPr>
        <w:t>ISO</w:t>
      </w:r>
      <w:r w:rsidR="00286C39" w:rsidRPr="00286C39">
        <w:t xml:space="preserve"> 14122-3</w:t>
      </w:r>
      <w:r w:rsidR="00B15A87" w:rsidRPr="00B15A87">
        <w:t xml:space="preserve"> </w:t>
      </w:r>
      <w:r w:rsidR="00286C39" w:rsidRPr="00286C39">
        <w:t xml:space="preserve"> λόγω της στενής βροχίδας 15</w:t>
      </w:r>
      <w:r w:rsidR="00C3384C">
        <w:rPr>
          <w:lang w:val="en-US"/>
        </w:rPr>
        <w:t>x</w:t>
      </w:r>
      <w:r w:rsidR="00286C39" w:rsidRPr="00286C39">
        <w:t xml:space="preserve">76 </w:t>
      </w:r>
      <w:r w:rsidR="00286C39" w:rsidRPr="00286C39">
        <w:rPr>
          <w:lang w:val="en-US"/>
        </w:rPr>
        <w:t>mm</w:t>
      </w:r>
      <w:r w:rsidR="003D4A32">
        <w:t>,</w:t>
      </w:r>
      <w:r w:rsidR="00286C39" w:rsidRPr="00286C39">
        <w:t xml:space="preserve"> αξονική (καθαρή 12</w:t>
      </w:r>
      <w:r w:rsidR="00C3384C">
        <w:rPr>
          <w:lang w:val="en-US"/>
        </w:rPr>
        <w:t>x</w:t>
      </w:r>
      <w:r w:rsidR="00286C39" w:rsidRPr="00286C39">
        <w:t xml:space="preserve">72 </w:t>
      </w:r>
      <w:r w:rsidR="00286C39" w:rsidRPr="00286C39">
        <w:rPr>
          <w:lang w:val="en-US"/>
        </w:rPr>
        <w:t>mm</w:t>
      </w:r>
      <w:r w:rsidR="00286C39" w:rsidRPr="00286C39">
        <w:t xml:space="preserve">) και για 1.5 </w:t>
      </w:r>
      <w:r w:rsidR="00286C39" w:rsidRPr="00286C39">
        <w:rPr>
          <w:lang w:val="en-US"/>
        </w:rPr>
        <w:t>Kn</w:t>
      </w:r>
      <w:r w:rsidR="00286C39" w:rsidRPr="00286C39">
        <w:t xml:space="preserve"> σε περιοχή 100</w:t>
      </w:r>
      <w:r w:rsidR="00C3384C">
        <w:rPr>
          <w:lang w:val="en-US"/>
        </w:rPr>
        <w:t>x</w:t>
      </w:r>
      <w:r w:rsidR="00286C39" w:rsidRPr="00286C39">
        <w:t xml:space="preserve">100 </w:t>
      </w:r>
      <w:r w:rsidR="00286C39" w:rsidRPr="00286C39">
        <w:rPr>
          <w:lang w:val="en-US"/>
        </w:rPr>
        <w:t>mm</w:t>
      </w:r>
      <w:r w:rsidR="00286C39" w:rsidRPr="00286C39">
        <w:t xml:space="preserve"> με μέγιστο βέλος κάμψης </w:t>
      </w:r>
      <w:r w:rsidR="00E00545">
        <w:t>μικρότερο από</w:t>
      </w:r>
      <w:r w:rsidR="00286C39" w:rsidRPr="00286C39">
        <w:t xml:space="preserve"> 6 </w:t>
      </w:r>
      <w:r w:rsidR="00286C39" w:rsidRPr="00286C39">
        <w:rPr>
          <w:lang w:val="en-US"/>
        </w:rPr>
        <w:t>mm</w:t>
      </w:r>
      <w:r w:rsidR="00286C39" w:rsidRPr="00286C39">
        <w:t xml:space="preserve">, για  </w:t>
      </w:r>
      <w:r w:rsidR="00286C39" w:rsidRPr="00286C39">
        <w:rPr>
          <w:u w:val="single"/>
        </w:rPr>
        <w:t>καθαρό άνοιγμα</w:t>
      </w:r>
      <w:r w:rsidR="00286C39" w:rsidRPr="00286C39">
        <w:t xml:space="preserve">  1200 </w:t>
      </w:r>
      <w:r w:rsidR="00286C39" w:rsidRPr="00286C39">
        <w:rPr>
          <w:lang w:val="en-US"/>
        </w:rPr>
        <w:t>mm</w:t>
      </w:r>
      <w:r w:rsidR="00286C39" w:rsidRPr="00286C39">
        <w:t>,</w:t>
      </w:r>
      <w:r w:rsidR="008E791A" w:rsidRPr="008E791A">
        <w:t xml:space="preserve"> </w:t>
      </w:r>
      <w:r w:rsidR="00286C39" w:rsidRPr="00286C39">
        <w:t>με διατομή λάμας  30</w:t>
      </w:r>
      <w:r w:rsidR="00C3384C">
        <w:rPr>
          <w:lang w:val="en-US"/>
        </w:rPr>
        <w:t>x</w:t>
      </w:r>
      <w:r w:rsidR="00286C39" w:rsidRPr="00286C39">
        <w:t xml:space="preserve">3 </w:t>
      </w:r>
      <w:r w:rsidR="00286C39" w:rsidRPr="00286C39">
        <w:rPr>
          <w:lang w:val="en-US"/>
        </w:rPr>
        <w:t>mm</w:t>
      </w:r>
      <w:r w:rsidR="00286C39" w:rsidRPr="00286C39">
        <w:t>,</w:t>
      </w:r>
      <w:r w:rsidR="00067176">
        <w:t xml:space="preserve"> </w:t>
      </w:r>
      <w:r w:rsidR="00286C39" w:rsidRPr="00286C39">
        <w:t>εγκάρσια ίσια ράβδο Φ4,0</w:t>
      </w:r>
      <w:r w:rsidR="00286C39" w:rsidRPr="00286C39">
        <w:rPr>
          <w:lang w:val="en-US"/>
        </w:rPr>
        <w:t>mm</w:t>
      </w:r>
      <w:r w:rsidR="00286C39" w:rsidRPr="00286C39">
        <w:t>, με ειδικές πλευρές από λάμα 70</w:t>
      </w:r>
      <w:r w:rsidR="00D62724">
        <w:rPr>
          <w:lang w:val="en-US"/>
        </w:rPr>
        <w:t>x</w:t>
      </w:r>
      <w:r w:rsidR="00286C39" w:rsidRPr="00286C39">
        <w:t xml:space="preserve">3 </w:t>
      </w:r>
      <w:r w:rsidR="00286C39" w:rsidRPr="00286C39">
        <w:rPr>
          <w:lang w:val="en-US"/>
        </w:rPr>
        <w:t>mm</w:t>
      </w:r>
      <w:r w:rsidR="00286C39" w:rsidRPr="00286C39">
        <w:t xml:space="preserve"> και αντιολισθητικό προφίλ,</w:t>
      </w:r>
      <w:r w:rsidR="00FD4426">
        <w:t xml:space="preserve"> </w:t>
      </w:r>
      <w:r w:rsidR="00286C39" w:rsidRPr="00286C39">
        <w:t>εξωτερικών διαστάσεων  1200</w:t>
      </w:r>
      <w:r w:rsidR="00C3384C">
        <w:rPr>
          <w:lang w:val="en-US"/>
        </w:rPr>
        <w:t>x</w:t>
      </w:r>
      <w:r w:rsidR="00286C39" w:rsidRPr="00286C39">
        <w:t>275</w:t>
      </w:r>
      <w:r w:rsidR="00286C39" w:rsidRPr="00286C39">
        <w:rPr>
          <w:lang w:val="en-US"/>
        </w:rPr>
        <w:t>mm</w:t>
      </w:r>
      <w:r w:rsidR="00286C39" w:rsidRPr="00286C39">
        <w:t>.</w:t>
      </w:r>
    </w:p>
    <w:p w14:paraId="009013A6" w14:textId="6B1C6C44" w:rsidR="007244F3" w:rsidRPr="007244F3" w:rsidRDefault="007244F3" w:rsidP="00FD4426">
      <w:r>
        <w:t>Θα τηρηθούν πλήρως τα σχέδια της μελέτης και οι προδιαγραφές στήριξης του προμηθευτή.</w:t>
      </w:r>
    </w:p>
    <w:p w14:paraId="56AA7E7E" w14:textId="77777777" w:rsidR="00EA1E00" w:rsidRDefault="00EA1E00" w:rsidP="00EA1E00">
      <w:r w:rsidRPr="00437E2D">
        <w:t>Στην τιμή περιλαμβάνονται όλα τα απαραίτητα υλικά και μικροϋλικά, οι δαπάνες για τον εξοπλισμό εφαρμογής και διαμόρφωσης, η χρήση γερανοφόρων οχημάτων, οι αμοιβές και οι ασφαλιστικές εισφορές του εργατοτεχνικού προσωπικού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w:t>
      </w:r>
    </w:p>
    <w:p w14:paraId="65C39026" w14:textId="77777777" w:rsidR="00EA1E00" w:rsidRPr="00437E2D" w:rsidRDefault="00EA1E00" w:rsidP="00EA1E00"/>
    <w:p w14:paraId="564BD461" w14:textId="77777777" w:rsidR="00D6582A" w:rsidRPr="0098648B" w:rsidRDefault="00D6582A" w:rsidP="00D6582A">
      <w:r w:rsidRPr="0098648B">
        <w:t>Τιμή ανά τεμάχιο (1 Τεμάχιο)</w:t>
      </w:r>
      <w:r w:rsidRPr="0098648B">
        <w:tab/>
      </w:r>
      <w:r w:rsidRPr="0098648B">
        <w:tab/>
      </w:r>
      <w:r w:rsidRPr="0098648B">
        <w:tab/>
      </w:r>
      <w:r w:rsidRPr="0098648B">
        <w:tab/>
      </w:r>
      <w:r w:rsidRPr="0098648B">
        <w:tab/>
      </w:r>
      <w:r w:rsidRPr="0098648B">
        <w:tab/>
      </w:r>
      <w:r>
        <w:t>[</w:t>
      </w:r>
      <w:r>
        <w:tab/>
      </w:r>
      <w:r>
        <w:tab/>
      </w:r>
      <w:r>
        <w:tab/>
        <w:t xml:space="preserve">] </w:t>
      </w:r>
      <w:r w:rsidRPr="0098648B">
        <w:t>€ / Τεμ.</w:t>
      </w:r>
    </w:p>
    <w:p w14:paraId="361F6701" w14:textId="77777777" w:rsidR="00D6582A" w:rsidRDefault="00D6582A" w:rsidP="00D6582A">
      <w:r w:rsidRPr="0098648B">
        <w:t xml:space="preserve">Ολογράφως </w:t>
      </w:r>
      <w:r w:rsidRPr="0098648B">
        <w:rPr>
          <w:lang w:val="en-US"/>
        </w:rPr>
        <w:t>: ……………………</w:t>
      </w:r>
      <w:r w:rsidRPr="0098648B">
        <w:t>Ευρώ και…………………Λεπτά</w:t>
      </w:r>
    </w:p>
    <w:p w14:paraId="440DC3BC" w14:textId="04DD9B37" w:rsidR="00266762" w:rsidRPr="00EE4EFE" w:rsidRDefault="00514D8C" w:rsidP="00EE4EFE">
      <w:pPr>
        <w:pStyle w:val="Heading3"/>
      </w:pPr>
      <w:bookmarkStart w:id="52" w:name="_Toc212204954"/>
      <w:r w:rsidRPr="00EE4EFE">
        <w:lastRenderedPageBreak/>
        <w:t>Δάπεδο</w:t>
      </w:r>
      <w:r w:rsidR="00266762" w:rsidRPr="00EE4EFE">
        <w:t xml:space="preserve"> </w:t>
      </w:r>
      <w:r w:rsidR="00286EA8" w:rsidRPr="00EE4EFE">
        <w:t>κυκλοφορίας</w:t>
      </w:r>
      <w:r w:rsidR="00266762" w:rsidRPr="00EE4EFE">
        <w:t xml:space="preserve"> </w:t>
      </w:r>
      <w:r w:rsidR="00703794" w:rsidRPr="00EE4EFE">
        <w:t xml:space="preserve">από </w:t>
      </w:r>
      <w:r w:rsidR="00EE4EFE" w:rsidRPr="00EE4EFE">
        <w:t>ηλεκτροπρεσαριστ</w:t>
      </w:r>
      <w:r w:rsidR="00EE4EFE">
        <w:t>έ</w:t>
      </w:r>
      <w:r w:rsidR="00EE4EFE" w:rsidRPr="00EE4EFE">
        <w:t>ς</w:t>
      </w:r>
      <w:r w:rsidR="008E791A" w:rsidRPr="008E791A">
        <w:t xml:space="preserve"> </w:t>
      </w:r>
      <w:r w:rsidR="00EE4EFE" w:rsidRPr="00EE4EFE">
        <w:t xml:space="preserve">σχάρες </w:t>
      </w:r>
      <w:r w:rsidR="00EE4EFE">
        <w:t>(λάμα</w:t>
      </w:r>
      <w:r w:rsidR="00EE4EFE" w:rsidRPr="00EE4EFE">
        <w:t xml:space="preserve"> 30</w:t>
      </w:r>
      <w:r w:rsidR="008E791A">
        <w:rPr>
          <w:lang w:val="en-US"/>
        </w:rPr>
        <w:t>x</w:t>
      </w:r>
      <w:r w:rsidR="00EE4EFE" w:rsidRPr="00EE4EFE">
        <w:t>3</w:t>
      </w:r>
      <w:r w:rsidR="00AD344A">
        <w:t>,</w:t>
      </w:r>
      <w:r w:rsidR="00EE4EFE" w:rsidRPr="00EE4EFE">
        <w:t xml:space="preserve"> </w:t>
      </w:r>
      <w:r w:rsidR="00AD344A">
        <w:t>βροχίδα</w:t>
      </w:r>
      <w:r w:rsidR="00AD344A" w:rsidRPr="00EE4EFE">
        <w:t xml:space="preserve"> </w:t>
      </w:r>
      <w:r w:rsidR="00EE4EFE" w:rsidRPr="00EE4EFE">
        <w:t>15</w:t>
      </w:r>
      <w:r w:rsidR="00AD344A">
        <w:rPr>
          <w:lang w:val="en-US"/>
        </w:rPr>
        <w:t>x</w:t>
      </w:r>
      <w:r w:rsidR="00EE4EFE" w:rsidRPr="00EE4EFE">
        <w:t>76</w:t>
      </w:r>
      <w:r w:rsidR="00AD344A" w:rsidRPr="00AD344A">
        <w:t xml:space="preserve">, </w:t>
      </w:r>
      <w:r w:rsidR="00AD344A">
        <w:t>εγκάρσια ράβδο Φ4</w:t>
      </w:r>
      <w:r w:rsidR="00AD344A">
        <w:rPr>
          <w:lang w:val="en-US"/>
        </w:rPr>
        <w:t>mm</w:t>
      </w:r>
      <w:r w:rsidR="00AD344A" w:rsidRPr="00AD344A">
        <w:t>)</w:t>
      </w:r>
      <w:bookmarkEnd w:id="52"/>
      <w:r w:rsidR="00AD344A" w:rsidRPr="00AD344A">
        <w:t xml:space="preserve"> </w:t>
      </w:r>
    </w:p>
    <w:p w14:paraId="371A1FD1" w14:textId="60ECCD4C" w:rsidR="00AF3B76" w:rsidRPr="00AF3B76" w:rsidRDefault="00931D80" w:rsidP="0091500C">
      <w:r>
        <w:t xml:space="preserve">Προμήθεια και τοποθέτηση δαπέδου κυκλοφορίας </w:t>
      </w:r>
      <w:r w:rsidR="005D0D2A">
        <w:t xml:space="preserve">πλατφόρμας από </w:t>
      </w:r>
      <w:r w:rsidR="003D458F" w:rsidRPr="003D458F">
        <w:t>σ</w:t>
      </w:r>
      <w:r w:rsidR="00AF3B76" w:rsidRPr="003D458F">
        <w:t xml:space="preserve">χάρες ηλεκτροπρεσαριστές , </w:t>
      </w:r>
      <w:r w:rsidR="00A654B5" w:rsidRPr="003D458F">
        <w:t xml:space="preserve">ενδεικτικού </w:t>
      </w:r>
      <w:r w:rsidR="00AF3B76" w:rsidRPr="003D458F">
        <w:t xml:space="preserve">τύπου </w:t>
      </w:r>
      <w:r w:rsidR="00AF3B76" w:rsidRPr="003D458F">
        <w:rPr>
          <w:lang w:val="en-US"/>
        </w:rPr>
        <w:t>MAKGRATINGS</w:t>
      </w:r>
      <w:r w:rsidR="00AF3B76" w:rsidRPr="003D458F">
        <w:t xml:space="preserve"> ,ΗΚΠ-Γ΄</w:t>
      </w:r>
      <w:r w:rsidR="00A654B5" w:rsidRPr="003D458F">
        <w:t xml:space="preserve"> ή ισοδύναμου</w:t>
      </w:r>
      <w:r w:rsidR="00AF3B76" w:rsidRPr="003D458F">
        <w:t xml:space="preserve">, κατασκευασμένες από δομικό χάλυβα </w:t>
      </w:r>
      <w:r w:rsidR="00AF3B76" w:rsidRPr="003D458F">
        <w:rPr>
          <w:lang w:val="en-US"/>
        </w:rPr>
        <w:t>DIN</w:t>
      </w:r>
      <w:r w:rsidR="00AF3B76" w:rsidRPr="003D458F">
        <w:t xml:space="preserve"> </w:t>
      </w:r>
      <w:r w:rsidR="00AF3B76" w:rsidRPr="003D458F">
        <w:rPr>
          <w:lang w:val="en-US"/>
        </w:rPr>
        <w:t>EN</w:t>
      </w:r>
      <w:r w:rsidR="00AF3B76" w:rsidRPr="003D458F">
        <w:t xml:space="preserve"> 10025 - </w:t>
      </w:r>
      <w:r w:rsidR="00AF3B76" w:rsidRPr="003D458F">
        <w:rPr>
          <w:lang w:val="en-US"/>
        </w:rPr>
        <w:t>S</w:t>
      </w:r>
      <w:r w:rsidR="00AF3B76" w:rsidRPr="003D458F">
        <w:t>235</w:t>
      </w:r>
      <w:r w:rsidR="00AF3B76" w:rsidRPr="003D458F">
        <w:rPr>
          <w:lang w:val="en-US"/>
        </w:rPr>
        <w:t>JR</w:t>
      </w:r>
      <w:r w:rsidR="00AF3B76" w:rsidRPr="003D458F">
        <w:t>, με βροχίδα αξονική 15</w:t>
      </w:r>
      <w:r w:rsidR="00C3384C">
        <w:rPr>
          <w:lang w:val="en-US"/>
        </w:rPr>
        <w:t>x</w:t>
      </w:r>
      <w:r w:rsidR="00AF3B76" w:rsidRPr="003D458F">
        <w:t xml:space="preserve">76 </w:t>
      </w:r>
      <w:r w:rsidR="00AF3B76" w:rsidRPr="003D458F">
        <w:rPr>
          <w:lang w:val="en-US"/>
        </w:rPr>
        <w:t>mm</w:t>
      </w:r>
      <w:r w:rsidR="00AF3B76" w:rsidRPr="003D458F">
        <w:t xml:space="preserve"> , διατομή λάμας 30/3 </w:t>
      </w:r>
      <w:r w:rsidR="00AF3B76" w:rsidRPr="003D458F">
        <w:rPr>
          <w:lang w:val="en-US"/>
        </w:rPr>
        <w:t>mm</w:t>
      </w:r>
      <w:r w:rsidR="00AF3B76" w:rsidRPr="003D458F">
        <w:t xml:space="preserve"> ,και εγκάρσια ίσια ράβδο Φ4,0 </w:t>
      </w:r>
      <w:r w:rsidR="00AF3B76" w:rsidRPr="003D458F">
        <w:rPr>
          <w:lang w:val="en-US"/>
        </w:rPr>
        <w:t>mm</w:t>
      </w:r>
      <w:r w:rsidR="001851FD" w:rsidRPr="003D458F">
        <w:t xml:space="preserve"> ώστε να </w:t>
      </w:r>
      <w:r w:rsidR="001E1C92" w:rsidRPr="003D458F">
        <w:t xml:space="preserve">μην επιτρέπεται </w:t>
      </w:r>
      <w:r w:rsidR="00AF3B76" w:rsidRPr="00AF3B76">
        <w:t xml:space="preserve">να περάσει μπίλια διαμέτρου Φ20 </w:t>
      </w:r>
      <w:r w:rsidR="00AF3B76" w:rsidRPr="00AF3B76">
        <w:rPr>
          <w:lang w:val="en-US"/>
        </w:rPr>
        <w:t>mm</w:t>
      </w:r>
      <w:r w:rsidR="00AF3B76" w:rsidRPr="00AF3B76">
        <w:t xml:space="preserve"> (</w:t>
      </w:r>
      <w:r w:rsidR="00AF3B76" w:rsidRPr="00AF3B76">
        <w:rPr>
          <w:lang w:val="en-US"/>
        </w:rPr>
        <w:t>EN</w:t>
      </w:r>
      <w:r w:rsidR="00AF3B76" w:rsidRPr="00AF3B76">
        <w:t xml:space="preserve"> </w:t>
      </w:r>
      <w:r w:rsidR="00AF3B76" w:rsidRPr="00AF3B76">
        <w:rPr>
          <w:lang w:val="en-US"/>
        </w:rPr>
        <w:t>ISO</w:t>
      </w:r>
      <w:r w:rsidR="00AF3B76" w:rsidRPr="00AF3B76">
        <w:t xml:space="preserve"> 14122-2)</w:t>
      </w:r>
      <w:r w:rsidR="00FB133B" w:rsidRPr="003D458F">
        <w:t>.</w:t>
      </w:r>
    </w:p>
    <w:p w14:paraId="32EC6A2F" w14:textId="338C68EB" w:rsidR="00AF3B76" w:rsidRPr="00AF3B76" w:rsidRDefault="00AF3B76" w:rsidP="0091500C">
      <w:r w:rsidRPr="00AF3B76">
        <w:t xml:space="preserve">Οι σχάρες </w:t>
      </w:r>
      <w:r w:rsidR="00FB133B" w:rsidRPr="003D458F">
        <w:t xml:space="preserve">θα </w:t>
      </w:r>
      <w:r w:rsidR="0061711D" w:rsidRPr="00AF3B76">
        <w:t xml:space="preserve">γαλβανισμένες εν θερμώ </w:t>
      </w:r>
      <w:r w:rsidR="00957C5C" w:rsidRPr="003D458F">
        <w:t>(</w:t>
      </w:r>
      <w:r w:rsidR="0061711D" w:rsidRPr="00AF3B76">
        <w:rPr>
          <w:lang w:val="en-GB"/>
        </w:rPr>
        <w:t>EN</w:t>
      </w:r>
      <w:r w:rsidR="0061711D" w:rsidRPr="00AF3B76">
        <w:t>-</w:t>
      </w:r>
      <w:r w:rsidR="0061711D" w:rsidRPr="00AF3B76">
        <w:rPr>
          <w:lang w:val="en-GB"/>
        </w:rPr>
        <w:t>ISO</w:t>
      </w:r>
      <w:r w:rsidR="0061711D" w:rsidRPr="00AF3B76">
        <w:t xml:space="preserve"> 1461</w:t>
      </w:r>
      <w:r w:rsidR="00957C5C" w:rsidRPr="003D458F">
        <w:t>) και</w:t>
      </w:r>
      <w:r w:rsidRPr="00AF3B76">
        <w:t xml:space="preserve"> κατάλληλες για κυκλοφορία πεζών </w:t>
      </w:r>
      <w:r w:rsidR="00957C5C" w:rsidRPr="003D458F">
        <w:t xml:space="preserve">με </w:t>
      </w:r>
      <w:r w:rsidRPr="00AF3B76">
        <w:t xml:space="preserve">σημειακό φορτίο ,150  </w:t>
      </w:r>
      <w:r w:rsidRPr="00AF3B76">
        <w:rPr>
          <w:lang w:val="en-US"/>
        </w:rPr>
        <w:t>daN</w:t>
      </w:r>
      <w:r w:rsidRPr="00AF3B76">
        <w:t xml:space="preserve"> σε περιοχή 20</w:t>
      </w:r>
      <w:r w:rsidR="004073A5">
        <w:rPr>
          <w:lang w:val="en-US"/>
        </w:rPr>
        <w:t>x</w:t>
      </w:r>
      <w:r w:rsidRPr="00AF3B76">
        <w:t xml:space="preserve">20 </w:t>
      </w:r>
      <w:r w:rsidRPr="00AF3B76">
        <w:rPr>
          <w:lang w:val="en-US"/>
        </w:rPr>
        <w:t>cm</w:t>
      </w:r>
      <w:r w:rsidRPr="00AF3B76">
        <w:t xml:space="preserve"> με μέγιστο βέλος κάμψης &lt; 1/200 του ανοίγματος στήριξης και όχι &gt; από 4 </w:t>
      </w:r>
      <w:r w:rsidRPr="00AF3B76">
        <w:rPr>
          <w:lang w:val="en-US"/>
        </w:rPr>
        <w:t>mm</w:t>
      </w:r>
      <w:r w:rsidRPr="00AF3B76">
        <w:t xml:space="preserve"> , για  </w:t>
      </w:r>
      <w:r w:rsidRPr="00AF3B76">
        <w:rPr>
          <w:u w:val="single"/>
        </w:rPr>
        <w:t>καθαρό άνοιγμα</w:t>
      </w:r>
      <w:r w:rsidRPr="00AF3B76">
        <w:t xml:space="preserve">  1200 </w:t>
      </w:r>
      <w:r w:rsidRPr="00AF3B76">
        <w:rPr>
          <w:lang w:val="en-US"/>
        </w:rPr>
        <w:t>mm</w:t>
      </w:r>
      <w:r w:rsidRPr="00AF3B76">
        <w:t>.</w:t>
      </w:r>
    </w:p>
    <w:p w14:paraId="442F991E" w14:textId="5A1D0B19" w:rsidR="00134B64" w:rsidRDefault="00A476EE" w:rsidP="0091500C">
      <w:r w:rsidRPr="003D458F">
        <w:t>Η στερέωση</w:t>
      </w:r>
      <w:r w:rsidR="00AF3B76" w:rsidRPr="00AF3B76">
        <w:t xml:space="preserve"> στην σιδηροκατασκευή </w:t>
      </w:r>
      <w:r w:rsidR="00CA5E89" w:rsidRPr="003D458F">
        <w:t xml:space="preserve">θα γίνει </w:t>
      </w:r>
      <w:r w:rsidR="00AF3B76" w:rsidRPr="00AF3B76">
        <w:t>με 4 άγκιστρα στερέωσης ανά σχάρα, γαλβανισμένα εν θερμώ.</w:t>
      </w:r>
    </w:p>
    <w:p w14:paraId="7AA4E85A" w14:textId="0E1293BF" w:rsidR="004B313C" w:rsidRDefault="004B313C" w:rsidP="0091500C">
      <w:r>
        <w:t>Θα τηρηθούν πλήρως τα σχέδια της μελέτης και οι προδιαγραφές στήριξης του προμηθευτή.</w:t>
      </w:r>
    </w:p>
    <w:p w14:paraId="662C4961" w14:textId="1C413D24" w:rsidR="00742BDC" w:rsidRDefault="00C346BB" w:rsidP="00C346BB">
      <w:r w:rsidRPr="00437E2D">
        <w:t>Στην τιμή περιλαμβάνονται όλα τα απαραίτητα υλικά και μικροϋλικά, οι δαπάνες για τον εξοπλισμό εφαρμογής και διαμόρφωσης, η χρήση γερανοφόρων οχημάτων, οι αμοιβές και οι ασφαλιστικές εισφορές του εργατοτεχνικού προσωπικού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w:t>
      </w:r>
    </w:p>
    <w:p w14:paraId="7E2A635F" w14:textId="77777777" w:rsidR="00990193" w:rsidRPr="00437E2D" w:rsidRDefault="00990193" w:rsidP="00C346BB"/>
    <w:p w14:paraId="0CABC899" w14:textId="77777777" w:rsidR="00742BDC" w:rsidRPr="00260500" w:rsidRDefault="00742BDC" w:rsidP="00742BDC">
      <w:pPr>
        <w:adjustRightInd w:val="0"/>
        <w:rPr>
          <w:rFonts w:cstheme="minorHAnsi"/>
        </w:rPr>
      </w:pPr>
      <w:r w:rsidRPr="00260500">
        <w:rPr>
          <w:rFonts w:cstheme="minorHAnsi"/>
        </w:rPr>
        <w:t>Τιμή ανά τετραγωνικό μέτρο (m</w:t>
      </w:r>
      <w:r w:rsidRPr="00260500">
        <w:rPr>
          <w:rFonts w:cstheme="minorHAnsi"/>
          <w:vertAlign w:val="superscript"/>
        </w:rPr>
        <w:t>2</w:t>
      </w:r>
      <w:r w:rsidRPr="00260500">
        <w:rPr>
          <w:rFonts w:cstheme="minorHAnsi"/>
        </w:rPr>
        <w:t>)</w:t>
      </w:r>
      <w:r w:rsidRPr="00260500">
        <w:rPr>
          <w:rFonts w:cstheme="minorHAnsi"/>
        </w:rPr>
        <w:tab/>
      </w:r>
      <w:r w:rsidRPr="00260500">
        <w:rPr>
          <w:rFonts w:cstheme="minorHAnsi"/>
        </w:rPr>
        <w:tab/>
      </w:r>
      <w:r w:rsidRPr="00260500">
        <w:rPr>
          <w:rFonts w:cstheme="minorHAnsi"/>
        </w:rPr>
        <w:tab/>
      </w:r>
      <w:r w:rsidRPr="00260500">
        <w:rPr>
          <w:rFonts w:cstheme="minorHAnsi"/>
        </w:rPr>
        <w:tab/>
      </w:r>
      <w:r w:rsidRPr="00260500">
        <w:rPr>
          <w:rFonts w:cstheme="minorHAnsi"/>
        </w:rPr>
        <w:tab/>
      </w:r>
      <w:r>
        <w:t>[</w:t>
      </w:r>
      <w:r>
        <w:tab/>
      </w:r>
      <w:r>
        <w:tab/>
      </w:r>
      <w:r>
        <w:tab/>
        <w:t xml:space="preserve">] </w:t>
      </w:r>
      <w:r w:rsidRPr="00260500">
        <w:rPr>
          <w:rFonts w:cstheme="minorHAnsi"/>
        </w:rPr>
        <w:t>€ / m</w:t>
      </w:r>
      <w:r w:rsidRPr="00260500">
        <w:rPr>
          <w:rFonts w:cstheme="minorHAnsi"/>
          <w:vertAlign w:val="superscript"/>
        </w:rPr>
        <w:t>2</w:t>
      </w:r>
    </w:p>
    <w:p w14:paraId="54D206BC" w14:textId="77777777" w:rsidR="00742BDC" w:rsidRDefault="00742BDC" w:rsidP="00742BDC">
      <w:pPr>
        <w:adjustRightInd w:val="0"/>
        <w:rPr>
          <w:rFonts w:cstheme="minorHAnsi"/>
        </w:rPr>
      </w:pPr>
      <w:r w:rsidRPr="009800D0">
        <w:rPr>
          <w:rFonts w:cstheme="minorHAnsi"/>
        </w:rPr>
        <w:t>Ολογράφως : ……………………Ευρώ και…………………Λεπτά</w:t>
      </w:r>
    </w:p>
    <w:p w14:paraId="3A5D277E" w14:textId="507B81DC" w:rsidR="0099293A" w:rsidRPr="00826ADB" w:rsidRDefault="0099293A" w:rsidP="00742BDC">
      <w:pPr>
        <w:pStyle w:val="Heading3"/>
      </w:pPr>
      <w:bookmarkStart w:id="53" w:name="_Toc212204955"/>
      <w:r w:rsidRPr="00826ADB">
        <w:t xml:space="preserve">Σιδηρά κιγκλιδώματα από </w:t>
      </w:r>
      <w:r w:rsidR="00810923">
        <w:t xml:space="preserve">θερμογαλβανισμένες </w:t>
      </w:r>
      <w:r w:rsidRPr="00826ADB">
        <w:t>ράβδους συνήθων διατομών</w:t>
      </w:r>
      <w:bookmarkEnd w:id="53"/>
      <w:r w:rsidRPr="00826ADB">
        <w:t xml:space="preserve"> </w:t>
      </w:r>
    </w:p>
    <w:p w14:paraId="22C0EAD0" w14:textId="157316B1" w:rsidR="0099293A" w:rsidRPr="00437E2D" w:rsidRDefault="0099293A" w:rsidP="0099293A">
      <w:r w:rsidRPr="00437E2D">
        <w:t xml:space="preserve">Κατασκευή και τοποθέτηση σιδηρών κιγκλιδωμάτων </w:t>
      </w:r>
      <w:r w:rsidR="007B594D">
        <w:t>θερμογαλβανισμέ</w:t>
      </w:r>
      <w:r w:rsidR="00404240">
        <w:t>νων</w:t>
      </w:r>
      <w:r w:rsidR="00BF3158">
        <w:t xml:space="preserve"> </w:t>
      </w:r>
      <w:r w:rsidR="00DD4A04" w:rsidRPr="00FB5C47">
        <w:t>(ISO</w:t>
      </w:r>
      <w:r w:rsidR="00D95F7B">
        <w:t xml:space="preserve"> </w:t>
      </w:r>
      <w:r w:rsidR="00DD4A04" w:rsidRPr="00FB5C47">
        <w:t>1461)</w:t>
      </w:r>
      <w:r w:rsidR="0094727A">
        <w:t xml:space="preserve">, </w:t>
      </w:r>
      <w:r w:rsidR="0089335A" w:rsidRPr="00437E2D">
        <w:t xml:space="preserve">από ράβδους </w:t>
      </w:r>
      <w:r w:rsidRPr="00437E2D">
        <w:t>συνήθων διατομών, ευθύγραμμων και καμπύλών, σύμφωνα με τα σχέδια της μελέτης εφαρμογής.</w:t>
      </w:r>
      <w:r w:rsidR="00A16F4F">
        <w:t xml:space="preserve"> </w:t>
      </w:r>
      <w:r w:rsidRPr="00437E2D">
        <w:t>Συμπεριλαμβάνεται η προμήθεια του μορφοσιδήρου και των υλικών ήλωσης και στερέωσης, η εργασία για την πλήρη κατασκευή, τοποθέτηση και στερέωση των κιγκλιδωμάτων και βαφή τους.</w:t>
      </w:r>
    </w:p>
    <w:p w14:paraId="5DFCDF77" w14:textId="77777777" w:rsidR="0099293A" w:rsidRPr="00437E2D" w:rsidRDefault="0099293A" w:rsidP="0099293A">
      <w:r w:rsidRPr="00437E2D">
        <w:t>Στην τιμή περιλαμβάνονται όλα τα απαραίτητα υλικά και μικροϋλικά, οι δαπάνες για τον εξοπλισμό εφαρμογής και διαμόρφωσης, η χρήση γερανοφόρων οχημάτων, οι αμοιβές και οι ασφαλιστικές εισφορές του εργατοτεχνικού προσωπικού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w:t>
      </w:r>
    </w:p>
    <w:p w14:paraId="4915B105" w14:textId="77777777" w:rsidR="0099293A" w:rsidRPr="00275949" w:rsidRDefault="0099293A" w:rsidP="0099293A"/>
    <w:p w14:paraId="6034F005" w14:textId="77777777" w:rsidR="0099293A" w:rsidRPr="00826ADB" w:rsidRDefault="0099293A" w:rsidP="0099293A">
      <w:r w:rsidRPr="00826ADB">
        <w:t>Τιμή ανά μέτρο μήκους (m)</w:t>
      </w:r>
      <w:r w:rsidRPr="00826ADB">
        <w:tab/>
      </w:r>
      <w:r w:rsidRPr="00826ADB">
        <w:tab/>
      </w:r>
      <w:r w:rsidRPr="00826ADB">
        <w:tab/>
      </w:r>
      <w:r w:rsidRPr="00826ADB">
        <w:tab/>
      </w:r>
      <w:r w:rsidRPr="00826ADB">
        <w:tab/>
      </w:r>
      <w:r w:rsidRPr="00826ADB">
        <w:tab/>
        <w:t>[</w:t>
      </w:r>
      <w:r w:rsidRPr="00826ADB">
        <w:tab/>
      </w:r>
      <w:r w:rsidRPr="00826ADB">
        <w:tab/>
      </w:r>
      <w:r w:rsidRPr="00826ADB">
        <w:tab/>
        <w:t>] € / m</w:t>
      </w:r>
    </w:p>
    <w:p w14:paraId="69E8DC89" w14:textId="48FCE346" w:rsidR="0099293A" w:rsidRDefault="0099293A" w:rsidP="0099293A">
      <w:r w:rsidRPr="00826ADB">
        <w:t>Ο</w:t>
      </w:r>
      <w:r w:rsidR="00537331">
        <w:t>λογράφως:</w:t>
      </w:r>
      <w:r w:rsidRPr="00826ADB">
        <w:t xml:space="preserve"> ……………………Ευρώ και…………………Λεπτά</w:t>
      </w:r>
    </w:p>
    <w:p w14:paraId="6FAF85B0" w14:textId="77777777" w:rsidR="00D75ACF" w:rsidRPr="00570D34" w:rsidRDefault="00D75ACF" w:rsidP="00D75ACF">
      <w:pPr>
        <w:pStyle w:val="Heading3"/>
      </w:pPr>
      <w:bookmarkStart w:id="54" w:name="_Toc87961591"/>
      <w:bookmarkStart w:id="55" w:name="_Toc212204956"/>
      <w:r w:rsidRPr="00570D34">
        <w:t>Χειρολισθήρας θερμογαλβανισμένος</w:t>
      </w:r>
      <w:bookmarkEnd w:id="54"/>
      <w:bookmarkEnd w:id="55"/>
    </w:p>
    <w:p w14:paraId="3BA8B57C" w14:textId="796C0891" w:rsidR="00D75ACF" w:rsidRDefault="00D75ACF" w:rsidP="00F531C5">
      <w:r w:rsidRPr="00EF172A">
        <w:t>Κατασκευή και τοποθέτηση</w:t>
      </w:r>
      <w:r w:rsidRPr="0088366E">
        <w:t xml:space="preserve"> </w:t>
      </w:r>
      <w:r w:rsidR="0089335A" w:rsidRPr="0088366E">
        <w:t>διπλού</w:t>
      </w:r>
      <w:r w:rsidR="00A84551" w:rsidRPr="0088366E">
        <w:t xml:space="preserve"> </w:t>
      </w:r>
      <w:r w:rsidRPr="00EF172A">
        <w:t>χειρολισθήρα</w:t>
      </w:r>
      <w:r w:rsidR="00F531C5">
        <w:t xml:space="preserve"> (</w:t>
      </w:r>
      <w:r w:rsidR="0088366E" w:rsidRPr="00DE5FB0">
        <w:t>σε στάθμες +0</w:t>
      </w:r>
      <w:r w:rsidR="00810923">
        <w:t>.</w:t>
      </w:r>
      <w:r w:rsidR="0088366E" w:rsidRPr="00DE5FB0">
        <w:t>70 και +</w:t>
      </w:r>
      <w:r w:rsidR="007432D7" w:rsidRPr="007432D7">
        <w:t>1.00</w:t>
      </w:r>
      <w:r w:rsidR="0088366E" w:rsidRPr="0088366E">
        <w:t>m</w:t>
      </w:r>
      <w:r w:rsidR="00F531C5">
        <w:t>)</w:t>
      </w:r>
      <w:r w:rsidR="0088366E" w:rsidRPr="00DE5FB0">
        <w:t xml:space="preserve"> από το δάπεδο</w:t>
      </w:r>
      <w:r w:rsidR="00F531C5">
        <w:t>,</w:t>
      </w:r>
      <w:r w:rsidRPr="00EF172A">
        <w:t xml:space="preserve"> από </w:t>
      </w:r>
      <w:r>
        <w:t>θερμογαλβανισμένη</w:t>
      </w:r>
      <w:r w:rsidRPr="00EF172A">
        <w:t xml:space="preserve"> διατομή</w:t>
      </w:r>
      <w:r w:rsidR="00BF3158">
        <w:t xml:space="preserve"> </w:t>
      </w:r>
      <w:r w:rsidR="00BF3158" w:rsidRPr="00FB5C47">
        <w:t>(ISO</w:t>
      </w:r>
      <w:r w:rsidR="00725DFF">
        <w:t xml:space="preserve"> </w:t>
      </w:r>
      <w:r w:rsidR="00BF3158" w:rsidRPr="00FB5C47">
        <w:t>1461)</w:t>
      </w:r>
      <w:r w:rsidRPr="00EF172A">
        <w:t>, οποιουδήποτε σχεδίου</w:t>
      </w:r>
      <w:r w:rsidR="00BF3158">
        <w:t xml:space="preserve"> και μεγέθους</w:t>
      </w:r>
      <w:r w:rsidRPr="00EF172A">
        <w:t>, στερέωση με κατάλληλο πείρο (αρσενικό-θηλυκό) ή με ήλωση ή ηλεκτροσυγκόλληση</w:t>
      </w:r>
      <w:r w:rsidR="001563AD" w:rsidRPr="001563AD">
        <w:t xml:space="preserve"> </w:t>
      </w:r>
      <w:r w:rsidR="001563AD" w:rsidRPr="00437E2D">
        <w:t>εφαρμογής</w:t>
      </w:r>
      <w:r>
        <w:t xml:space="preserve">. </w:t>
      </w:r>
      <w:r w:rsidRPr="00EF172A">
        <w:t>Συμπεριλαμβάνονται υλικά και μικροϋλικά επί τόπου, πλήρης εργασία κοπής, κατασκευής, τοποθέτησης και στερέωσης, σύμφωνα με την μελέτη.</w:t>
      </w:r>
    </w:p>
    <w:p w14:paraId="52473C53" w14:textId="77777777" w:rsidR="00D75ACF" w:rsidRDefault="00D75ACF" w:rsidP="00F531C5">
      <w:pPr>
        <w:rPr>
          <w:highlight w:val="yellow"/>
        </w:rPr>
      </w:pPr>
      <w:r>
        <w:t>Τονίζεται ότι τελικό σχέδιο των κιγκλιδωμάτων θα πρέπει να έχει να έχει την έγκριση του κυρίου του έργου.</w:t>
      </w:r>
    </w:p>
    <w:p w14:paraId="11E213AC" w14:textId="77777777" w:rsidR="00D75ACF" w:rsidRDefault="00D75ACF" w:rsidP="00F531C5">
      <w:r w:rsidRPr="006136B5">
        <w:t>Στην τιμή περιλαμβάνονται όλα τα απαραίτητα υλικά και μικροϋλικά, οι δαπάνες για τον εξοπλισμό εφαρμογής</w:t>
      </w:r>
      <w:r>
        <w:t xml:space="preserve"> και </w:t>
      </w:r>
      <w:r w:rsidRPr="006136B5">
        <w:t>διαμόρφωση</w:t>
      </w:r>
      <w:r>
        <w:t>ς</w:t>
      </w:r>
      <w:r w:rsidRPr="006136B5">
        <w:t xml:space="preserve">, η χρήση γερανοφόρων οχημάτων, οι αμοιβές και οι ασφαλιστικές εισφορές του εργατοτεχνικού προσωπικού του Υπεργολάβου και κάθε άλλη δαπάνη αναγκαία για την πλήρη και </w:t>
      </w:r>
      <w:r w:rsidRPr="006136B5">
        <w:lastRenderedPageBreak/>
        <w:t>έντεχνη αποπεράτωση της εργασίας σύμφωνα με τα Συμβατικά Τεύχη και τους κανόνες της τέχνης και της επιστήμης</w:t>
      </w:r>
      <w:r>
        <w:t>.</w:t>
      </w:r>
    </w:p>
    <w:p w14:paraId="291966F5" w14:textId="77777777" w:rsidR="00D75ACF" w:rsidRDefault="00D75ACF" w:rsidP="00D75ACF"/>
    <w:p w14:paraId="4E8F84B1" w14:textId="77777777" w:rsidR="00D75ACF" w:rsidRDefault="00D75ACF" w:rsidP="00D75ACF">
      <w:r>
        <w:t>Τιμή ανά μέτρο μήκους (m)</w:t>
      </w:r>
      <w:r>
        <w:tab/>
      </w:r>
      <w:r>
        <w:tab/>
      </w:r>
      <w:r>
        <w:tab/>
      </w:r>
      <w:r>
        <w:tab/>
      </w:r>
      <w:r>
        <w:tab/>
      </w:r>
      <w:r>
        <w:tab/>
        <w:t>[</w:t>
      </w:r>
      <w:r>
        <w:tab/>
      </w:r>
      <w:r>
        <w:tab/>
      </w:r>
      <w:r>
        <w:tab/>
        <w:t>] € / m</w:t>
      </w:r>
    </w:p>
    <w:p w14:paraId="58B8DFA8" w14:textId="40E808F8" w:rsidR="00B91E4B" w:rsidRPr="00B91E4B" w:rsidRDefault="00D75ACF" w:rsidP="00DE4ECA">
      <w:r>
        <w:t>Ο</w:t>
      </w:r>
      <w:r w:rsidR="00537331">
        <w:t>λογράφως:</w:t>
      </w:r>
      <w:r>
        <w:t xml:space="preserve"> ……………………Ευρώ και…………………Λεπτά</w:t>
      </w:r>
    </w:p>
    <w:p w14:paraId="46FE31C1" w14:textId="659909D9" w:rsidR="005F5E39" w:rsidRDefault="00494452" w:rsidP="005F5E39">
      <w:pPr>
        <w:pStyle w:val="Heading3"/>
      </w:pPr>
      <w:bookmarkStart w:id="56" w:name="_Toc212204957"/>
      <w:r>
        <w:rPr>
          <w:lang w:val="en-US"/>
        </w:rPr>
        <w:t>Stop</w:t>
      </w:r>
      <w:r w:rsidRPr="00494452">
        <w:t xml:space="preserve"> </w:t>
      </w:r>
      <w:r w:rsidR="00970E89">
        <w:t>τροχών</w:t>
      </w:r>
      <w:r w:rsidR="005F5E39" w:rsidRPr="005F5E39">
        <w:t xml:space="preserve">, από θερμογαλβανισμένη κοιλοδοκό </w:t>
      </w:r>
      <w:r w:rsidR="004A668E" w:rsidRPr="005F5E39">
        <w:t>200x200x</w:t>
      </w:r>
      <w:r w:rsidR="004A668E">
        <w:t>8</w:t>
      </w:r>
      <w:r w:rsidR="004A668E" w:rsidRPr="005F5E39">
        <w:t>mm</w:t>
      </w:r>
      <w:r w:rsidR="00B74DCA" w:rsidRPr="00B74DCA">
        <w:t xml:space="preserve"> (</w:t>
      </w:r>
      <w:r w:rsidR="00B74DCA">
        <w:rPr>
          <w:lang w:val="en-US"/>
        </w:rPr>
        <w:t>RAL</w:t>
      </w:r>
      <w:r w:rsidR="00B74DCA" w:rsidRPr="00B74DCA">
        <w:t>1023)</w:t>
      </w:r>
      <w:bookmarkEnd w:id="56"/>
    </w:p>
    <w:p w14:paraId="3D5E1D3B" w14:textId="46E41DDE" w:rsidR="009C5138" w:rsidRPr="00E64492" w:rsidRDefault="006E35FE" w:rsidP="006E35FE">
      <w:r>
        <w:t xml:space="preserve">Προμήθεια και τοποθέτηση </w:t>
      </w:r>
      <w:r w:rsidR="00486193">
        <w:rPr>
          <w:lang w:val="en-US"/>
        </w:rPr>
        <w:t>Stop</w:t>
      </w:r>
      <w:r w:rsidR="00494452">
        <w:t xml:space="preserve"> τροχών</w:t>
      </w:r>
      <w:r>
        <w:t xml:space="preserve"> </w:t>
      </w:r>
      <w:r w:rsidR="00CB4494">
        <w:t xml:space="preserve">από </w:t>
      </w:r>
      <w:r w:rsidR="00CB4494" w:rsidRPr="00F10809">
        <w:t>θερμογαλβανισμένες κοιλοδοκ</w:t>
      </w:r>
      <w:r w:rsidR="00CB4494">
        <w:t>ούς</w:t>
      </w:r>
      <w:r w:rsidR="00CB4494" w:rsidRPr="00F10809">
        <w:t xml:space="preserve"> 200/200/</w:t>
      </w:r>
      <w:r w:rsidR="00CF7B8C">
        <w:t>8</w:t>
      </w:r>
      <w:r w:rsidR="00CB4494" w:rsidRPr="00F10809">
        <w:rPr>
          <w:lang w:val="en-US"/>
        </w:rPr>
        <w:t>mm</w:t>
      </w:r>
      <w:r w:rsidR="00CB4494" w:rsidRPr="00F10809">
        <w:t xml:space="preserve"> με οπή στο άνω άκρο και πλαστική τάπα κάλυψη</w:t>
      </w:r>
      <w:r w:rsidR="00CB4494">
        <w:t>ς</w:t>
      </w:r>
      <w:r w:rsidR="00643013">
        <w:t xml:space="preserve">, βαμμένη με </w:t>
      </w:r>
      <w:r w:rsidR="00643013" w:rsidRPr="00B74DCA">
        <w:t>χρώμα κίτριν</w:t>
      </w:r>
      <w:r w:rsidR="007355A1" w:rsidRPr="00B74DCA">
        <w:t xml:space="preserve">ο </w:t>
      </w:r>
      <w:r w:rsidR="00491DBF" w:rsidRPr="00B74DCA">
        <w:rPr>
          <w:lang w:val="en-US"/>
        </w:rPr>
        <w:t>RAL</w:t>
      </w:r>
      <w:r w:rsidR="00B74DCA" w:rsidRPr="00B74DCA">
        <w:t>1023</w:t>
      </w:r>
    </w:p>
    <w:p w14:paraId="35D33142" w14:textId="00A75B6C" w:rsidR="006E35FE" w:rsidRPr="0046024E" w:rsidRDefault="00D21B94" w:rsidP="006E35FE">
      <w:r>
        <w:t xml:space="preserve">Η κατασκευή θα γίνει </w:t>
      </w:r>
      <w:r w:rsidR="009C7D47">
        <w:t>σύμφωνα</w:t>
      </w:r>
      <w:r>
        <w:t xml:space="preserve"> με </w:t>
      </w:r>
      <w:r w:rsidR="009C7D47">
        <w:t xml:space="preserve">την </w:t>
      </w:r>
      <w:r w:rsidR="00352C80">
        <w:t>αντίστοιχη</w:t>
      </w:r>
      <w:r w:rsidR="009C7D47">
        <w:t xml:space="preserve"> κατασκευαστική </w:t>
      </w:r>
      <w:r w:rsidR="006E35FE">
        <w:t>λεπτομέρεια</w:t>
      </w:r>
      <w:r w:rsidR="0046024E" w:rsidRPr="0046024E">
        <w:t>.</w:t>
      </w:r>
    </w:p>
    <w:p w14:paraId="0CA90BFC" w14:textId="77777777" w:rsidR="006E35FE" w:rsidRDefault="006E35FE" w:rsidP="006E35FE">
      <w:r>
        <w:t>Πέραν των αναφερόμενων στοιχείων, περιλαμβάνονται και όλες οι επιμέρους εργασίες και τα υλικά που είναι απαραίτητα για την πλήρη ολοκλήρωση της εργασίας, έστω και αν δεν είναι δυνατόν να προσδιορισθούν λεπτομερώς και δεν κατονομάζονται ρητά. Στην τιμή περιλαμβάνονται όλα τα απαραίτητα μηχανικά μέσα, υλικά και μικροϋλικά, οι δαπάνες για τον εξοπλισμό εφαρμογής, οι αμοιβές και οι πάσης φύσεως ασφαλιστικές εισφορές του εργατοτεχνικού προσωπικού του Υπεργολάβου, τα γενικά έξοδα και το όφελος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w:t>
      </w:r>
    </w:p>
    <w:p w14:paraId="4C3D7B58" w14:textId="77777777" w:rsidR="006E35FE" w:rsidRDefault="006E35FE" w:rsidP="006E35FE"/>
    <w:p w14:paraId="6DB1ACAB" w14:textId="77777777" w:rsidR="006E35FE" w:rsidRPr="007745D9" w:rsidRDefault="006E35FE" w:rsidP="006E35FE">
      <w:r>
        <w:t>Τιμή ανά μέτρο μήκους (</w:t>
      </w:r>
      <w:r>
        <w:rPr>
          <w:lang w:val="en-US"/>
        </w:rPr>
        <w:t>m</w:t>
      </w:r>
      <w:r>
        <w:t>)</w:t>
      </w:r>
      <w:r>
        <w:tab/>
      </w:r>
      <w:r>
        <w:tab/>
      </w:r>
      <w:r>
        <w:tab/>
      </w:r>
      <w:r>
        <w:tab/>
      </w:r>
      <w:r>
        <w:tab/>
      </w:r>
      <w:r>
        <w:tab/>
        <w:t>[</w:t>
      </w:r>
      <w:r>
        <w:tab/>
      </w:r>
      <w:r>
        <w:tab/>
      </w:r>
      <w:r>
        <w:tab/>
        <w:t xml:space="preserve">] € / </w:t>
      </w:r>
      <w:r>
        <w:rPr>
          <w:lang w:val="en-US"/>
        </w:rPr>
        <w:t>m</w:t>
      </w:r>
    </w:p>
    <w:p w14:paraId="26F2EDC1" w14:textId="668B2650" w:rsidR="00A44AB0" w:rsidRDefault="006E35FE" w:rsidP="005F5E39">
      <w:r>
        <w:t>Ο</w:t>
      </w:r>
      <w:r w:rsidR="00537331">
        <w:t>λογράφως:</w:t>
      </w:r>
      <w:r>
        <w:t xml:space="preserve"> ……………………Ευρώ και…………………Λεπτά</w:t>
      </w:r>
    </w:p>
    <w:p w14:paraId="0126C88B" w14:textId="66FC4B0B" w:rsidR="00A40B69" w:rsidRDefault="00A44AB0" w:rsidP="00096453">
      <w:pPr>
        <w:pStyle w:val="Heading3"/>
      </w:pPr>
      <w:bookmarkStart w:id="57" w:name="_Toc212204958"/>
      <w:r w:rsidRPr="00A44AB0">
        <w:t>Μεταλλικά αρμοκάλυπτρα από στραντζαριστή λαμαρίνα</w:t>
      </w:r>
      <w:bookmarkEnd w:id="57"/>
    </w:p>
    <w:p w14:paraId="3CF6F1DF" w14:textId="252BAD52" w:rsidR="00096453" w:rsidRPr="00E5439A" w:rsidRDefault="00096453" w:rsidP="00096453">
      <w:r w:rsidRPr="00E5439A">
        <w:t xml:space="preserve">Αφορά </w:t>
      </w:r>
      <w:r w:rsidR="00A40B69">
        <w:t>την επικάλυψ</w:t>
      </w:r>
      <w:r w:rsidR="00402A6E">
        <w:t xml:space="preserve">η ειδικού τεμαχίου/αρμοκάλυπτρου των οριζόντιων </w:t>
      </w:r>
      <w:r w:rsidR="00617E2D">
        <w:t>αντισεισμικών αρμών στο δάπεδο της εξέδρας.</w:t>
      </w:r>
    </w:p>
    <w:p w14:paraId="68A9C376" w14:textId="7EF62E43" w:rsidR="00096453" w:rsidRDefault="00096453" w:rsidP="00096453">
      <w:r w:rsidRPr="00796213">
        <w:t xml:space="preserve">Στο τίμημα περιλαμβάνονται η προμήθεια και η τοποθέτηση των </w:t>
      </w:r>
      <w:r w:rsidR="0057379C">
        <w:t xml:space="preserve">ειδικών τεμαχίων </w:t>
      </w:r>
      <w:r w:rsidRPr="00796213">
        <w:t xml:space="preserve">από στραντζαριστή γαλβανισμένη λαμαρίνα, πάχους </w:t>
      </w:r>
      <w:r w:rsidR="0057379C">
        <w:t>2.0</w:t>
      </w:r>
      <w:r w:rsidRPr="00796213">
        <w:t>mm σύμφωνα με τις κατασκευαστικές λεπτομέρειες, που στερεώνονται με ειδικά γαλβανισμένα στηρίγματα</w:t>
      </w:r>
      <w:r w:rsidR="00723F68">
        <w:t xml:space="preserve"> σύμφωνα με τις κατασκευαστικές λεπτομέρειες </w:t>
      </w:r>
      <w:r w:rsidRPr="00796213">
        <w:t>της μελέτης και τις οδηγίες της επίβλεψης.</w:t>
      </w:r>
    </w:p>
    <w:p w14:paraId="53BC82B2" w14:textId="77777777" w:rsidR="00096453" w:rsidRPr="00796213" w:rsidRDefault="00096453" w:rsidP="00096453">
      <w:r w:rsidRPr="00796213">
        <w:t>Στην τιμή περιλαμβάνονται όλα τα απαραίτητα υλικά και μικροϋλικά στήριξης, οι δαπάνες για τον εξοπλισμό εφαρμογής, η χρήση γερανοφόρων οχημάτων και λοιπών κατασκευών για εργασία σε ύψος, οι αμοιβές και οι ασφαλιστικές εισφορές του εργατοτεχνικού προσωπικού του Υπεργολάβου, τα έξοδα και το όφελος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w:t>
      </w:r>
    </w:p>
    <w:p w14:paraId="42E27DED" w14:textId="77777777" w:rsidR="00096453" w:rsidRPr="00796213" w:rsidRDefault="00096453" w:rsidP="00096453"/>
    <w:p w14:paraId="0605D0D5" w14:textId="77777777" w:rsidR="00096453" w:rsidRPr="007745D9" w:rsidRDefault="00096453" w:rsidP="00096453">
      <w:r>
        <w:t>Τιμή ανά μέτρο μήκους (</w:t>
      </w:r>
      <w:r>
        <w:rPr>
          <w:lang w:val="en-US"/>
        </w:rPr>
        <w:t>m</w:t>
      </w:r>
      <w:r>
        <w:t>)</w:t>
      </w:r>
      <w:r>
        <w:tab/>
      </w:r>
      <w:r>
        <w:tab/>
      </w:r>
      <w:r>
        <w:tab/>
      </w:r>
      <w:r>
        <w:tab/>
      </w:r>
      <w:r>
        <w:tab/>
      </w:r>
      <w:r>
        <w:tab/>
        <w:t>[</w:t>
      </w:r>
      <w:r>
        <w:tab/>
      </w:r>
      <w:r>
        <w:tab/>
      </w:r>
      <w:r>
        <w:tab/>
        <w:t xml:space="preserve">] € / </w:t>
      </w:r>
      <w:r>
        <w:rPr>
          <w:lang w:val="en-US"/>
        </w:rPr>
        <w:t>m</w:t>
      </w:r>
    </w:p>
    <w:p w14:paraId="4436A2E8" w14:textId="6A1F8B2D" w:rsidR="00A44AB0" w:rsidRPr="00852DF5" w:rsidRDefault="00096453" w:rsidP="00AE099C">
      <w:r>
        <w:t>Ολογράφως: ……………………Ευρώ και…………………Λεπτά</w:t>
      </w:r>
    </w:p>
    <w:p w14:paraId="2C3E3187" w14:textId="3A2D0CEB" w:rsidR="00EC01D0" w:rsidRPr="00D6709E" w:rsidRDefault="00644BD8" w:rsidP="00D6709E">
      <w:pPr>
        <w:pStyle w:val="Heading2"/>
      </w:pPr>
      <w:bookmarkStart w:id="58" w:name="_Toc212204959"/>
      <w:r>
        <w:t>ΔΑΠΕΔΑ – ΕΠΙΣΤΡΩΣΕΙΣ – ΕΠΕΝΔΥΣΕΙΣ</w:t>
      </w:r>
      <w:bookmarkEnd w:id="58"/>
    </w:p>
    <w:p w14:paraId="4365B911" w14:textId="51EC80AA" w:rsidR="008039FA" w:rsidRPr="008039FA" w:rsidRDefault="008039FA" w:rsidP="008039FA">
      <w:pPr>
        <w:pStyle w:val="Heading3"/>
      </w:pPr>
      <w:bookmarkStart w:id="59" w:name="_Toc212204960"/>
      <w:r w:rsidRPr="00842B97">
        <w:t>Κατασκευή αντιολισθηρής επιφάνειας σκυροδέματος (χτενιστό)</w:t>
      </w:r>
      <w:bookmarkEnd w:id="59"/>
    </w:p>
    <w:p w14:paraId="505C6C3A" w14:textId="12BCFD70" w:rsidR="009800D0" w:rsidRPr="000B4ACD" w:rsidRDefault="009800D0" w:rsidP="002822BE">
      <w:pPr>
        <w:spacing w:after="160" w:line="259" w:lineRule="auto"/>
      </w:pPr>
      <w:r w:rsidRPr="000B4ACD">
        <w:t xml:space="preserve">Στο τίμημα του παρόντος περιλαμβάνεται η επεξεργασία </w:t>
      </w:r>
      <w:r w:rsidR="00DB52C9" w:rsidRPr="000B4ACD">
        <w:t>αντιολισθηρής επιφάνειας (χτενιστό)</w:t>
      </w:r>
      <w:r w:rsidRPr="000B4ACD">
        <w:t xml:space="preserve"> </w:t>
      </w:r>
      <w:r w:rsidR="00DB52C9" w:rsidRPr="000B4ACD">
        <w:t xml:space="preserve">του </w:t>
      </w:r>
      <w:r w:rsidRPr="000B4ACD">
        <w:t>δαπέδου</w:t>
      </w:r>
      <w:r w:rsidR="00C540FA" w:rsidRPr="000B4ACD">
        <w:rPr>
          <w:rFonts w:ascii="Calibri" w:eastAsia="Times New Roman" w:hAnsi="Calibri" w:cs="Arial"/>
          <w:b/>
          <w:bCs/>
          <w:szCs w:val="20"/>
          <w:lang w:eastAsia="el-GR"/>
        </w:rPr>
        <w:t xml:space="preserve"> </w:t>
      </w:r>
      <w:r w:rsidR="00C540FA" w:rsidRPr="000B4ACD">
        <w:t>της πλατείας στάθμευσης των μηχανημάτων και της εξέδρας</w:t>
      </w:r>
      <w:r w:rsidR="002822BE" w:rsidRPr="000B4ACD">
        <w:t xml:space="preserve">, </w:t>
      </w:r>
      <w:r w:rsidRPr="000B4ACD">
        <w:t xml:space="preserve">συμπεριλαμβανομένων όλων των απαιτούμενων υλικών και του εξοπλισμού για την περαίωση της εργασίας, πλην του σκυροδέματος, σύμφωνα με τα παρακάτω: </w:t>
      </w:r>
    </w:p>
    <w:p w14:paraId="0E0205E3" w14:textId="77777777" w:rsidR="004F0306" w:rsidRDefault="009800D0" w:rsidP="009800D0">
      <w:r w:rsidRPr="009800D0">
        <w:lastRenderedPageBreak/>
        <w:t xml:space="preserve">Η επεξεργασία του βιομηχανικού δαπέδου θα γίνει επί της πλάκας </w:t>
      </w:r>
      <w:r w:rsidRPr="009800D0">
        <w:rPr>
          <w:u w:val="single"/>
        </w:rPr>
        <w:t>σκυροδέματος σύμφωνα με την μελέτη εφαρμογής, την τεχνική περιγραφή και τις τεχνικές προδιαγραφές</w:t>
      </w:r>
      <w:r w:rsidRPr="009800D0">
        <w:t xml:space="preserve">. Τονίζεται ότι το σκυρόδεμα της εδαφόπλακας θα είναι ποιότητας ανάλογης για επεξεργασία βιομηχανικού δαπέδου σύμφωνα με τις προδιαγραφές του εργοστασίου παραγωγής. </w:t>
      </w:r>
    </w:p>
    <w:p w14:paraId="0FB1B025" w14:textId="3C75F1A6" w:rsidR="00730945" w:rsidRPr="00730945" w:rsidRDefault="00730945" w:rsidP="00730945">
      <w:r w:rsidRPr="00730945">
        <w:t>Η διαδικασία κατασκευής του είναι η ακόλουθη:</w:t>
      </w:r>
    </w:p>
    <w:p w14:paraId="2EBF3D28" w14:textId="01AE2531" w:rsidR="00730945" w:rsidRPr="00730945" w:rsidRDefault="005662A0" w:rsidP="00E64ECB">
      <w:pPr>
        <w:numPr>
          <w:ilvl w:val="0"/>
          <w:numId w:val="16"/>
        </w:numPr>
        <w:rPr>
          <w:b/>
          <w:bCs/>
        </w:rPr>
      </w:pPr>
      <w:r>
        <w:t>Όπου η</w:t>
      </w:r>
      <w:r w:rsidR="00730945" w:rsidRPr="00730945">
        <w:t xml:space="preserve"> πλάκα</w:t>
      </w:r>
      <w:r>
        <w:t xml:space="preserve"> είναι επί εδάφους θα</w:t>
      </w:r>
      <w:r w:rsidR="00730945" w:rsidRPr="00730945">
        <w:t xml:space="preserve"> εδράζεται σε υπόβαση που προκύπτει από επίχωση της στάθμης εκσκαφής θεμελίωσης με κατάλληλα διαβαθμισμένο υλικό και ανώτατη στάθμη συμπύκνωσης , σύμφωνα με την γεωτεχνική μελέτη. Για την αποφυγή των ρηγματώσεων της πλάκας από συστολή ξήρανσης και θερμοκρασιακές μεταβολές </w:t>
      </w:r>
      <w:r w:rsidR="007C3D50">
        <w:t>κάτωθεν αυτής</w:t>
      </w:r>
      <w:r w:rsidR="00730945" w:rsidRPr="00730945">
        <w:t xml:space="preserve"> </w:t>
      </w:r>
      <w:r w:rsidR="007F52DF" w:rsidRPr="00730945">
        <w:t>θα διαστρωθ</w:t>
      </w:r>
      <w:r w:rsidR="007F52DF">
        <w:t>ούν</w:t>
      </w:r>
      <w:r w:rsidR="00730945" w:rsidRPr="00730945">
        <w:t xml:space="preserve"> φύλλα πολυαιθυλενίου ενδεικτικού τύπου </w:t>
      </w:r>
      <w:r w:rsidR="00730945" w:rsidRPr="00730945">
        <w:rPr>
          <w:lang w:val="en-US"/>
        </w:rPr>
        <w:t>Sika</w:t>
      </w:r>
      <w:r w:rsidR="00730945" w:rsidRPr="00730945">
        <w:t xml:space="preserve"> </w:t>
      </w:r>
      <w:r w:rsidR="00730945" w:rsidRPr="00730945">
        <w:rPr>
          <w:lang w:val="en-US"/>
        </w:rPr>
        <w:t>Sarnavap</w:t>
      </w:r>
      <w:r w:rsidR="00730945" w:rsidRPr="00730945">
        <w:t xml:space="preserve"> 1000</w:t>
      </w:r>
      <w:r w:rsidR="00730945" w:rsidRPr="00730945">
        <w:rPr>
          <w:lang w:val="en-US"/>
        </w:rPr>
        <w:t>E</w:t>
      </w:r>
      <w:r w:rsidR="00730945" w:rsidRPr="00730945">
        <w:t xml:space="preserve"> (195</w:t>
      </w:r>
      <w:r w:rsidR="00730945" w:rsidRPr="00730945">
        <w:rPr>
          <w:lang w:val="en-US"/>
        </w:rPr>
        <w:t>gr</w:t>
      </w:r>
      <w:r w:rsidR="00730945" w:rsidRPr="00730945">
        <w:t>/</w:t>
      </w:r>
      <w:r w:rsidR="00730945" w:rsidRPr="00730945">
        <w:rPr>
          <w:lang w:val="en-US"/>
        </w:rPr>
        <w:t>m</w:t>
      </w:r>
      <w:r w:rsidR="00730945" w:rsidRPr="00730945">
        <w:rPr>
          <w:vertAlign w:val="superscript"/>
        </w:rPr>
        <w:t>2</w:t>
      </w:r>
      <w:r w:rsidR="00730945" w:rsidRPr="00730945">
        <w:t>) ή ισοδύναμου. Τα φύλλα πολυαιθυλενίου θα αλληλεπικαλύπτονται κατ’ ελάχιστον 100</w:t>
      </w:r>
      <w:r w:rsidR="00730945" w:rsidRPr="00730945">
        <w:rPr>
          <w:lang w:val="en-US"/>
        </w:rPr>
        <w:t>mm</w:t>
      </w:r>
      <w:r w:rsidR="00730945" w:rsidRPr="00730945">
        <w:t xml:space="preserve"> </w:t>
      </w:r>
      <w:bookmarkStart w:id="60" w:name="_Hlk84419747"/>
      <w:r w:rsidR="00730945" w:rsidRPr="00730945">
        <w:t xml:space="preserve">και θα σφραγίζονται με ειδικές ταινίες από βινυλικό καουτσούκ </w:t>
      </w:r>
      <w:bookmarkEnd w:id="60"/>
      <w:r w:rsidR="00730945" w:rsidRPr="00730945">
        <w:t xml:space="preserve">τύπου </w:t>
      </w:r>
      <w:r w:rsidR="00730945" w:rsidRPr="00730945">
        <w:rPr>
          <w:lang w:val="en-US"/>
        </w:rPr>
        <w:t>SARNAVAP</w:t>
      </w:r>
      <w:r w:rsidR="00730945" w:rsidRPr="00730945">
        <w:t xml:space="preserve"> </w:t>
      </w:r>
      <w:r w:rsidR="00730945" w:rsidRPr="00730945">
        <w:rPr>
          <w:lang w:val="en-US"/>
        </w:rPr>
        <w:t>TAPE</w:t>
      </w:r>
      <w:r w:rsidR="00730945" w:rsidRPr="00730945">
        <w:t xml:space="preserve"> </w:t>
      </w:r>
      <w:r w:rsidR="00730945" w:rsidRPr="00730945">
        <w:rPr>
          <w:lang w:val="en-US"/>
        </w:rPr>
        <w:t>F</w:t>
      </w:r>
      <w:r w:rsidR="00603A13" w:rsidRPr="00603A13">
        <w:t xml:space="preserve"> </w:t>
      </w:r>
      <w:r w:rsidR="00603A13">
        <w:t>ή ισοδύναμου</w:t>
      </w:r>
      <w:r w:rsidR="00730945" w:rsidRPr="00730945">
        <w:t>.</w:t>
      </w:r>
      <w:r w:rsidR="00CD62A0">
        <w:rPr>
          <w:b/>
          <w:bCs/>
        </w:rPr>
        <w:t xml:space="preserve"> </w:t>
      </w:r>
      <w:r w:rsidR="00CD62A0" w:rsidRPr="00CD62A0">
        <w:rPr>
          <w:b/>
          <w:bCs/>
          <w:u w:val="single"/>
        </w:rPr>
        <w:t>Το φύλλο πολυαιθυλενίου δεν συμπεριλαμβάνεται στο τίμημα του παρόντος.</w:t>
      </w:r>
    </w:p>
    <w:p w14:paraId="7999E678" w14:textId="26F40F42" w:rsidR="00730945" w:rsidRDefault="00730945" w:rsidP="00E64ECB">
      <w:pPr>
        <w:numPr>
          <w:ilvl w:val="0"/>
          <w:numId w:val="16"/>
        </w:numPr>
      </w:pPr>
      <w:r w:rsidRPr="00730945">
        <w:t>Κατόπιν διαστρώνεται οπλισμένο σκυρόδεμα κατηγορίας, σύνθεσης και πρόσμικτων σε αναλογία</w:t>
      </w:r>
      <w:r w:rsidRPr="00730945">
        <w:rPr>
          <w:vertAlign w:val="superscript"/>
        </w:rPr>
        <w:t xml:space="preserve"> </w:t>
      </w:r>
      <w:r w:rsidRPr="00730945">
        <w:t>που έχει προκύψει μετά από ειδική μελέτη σύμφωνα με τα φορτία κυκλοφορίας και καταπόνησης του δαπέδου. Η επιφάνεια θα επιπεδώνεται με ειδικό μηχάνημα. Τέλος θα γίνει σχολαστική συντήρηση αυτού επί επταημέρου.</w:t>
      </w:r>
    </w:p>
    <w:p w14:paraId="3EFA6423" w14:textId="70B4F605" w:rsidR="00530EDA" w:rsidRPr="00730945" w:rsidRDefault="00341DC7" w:rsidP="00E64ECB">
      <w:pPr>
        <w:numPr>
          <w:ilvl w:val="0"/>
          <w:numId w:val="16"/>
        </w:numPr>
      </w:pPr>
      <w:r>
        <w:rPr>
          <w:b/>
          <w:bCs/>
        </w:rPr>
        <w:t>Για την δ</w:t>
      </w:r>
      <w:r w:rsidR="008D66FE" w:rsidRPr="006C13DA">
        <w:rPr>
          <w:b/>
          <w:bCs/>
        </w:rPr>
        <w:t>ιατήρηση της εργασιμότητας του νωπού σκυροδέματος</w:t>
      </w:r>
      <w:r w:rsidR="008D66FE" w:rsidRPr="008D66FE">
        <w:t xml:space="preserve">, </w:t>
      </w:r>
      <w:r>
        <w:t xml:space="preserve">συνίσταται, </w:t>
      </w:r>
      <w:r w:rsidR="008D66FE" w:rsidRPr="008D66FE">
        <w:t xml:space="preserve">αμέσως μετά την σκυροδέτηση, </w:t>
      </w:r>
      <w:r w:rsidR="00A45AF7">
        <w:t>η</w:t>
      </w:r>
      <w:r w:rsidR="008D66FE" w:rsidRPr="008D66FE">
        <w:t xml:space="preserve"> εφαρμογή </w:t>
      </w:r>
      <w:r w:rsidR="00E464AC" w:rsidRPr="00E464AC">
        <w:t>βελτιωτικ</w:t>
      </w:r>
      <w:r w:rsidR="00E464AC">
        <w:t>ού</w:t>
      </w:r>
      <w:r w:rsidR="00E464AC" w:rsidRPr="00E464AC">
        <w:t xml:space="preserve"> συμπύκνωσης και επιπέδωσης βάσεως</w:t>
      </w:r>
      <w:r w:rsidR="00E464AC">
        <w:t xml:space="preserve"> </w:t>
      </w:r>
      <w:r w:rsidR="00E464AC" w:rsidRPr="00E464AC">
        <w:t>κολλοειδούς διοξειδίου του πυριτίου</w:t>
      </w:r>
      <w:r w:rsidR="00E464AC">
        <w:t xml:space="preserve"> τύπου </w:t>
      </w:r>
      <w:r w:rsidR="008D66FE" w:rsidRPr="008D66FE">
        <w:rPr>
          <w:b/>
          <w:bCs/>
        </w:rPr>
        <w:t>SIKAFLOOR-931 FINISHING AID</w:t>
      </w:r>
      <w:r w:rsidR="00E464AC">
        <w:rPr>
          <w:b/>
          <w:bCs/>
        </w:rPr>
        <w:t xml:space="preserve"> </w:t>
      </w:r>
      <w:r w:rsidR="00E464AC" w:rsidRPr="00E464AC">
        <w:t>ή ισοδύναμου</w:t>
      </w:r>
      <w:r w:rsidR="00C02D87" w:rsidRPr="00C02D87">
        <w:t xml:space="preserve"> </w:t>
      </w:r>
      <w:r w:rsidR="00C02D87">
        <w:t>(</w:t>
      </w:r>
      <w:r w:rsidR="00C02D87" w:rsidRPr="008D66FE">
        <w:t>CEN/ TS 14754-1</w:t>
      </w:r>
      <w:r w:rsidR="00C02D87">
        <w:t>)</w:t>
      </w:r>
      <w:r w:rsidR="008D66FE" w:rsidRPr="008D66FE">
        <w:t xml:space="preserve">, με ψεκασμό χαμηλής πίεσης. </w:t>
      </w:r>
      <w:r w:rsidR="00A478DE">
        <w:t>Αυτό θα έχει σαν αποτέλεσμα την</w:t>
      </w:r>
      <w:r w:rsidR="008D66FE" w:rsidRPr="008D66FE">
        <w:rPr>
          <w:b/>
          <w:bCs/>
        </w:rPr>
        <w:t xml:space="preserve"> </w:t>
      </w:r>
      <w:r w:rsidR="00A478DE" w:rsidRPr="008D66FE">
        <w:t>διευκόλυν</w:t>
      </w:r>
      <w:r w:rsidR="00A478DE">
        <w:t>ση</w:t>
      </w:r>
      <w:r w:rsidR="008D66FE" w:rsidRPr="008D66FE">
        <w:t xml:space="preserve"> τη</w:t>
      </w:r>
      <w:r w:rsidR="00A478DE">
        <w:t>ς</w:t>
      </w:r>
      <w:r w:rsidR="008D66FE" w:rsidRPr="008D66FE">
        <w:t xml:space="preserve"> διαδικασία</w:t>
      </w:r>
      <w:r w:rsidR="00A478DE">
        <w:t>ς</w:t>
      </w:r>
      <w:r w:rsidR="008D66FE" w:rsidRPr="008D66FE">
        <w:t xml:space="preserve"> ελικοπτέρωσης</w:t>
      </w:r>
      <w:r w:rsidR="00A478DE">
        <w:t xml:space="preserve"> και την αποτροπή </w:t>
      </w:r>
      <w:r w:rsidR="008D66FE" w:rsidRPr="008D66FE">
        <w:t>φαιν</w:t>
      </w:r>
      <w:r w:rsidR="00A478DE">
        <w:t>ομένων</w:t>
      </w:r>
      <w:r w:rsidR="008D66FE" w:rsidRPr="008D66FE">
        <w:t xml:space="preserve"> πρόωρης ωρίμανσης με ταχύ ρυθμό, εξαιτίας της διατήρησης. </w:t>
      </w:r>
    </w:p>
    <w:p w14:paraId="202B799D" w14:textId="6128DC4A" w:rsidR="00730945" w:rsidRPr="00730945" w:rsidRDefault="00730945" w:rsidP="00FD32EF">
      <w:pPr>
        <w:numPr>
          <w:ilvl w:val="0"/>
          <w:numId w:val="16"/>
        </w:numPr>
      </w:pPr>
      <w:r w:rsidRPr="00730945">
        <w:t xml:space="preserve">Η </w:t>
      </w:r>
      <w:r w:rsidRPr="00530EDA">
        <w:rPr>
          <w:b/>
          <w:bCs/>
        </w:rPr>
        <w:t>επιφανειακή σκλήρυνση</w:t>
      </w:r>
      <w:r w:rsidRPr="00730945">
        <w:t xml:space="preserve"> επί νωπού δαπέδου σκυροδέματος γίνεται με χρήση ειδικού, έγχρωμου σκληρυντή ενδεικτικού τύπου </w:t>
      </w:r>
      <w:r w:rsidRPr="00730945">
        <w:rPr>
          <w:b/>
          <w:bCs/>
        </w:rPr>
        <w:t xml:space="preserve">SIKAFLOOR®-3 QUARTZTOP GR ή </w:t>
      </w:r>
      <w:r w:rsidRPr="00730945">
        <w:rPr>
          <w:b/>
          <w:bCs/>
          <w:lang w:val="en-US"/>
        </w:rPr>
        <w:t>ISOMAT</w:t>
      </w:r>
      <w:r w:rsidRPr="00730945">
        <w:rPr>
          <w:b/>
          <w:bCs/>
        </w:rPr>
        <w:t xml:space="preserve"> </w:t>
      </w:r>
      <w:r w:rsidRPr="00730945">
        <w:rPr>
          <w:b/>
          <w:bCs/>
          <w:lang w:val="en-US"/>
        </w:rPr>
        <w:t>EXTRATOP</w:t>
      </w:r>
      <w:r w:rsidRPr="00730945">
        <w:rPr>
          <w:b/>
          <w:bCs/>
        </w:rPr>
        <w:t xml:space="preserve"> ή ισοδύναμου</w:t>
      </w:r>
      <w:r w:rsidRPr="00730945">
        <w:t>, αποτελούμενου από μίγμα χαλαζιακών αδρανών με τσιμέντο και ειδικά πρόσμικτα. Εφαρμογή σε τουλάχιστον δύο στρώσεις με συνολική κατανάλωση κατ’ελάχιστον 5 kgr/m</w:t>
      </w:r>
      <w:r w:rsidRPr="00730945">
        <w:rPr>
          <w:vertAlign w:val="superscript"/>
        </w:rPr>
        <w:t>2</w:t>
      </w:r>
      <w:r w:rsidRPr="00730945">
        <w:t xml:space="preserve"> με σκοπό την διαμόρφωση βιομηχανικού δαπέδου με εξαιρετικά υψηλή Φ.Ι. &amp; επιφανειακή σκληρότητα.</w:t>
      </w:r>
      <w:r w:rsidRPr="00730945">
        <w:rPr>
          <w:vertAlign w:val="superscript"/>
        </w:rPr>
        <w:t xml:space="preserve"> </w:t>
      </w:r>
      <w:r w:rsidRPr="00730945">
        <w:t>Μετά την εφαρμογή του σκληρυντή με το μηχάνημα αυτόματης κατανομής ακολουθεί διευθέτηση και ενσωμάτωσή του με χρήση ελικοπτέρου</w:t>
      </w:r>
      <w:r w:rsidR="00FD32EF">
        <w:t xml:space="preserve"> και σε συνέχεια η αντιολισθητική διαμόρφωση του χτενιστού.</w:t>
      </w:r>
    </w:p>
    <w:p w14:paraId="3EE544CA" w14:textId="68481298" w:rsidR="00730945" w:rsidRDefault="00730945" w:rsidP="00E64ECB">
      <w:pPr>
        <w:numPr>
          <w:ilvl w:val="0"/>
          <w:numId w:val="16"/>
        </w:numPr>
      </w:pPr>
      <w:r w:rsidRPr="00730945">
        <w:t>Με την ολοκλήρωση της λείανσης του δαπέδου ακολουθεί η εφαρμογή αντιεξατμιστικής μεμβράνης ενδεικτικού τύπου</w:t>
      </w:r>
      <w:r w:rsidRPr="00730945">
        <w:rPr>
          <w:b/>
          <w:bCs/>
        </w:rPr>
        <w:t xml:space="preserve"> SIKAFLOOR PROSEAL W ή </w:t>
      </w:r>
      <w:r w:rsidRPr="00730945">
        <w:rPr>
          <w:b/>
        </w:rPr>
        <w:t xml:space="preserve">ISOMAT </w:t>
      </w:r>
      <w:r w:rsidRPr="00730945">
        <w:rPr>
          <w:b/>
          <w:bCs/>
        </w:rPr>
        <w:t>ISOCURE</w:t>
      </w:r>
      <w:r w:rsidRPr="00730945">
        <w:t xml:space="preserve"> </w:t>
      </w:r>
      <w:r w:rsidRPr="00730945">
        <w:rPr>
          <w:b/>
          <w:bCs/>
        </w:rPr>
        <w:t>ή ισοδύναμου</w:t>
      </w:r>
      <w:r w:rsidRPr="00730945">
        <w:t xml:space="preserve"> ως υλικό curing, για α) έλεγχο εξάτμισης νερού, β) πρόσθετη σκλήρυνση μιας και το υλικό δημιουργεί εμποτισμό και γ) σταθεροποίηση έναντι σκόνης.</w:t>
      </w:r>
    </w:p>
    <w:p w14:paraId="36E0AA94" w14:textId="6FBBC958" w:rsidR="002D3995" w:rsidRPr="00602C11" w:rsidRDefault="00902ABC" w:rsidP="00602C11">
      <w:pPr>
        <w:numPr>
          <w:ilvl w:val="0"/>
          <w:numId w:val="16"/>
        </w:numPr>
        <w:spacing w:after="0" w:line="276" w:lineRule="auto"/>
        <w:rPr>
          <w:rFonts w:ascii="Calibri" w:eastAsia="Times New Roman" w:hAnsi="Calibri" w:cs="Arial"/>
          <w:szCs w:val="20"/>
          <w:lang w:eastAsia="el-GR"/>
        </w:rPr>
      </w:pPr>
      <w:r w:rsidRPr="00902ABC">
        <w:t xml:space="preserve">Για τον έλεγχο συρρίκνωσης του βιομηχανικού δαπέδου απαιτείται η κοπή αρμών πλάτους ~5 mm, η οποία πραγματοποιείται με ειδικό εξοπλισμό αρμοκοπής μόλις το σκυρόδεμα έχει αναλάβει ικανές αντοχές ώστε να μπορεί να πραγματοποιηθεί η συγκεκριμένη εργασία (κατά προσέγγιση ~24 h μετά την σκυροδέτηση). Το βάθος των αρμών θα είναι περίπου το 25-30 % </w:t>
      </w:r>
      <w:r w:rsidRPr="005F5C3B">
        <w:t>του συνολικού πάχους του βιομηχανικού δαπέδου</w:t>
      </w:r>
      <w:r w:rsidR="00602C11" w:rsidRPr="005F5C3B">
        <w:t>.</w:t>
      </w:r>
      <w:r w:rsidR="005F5C3B" w:rsidRPr="005F5C3B">
        <w:t xml:space="preserve"> Μετά την παρέλευση κατάλληλου χρόνου ωρίμανσης του βιομηχανικού δαπέδου, θα πραγματοποιηθεί σφράγιση των ανωτέρω αρμών ως κάτω, με χρήση πολυουρεθανικής μαστίχης. Όσοι αρμοί αναμένεται να έχουν κινητικότητα, θα πρέπει να προηγηθεί διαπλάτυνση του αρμού σε πλάτος ~10 mm πριν την σφράγιση του αρμού, καθώς αυτό είναι το ελάχιστο πλάτος εφαρμογής πολυουρεθανικής μαστίχης σε αρμούς διαστολής</w:t>
      </w:r>
      <w:r w:rsidR="005F5C3B">
        <w:rPr>
          <w:sz w:val="23"/>
          <w:szCs w:val="23"/>
        </w:rPr>
        <w:t>.</w:t>
      </w:r>
    </w:p>
    <w:p w14:paraId="2C54A529" w14:textId="4650DF66" w:rsidR="00D9769D" w:rsidRPr="009800D0" w:rsidRDefault="00D9769D" w:rsidP="00E64ECB">
      <w:pPr>
        <w:numPr>
          <w:ilvl w:val="0"/>
          <w:numId w:val="15"/>
        </w:numPr>
        <w:adjustRightInd w:val="0"/>
        <w:rPr>
          <w:rFonts w:cs="Times New Roman"/>
        </w:rPr>
      </w:pPr>
      <w:r w:rsidRPr="000934A1">
        <w:rPr>
          <w:b/>
          <w:u w:val="single"/>
        </w:rPr>
        <w:t>Δεν περιλαμβάνεται η προμήθεια του σκυροδέματος</w:t>
      </w:r>
    </w:p>
    <w:p w14:paraId="1D3D227D" w14:textId="77777777" w:rsidR="009800D0" w:rsidRPr="009800D0" w:rsidRDefault="009800D0" w:rsidP="009800D0">
      <w:pPr>
        <w:adjustRightInd w:val="0"/>
        <w:rPr>
          <w:rFonts w:cs="Times New Roman"/>
        </w:rPr>
      </w:pPr>
      <w:r w:rsidRPr="009800D0">
        <w:rPr>
          <w:rFonts w:cs="Times New Roman"/>
        </w:rPr>
        <w:t xml:space="preserve">Αν προβλέπονται μετά την κατασκευή του δαπέδου άλλες εργασίες ο εργολήπτης θα παίρνει τα κατάλληλα μέτρα ώστε να προστατεύεται το δάπεδο από φθορές (μηχανικές ή χημικές βλάβες και λερώματα). Το δάπεδο </w:t>
      </w:r>
      <w:r w:rsidRPr="009800D0">
        <w:rPr>
          <w:rFonts w:cs="Times New Roman"/>
        </w:rPr>
        <w:lastRenderedPageBreak/>
        <w:t xml:space="preserve">θα πρέπει να παραδοθεί καθαρό. Διευκρινίζεται ότι η τελική επιφάνεια του δαπέδου θα είναι απόλυτα επίπεδη εφόσον στην μελέτη δεν προβλέπονται ρύσεις. </w:t>
      </w:r>
    </w:p>
    <w:p w14:paraId="4D60CAD5" w14:textId="77777777" w:rsidR="009800D0" w:rsidRPr="009800D0" w:rsidRDefault="009800D0" w:rsidP="009800D0">
      <w:pPr>
        <w:adjustRightInd w:val="0"/>
        <w:rPr>
          <w:rFonts w:cs="Times New Roman"/>
        </w:rPr>
      </w:pPr>
      <w:r w:rsidRPr="009800D0">
        <w:rPr>
          <w:rFonts w:cs="Times New Roman"/>
        </w:rPr>
        <w:t>Κατά τα λοιπά σύμφωνα με ΕΛΟΤ ΤΠ 1501-02-03-10-01-00.</w:t>
      </w:r>
    </w:p>
    <w:p w14:paraId="15523AC7" w14:textId="77777777" w:rsidR="009800D0" w:rsidRPr="009800D0" w:rsidRDefault="009800D0" w:rsidP="009800D0">
      <w:r w:rsidRPr="009800D0">
        <w:t>Στην δαπάνη του παρόντος συμπεριλαμβάνονται όλα τα απαραίτητα υλικά και μικροϋλικά, οι δαπάνες για τον εξοπλισμό εφαρμογής, η χρήση γερανοφόρων οχημάτων, οι αμοιβές και οι ασφαλιστικές εισφορές του εργατοτεχνικού προσωπικού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w:t>
      </w:r>
    </w:p>
    <w:p w14:paraId="0EA59F44" w14:textId="77777777" w:rsidR="002F74C3" w:rsidRPr="00260500" w:rsidRDefault="002F74C3" w:rsidP="00260500">
      <w:pPr>
        <w:adjustRightInd w:val="0"/>
        <w:rPr>
          <w:rFonts w:cs="Times New Roman"/>
        </w:rPr>
      </w:pPr>
    </w:p>
    <w:p w14:paraId="02DBA54F" w14:textId="77777777" w:rsidR="00260500" w:rsidRPr="00260500" w:rsidRDefault="00260500" w:rsidP="00260500">
      <w:pPr>
        <w:adjustRightInd w:val="0"/>
        <w:rPr>
          <w:rFonts w:cstheme="minorHAnsi"/>
        </w:rPr>
      </w:pPr>
      <w:r w:rsidRPr="00260500">
        <w:rPr>
          <w:rFonts w:cstheme="minorHAnsi"/>
        </w:rPr>
        <w:t>Τιμή ανά τετραγωνικό μέτρο (m</w:t>
      </w:r>
      <w:r w:rsidRPr="00260500">
        <w:rPr>
          <w:rFonts w:cstheme="minorHAnsi"/>
          <w:vertAlign w:val="superscript"/>
        </w:rPr>
        <w:t>2</w:t>
      </w:r>
      <w:r w:rsidRPr="00260500">
        <w:rPr>
          <w:rFonts w:cstheme="minorHAnsi"/>
        </w:rPr>
        <w:t>)</w:t>
      </w:r>
      <w:r w:rsidRPr="00260500">
        <w:rPr>
          <w:rFonts w:cstheme="minorHAnsi"/>
        </w:rPr>
        <w:tab/>
      </w:r>
      <w:r w:rsidRPr="00260500">
        <w:rPr>
          <w:rFonts w:cstheme="minorHAnsi"/>
        </w:rPr>
        <w:tab/>
      </w:r>
      <w:r w:rsidRPr="00260500">
        <w:rPr>
          <w:rFonts w:cstheme="minorHAnsi"/>
        </w:rPr>
        <w:tab/>
      </w:r>
      <w:r w:rsidRPr="00260500">
        <w:rPr>
          <w:rFonts w:cstheme="minorHAnsi"/>
        </w:rPr>
        <w:tab/>
      </w:r>
      <w:r w:rsidRPr="00260500">
        <w:rPr>
          <w:rFonts w:cstheme="minorHAnsi"/>
        </w:rPr>
        <w:tab/>
      </w:r>
      <w:r w:rsidR="00DA096E">
        <w:t>[</w:t>
      </w:r>
      <w:r w:rsidR="00DA096E">
        <w:tab/>
      </w:r>
      <w:r w:rsidR="00DA096E">
        <w:tab/>
      </w:r>
      <w:r w:rsidR="00DA096E">
        <w:tab/>
        <w:t xml:space="preserve">] </w:t>
      </w:r>
      <w:r w:rsidRPr="00260500">
        <w:rPr>
          <w:rFonts w:cstheme="minorHAnsi"/>
        </w:rPr>
        <w:t>€ / m</w:t>
      </w:r>
      <w:r w:rsidRPr="00260500">
        <w:rPr>
          <w:rFonts w:cstheme="minorHAnsi"/>
          <w:vertAlign w:val="superscript"/>
        </w:rPr>
        <w:t>2</w:t>
      </w:r>
    </w:p>
    <w:p w14:paraId="2EBD82A5" w14:textId="77777777" w:rsidR="00B36DA5" w:rsidRDefault="009800D0" w:rsidP="00B36DA5">
      <w:pPr>
        <w:adjustRightInd w:val="0"/>
        <w:rPr>
          <w:rFonts w:cstheme="minorHAnsi"/>
        </w:rPr>
      </w:pPr>
      <w:r w:rsidRPr="009800D0">
        <w:rPr>
          <w:rFonts w:cstheme="minorHAnsi"/>
        </w:rPr>
        <w:t>Ολογράφως : ……………………Ευρώ και…………………Λεπτά</w:t>
      </w:r>
    </w:p>
    <w:p w14:paraId="6E09D9A9" w14:textId="1EAEB0B3" w:rsidR="00B4571D" w:rsidRDefault="00D6115E" w:rsidP="00B36DA5">
      <w:pPr>
        <w:pStyle w:val="Heading2"/>
      </w:pPr>
      <w:bookmarkStart w:id="61" w:name="_Toc212204961"/>
      <w:r w:rsidRPr="00D6115E">
        <w:t>ΕΙΔΙΚΟΣ ΕΞΟΠΛΙΣΜΟΣ ΠΡΟΣΤΑΣΙΑΣ</w:t>
      </w:r>
      <w:bookmarkEnd w:id="61"/>
    </w:p>
    <w:p w14:paraId="29AF5E30" w14:textId="12503BD1" w:rsidR="00AB7F45" w:rsidRDefault="007B527D" w:rsidP="004F4649">
      <w:pPr>
        <w:pStyle w:val="Heading3"/>
      </w:pPr>
      <w:bookmarkStart w:id="62" w:name="_Toc212204962"/>
      <w:bookmarkStart w:id="63" w:name="_Toc85130541"/>
      <w:bookmarkStart w:id="64" w:name="_Toc86853401"/>
      <w:r w:rsidRPr="007B527D">
        <w:t>Μεταλλικοί αποσβεστήρες κρούσης</w:t>
      </w:r>
      <w:bookmarkEnd w:id="62"/>
      <w:r w:rsidR="00360CC3">
        <w:t xml:space="preserve"> </w:t>
      </w:r>
    </w:p>
    <w:p w14:paraId="114603C3" w14:textId="2DABD378" w:rsidR="007B527D" w:rsidRPr="00972902" w:rsidRDefault="00CB3815" w:rsidP="00CB28B5">
      <w:r w:rsidRPr="008407B1">
        <w:t>Προμήθεια και τοποθέτηση</w:t>
      </w:r>
      <w:r w:rsidR="00DE1AC2">
        <w:t xml:space="preserve"> μεταλλικών προσκρουστήρων</w:t>
      </w:r>
      <w:r w:rsidR="00360CC3">
        <w:t xml:space="preserve"> ενδεικτικού τύπου Η415 ή ισοδύναμου,</w:t>
      </w:r>
      <w:r w:rsidR="00DE1AC2">
        <w:t xml:space="preserve"> </w:t>
      </w:r>
      <w:r w:rsidR="00CB28B5" w:rsidRPr="00CB28B5">
        <w:t xml:space="preserve">υψηλής αντοχής, που τοποθετούνται στο </w:t>
      </w:r>
      <w:r w:rsidR="00CB28B5">
        <w:t>τοιχίο προστασίας</w:t>
      </w:r>
      <w:r w:rsidR="00925C74">
        <w:t xml:space="preserve"> σύμφωνα με τα σχέδια της μελέτης εφαρ</w:t>
      </w:r>
      <w:r w:rsidR="009005A4">
        <w:t>μογής και τις προδιαγραφές του προμηθευτή</w:t>
      </w:r>
      <w:r w:rsidR="00CB28B5" w:rsidRPr="00CB28B5">
        <w:t xml:space="preserve">, προκειμένου να παρέχουν προστασία έναντι κρούσης </w:t>
      </w:r>
      <w:r w:rsidR="000C2B08">
        <w:t xml:space="preserve">τόσο </w:t>
      </w:r>
      <w:r w:rsidR="00CB28B5" w:rsidRPr="00CB28B5">
        <w:t xml:space="preserve">στην </w:t>
      </w:r>
      <w:r w:rsidR="000C2B08">
        <w:t>πλατφόρμα</w:t>
      </w:r>
      <w:r w:rsidR="00CB28B5" w:rsidRPr="00CB28B5">
        <w:t xml:space="preserve">, όσο και στο </w:t>
      </w:r>
      <w:r w:rsidR="000C2B08">
        <w:t>μηχάνημα</w:t>
      </w:r>
      <w:r w:rsidR="00CB28B5" w:rsidRPr="00CB28B5">
        <w:t xml:space="preserve"> που την προσεγγίζει.</w:t>
      </w:r>
      <w:r w:rsidR="00C90A2B">
        <w:t xml:space="preserve"> Οι προσκρουστήρες θα αποτελούνται από τα παρακάτω</w:t>
      </w:r>
      <w:r w:rsidR="00C90A2B" w:rsidRPr="00972902">
        <w:t xml:space="preserve">: </w:t>
      </w:r>
    </w:p>
    <w:p w14:paraId="27626B88" w14:textId="4D93773D" w:rsidR="00972902" w:rsidRPr="006E727F" w:rsidRDefault="00972902" w:rsidP="00E64ECB">
      <w:pPr>
        <w:pStyle w:val="ListParagraph"/>
        <w:numPr>
          <w:ilvl w:val="0"/>
          <w:numId w:val="15"/>
        </w:numPr>
      </w:pPr>
      <w:r>
        <w:t>Σ</w:t>
      </w:r>
      <w:r w:rsidR="00BD00B1" w:rsidRPr="00BD00B1">
        <w:t>τοιχείο συγκράτησης (οπίσθιο μεταλλικό στοιχείο)</w:t>
      </w:r>
      <w:r w:rsidR="00C61E5E">
        <w:t xml:space="preserve"> </w:t>
      </w:r>
      <w:r w:rsidR="00C61E5E" w:rsidRPr="006E727F">
        <w:t>το οποίο θα φέρει τους ελαστικούς αποσβεστήρες, συνδέεται σταθερά μέσω αγκυρόβιδων, στο εμπρόσθιο τμήμα του τοιχίου.</w:t>
      </w:r>
    </w:p>
    <w:p w14:paraId="08823AA8" w14:textId="6EB52136" w:rsidR="002118A4" w:rsidRPr="006E727F" w:rsidRDefault="004D6B91" w:rsidP="00E64ECB">
      <w:pPr>
        <w:pStyle w:val="ListParagraph"/>
        <w:numPr>
          <w:ilvl w:val="0"/>
          <w:numId w:val="15"/>
        </w:numPr>
      </w:pPr>
      <w:r w:rsidRPr="006E727F">
        <w:t>Σ</w:t>
      </w:r>
      <w:r w:rsidR="00BD00B1" w:rsidRPr="006E727F">
        <w:t>τοιχείο κρούσης (εμπρόσθιο μεταλλικό στοιχείο)</w:t>
      </w:r>
    </w:p>
    <w:p w14:paraId="3E365AA1" w14:textId="77777777" w:rsidR="005F61EE" w:rsidRPr="005F61EE" w:rsidRDefault="002118A4" w:rsidP="00E64ECB">
      <w:pPr>
        <w:pStyle w:val="ListParagraph"/>
        <w:numPr>
          <w:ilvl w:val="0"/>
          <w:numId w:val="15"/>
        </w:numPr>
      </w:pPr>
      <w:r>
        <w:t>Ε</w:t>
      </w:r>
      <w:r w:rsidR="00BD00B1" w:rsidRPr="00BD00B1">
        <w:t>λαστικοί αποσβεστήρες</w:t>
      </w:r>
      <w:r w:rsidR="005F61EE">
        <w:t xml:space="preserve"> οι οποίοι θα </w:t>
      </w:r>
      <w:r w:rsidR="005F61EE" w:rsidRPr="005F61EE">
        <w:t>παρεμβάλλονται μεταξύ του στοιχείου συγκράτησης και του στοιχείου κρούσης, διατηρώντας σταθερή την μεταξύ τους απόσταση στην θέση ηρεμίας. Κύρια λειτουργία των ελαστικών αποσβεστήρων είναι η απορρόφηση του κρουστικού φορτίου και η επαναφορά του στοιχείου κρούσης στην αρχική του θέση.</w:t>
      </w:r>
    </w:p>
    <w:p w14:paraId="7B1D90F0" w14:textId="3922DB9E" w:rsidR="00BD00B1" w:rsidRPr="00AE2574" w:rsidRDefault="00A72487" w:rsidP="002118A4">
      <w:r>
        <w:t>Απαραίτητη προϋπόθεση είναι τ</w:t>
      </w:r>
      <w:r w:rsidR="00BD00B1" w:rsidRPr="00BD00B1">
        <w:t xml:space="preserve">α τρία στοιχεία </w:t>
      </w:r>
      <w:r>
        <w:t xml:space="preserve">να </w:t>
      </w:r>
      <w:r w:rsidR="00BD00B1" w:rsidRPr="00BD00B1">
        <w:t>συνεργάζονται άρτια μεταξύ τους, συνθέτοντας μια στιβαρή και ταυτόχρονα ευπροσάρμοστη στις κρούσεις δομή</w:t>
      </w:r>
      <w:r w:rsidR="00AE2574" w:rsidRPr="00AE2574">
        <w:t>.</w:t>
      </w:r>
      <w:r w:rsidR="00BD00B1" w:rsidRPr="00AE2574">
        <w:t xml:space="preserve"> </w:t>
      </w:r>
    </w:p>
    <w:p w14:paraId="2B1C84E1" w14:textId="68557798" w:rsidR="00BD00B1" w:rsidRDefault="007475D2" w:rsidP="00CB28B5">
      <w:r>
        <w:t xml:space="preserve">Τα </w:t>
      </w:r>
      <w:r w:rsidR="00BD00B1" w:rsidRPr="00BD00B1">
        <w:t>κύρια ελάσματα του στοιχείου συγκράτησης και του στοιχείου κρούσης, καθώς και τα δευτερεύοντα ελάσματα που τα συνοδεύουν</w:t>
      </w:r>
      <w:r w:rsidR="00A72487">
        <w:t xml:space="preserve"> θα είναι </w:t>
      </w:r>
      <w:r>
        <w:t>κατασκευασμένα</w:t>
      </w:r>
      <w:r w:rsidR="00BD00B1" w:rsidRPr="00BD00B1">
        <w:t xml:space="preserve"> από χάλυβα S235JR (ΕΝ10025) πάχους 6mm. Για εξασφάλιση υψηλής αντοχής στον χρόνο, στις καιρικές και λειτουργικές συνθήκες, τα εν λόγω στοιχεία </w:t>
      </w:r>
      <w:r>
        <w:t>θα έχουν</w:t>
      </w:r>
      <w:r w:rsidR="00BD00B1" w:rsidRPr="00BD00B1">
        <w:t xml:space="preserve"> επιφανειακή προστασία με αντισκωριακό αστάρι μετάλλων και </w:t>
      </w:r>
      <w:r w:rsidR="00EB0539">
        <w:t>θα είναι βαμμένα</w:t>
      </w:r>
      <w:r w:rsidR="00BD00B1" w:rsidRPr="00BD00B1">
        <w:t xml:space="preserve"> με χρώμα πολυεστερικής βάσης, για αυξημένη προστασία έναντι της οξείδωσης. Οι προσκρουστήρες </w:t>
      </w:r>
      <w:r w:rsidR="0027050A">
        <w:t>θα αποτελούνται</w:t>
      </w:r>
      <w:r w:rsidR="00BD00B1" w:rsidRPr="00BD00B1">
        <w:t xml:space="preserve"> από ελαστικό EPDM (D-1418 ASTM), το οποίο</w:t>
      </w:r>
      <w:r w:rsidR="00BB7E01">
        <w:t xml:space="preserve"> θα</w:t>
      </w:r>
      <w:r w:rsidR="00BD00B1" w:rsidRPr="00BD00B1">
        <w:t xml:space="preserve"> έχει εξαιρετική αντοχή στη θερμότητα, στο όζον και στις καιρικές συνθήκες. Επίσης </w:t>
      </w:r>
      <w:r w:rsidR="00BB7E01">
        <w:t>θα πρέπει να διαθέτει</w:t>
      </w:r>
      <w:r w:rsidR="00BD00B1" w:rsidRPr="00BD00B1">
        <w:t xml:space="preserve"> εξαιρετική πρόσφυση και καλή συμπεριφορά σε πολικές θερμοκρασίες, υγρασία και ατμό. </w:t>
      </w:r>
      <w:r w:rsidR="00C51296">
        <w:t xml:space="preserve">Οι αποσβεστήρες θα πρέπει να έχουν υψηλή αντοχή </w:t>
      </w:r>
      <w:r w:rsidR="00BD00B1" w:rsidRPr="00BD00B1">
        <w:t xml:space="preserve">στις κρούσεις και </w:t>
      </w:r>
      <w:r w:rsidR="00C51296">
        <w:t xml:space="preserve">την δυνατότητα </w:t>
      </w:r>
      <w:r w:rsidR="00BD00B1" w:rsidRPr="00BD00B1">
        <w:t xml:space="preserve">αντικατάστασης, όταν αυτοί φθαρούν. Οι μεταλλικοί προσκρουστήρες </w:t>
      </w:r>
      <w:r w:rsidR="00C51296">
        <w:t xml:space="preserve">θα </w:t>
      </w:r>
      <w:r w:rsidR="00BD00B1" w:rsidRPr="00BD00B1">
        <w:t>είναι βαμμένοι σε μαύρη απόχρωση (RAL 9005).</w:t>
      </w:r>
    </w:p>
    <w:p w14:paraId="4D331180" w14:textId="382ED44C" w:rsidR="00C51296" w:rsidRDefault="00C51296" w:rsidP="00CB28B5">
      <w:r w:rsidRPr="008407B1">
        <w:t>Πέραν των αναφερομένων στοιχείων περιλαμβάνονται όλα τα απαραίτητα υλικά και μικροϋλικά, οι δαπάνες για τον εξοπλισμό εφαρμογής, οι αμοιβές και οι ασφαλιστικές εισφορές του εργατοτεχνικού προσωπικού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w:t>
      </w:r>
    </w:p>
    <w:p w14:paraId="05EA0345" w14:textId="77777777" w:rsidR="00E64ECB" w:rsidRDefault="00E64ECB" w:rsidP="00CB28B5"/>
    <w:p w14:paraId="7B464DEE" w14:textId="77777777" w:rsidR="00E64ECB" w:rsidRPr="0098648B" w:rsidRDefault="00E64ECB" w:rsidP="00E64ECB">
      <w:r w:rsidRPr="0098648B">
        <w:t>Τιμή ανά τεμάχιο (1 Τεμάχιο)</w:t>
      </w:r>
      <w:r w:rsidRPr="0098648B">
        <w:tab/>
      </w:r>
      <w:r w:rsidRPr="0098648B">
        <w:tab/>
      </w:r>
      <w:r w:rsidRPr="0098648B">
        <w:tab/>
      </w:r>
      <w:r w:rsidRPr="0098648B">
        <w:tab/>
      </w:r>
      <w:r w:rsidRPr="0098648B">
        <w:tab/>
      </w:r>
      <w:r w:rsidRPr="0098648B">
        <w:tab/>
      </w:r>
      <w:r>
        <w:t>[</w:t>
      </w:r>
      <w:r>
        <w:tab/>
      </w:r>
      <w:r>
        <w:tab/>
      </w:r>
      <w:r>
        <w:tab/>
        <w:t xml:space="preserve">] </w:t>
      </w:r>
      <w:r w:rsidRPr="0098648B">
        <w:t>€ / Τεμ.</w:t>
      </w:r>
    </w:p>
    <w:p w14:paraId="4AD5508B" w14:textId="4201CFC7" w:rsidR="00E64ECB" w:rsidRDefault="00E64ECB" w:rsidP="00CB28B5">
      <w:r w:rsidRPr="0098648B">
        <w:t xml:space="preserve">Ολογράφως </w:t>
      </w:r>
      <w:r w:rsidRPr="0098648B">
        <w:rPr>
          <w:lang w:val="en-US"/>
        </w:rPr>
        <w:t>: ……………………</w:t>
      </w:r>
      <w:r w:rsidRPr="0098648B">
        <w:t>Ευρώ και…………………Λεπτά</w:t>
      </w:r>
    </w:p>
    <w:p w14:paraId="263EFE59" w14:textId="3C693F23" w:rsidR="00DF3FA9" w:rsidRPr="0093615E" w:rsidRDefault="0006673A" w:rsidP="00DF3FA9">
      <w:pPr>
        <w:pStyle w:val="Heading3"/>
      </w:pPr>
      <w:bookmarkStart w:id="65" w:name="_Toc212204963"/>
      <w:r w:rsidRPr="0006673A">
        <w:lastRenderedPageBreak/>
        <w:t>Διαχωριστές κυκλοφορίας</w:t>
      </w:r>
      <w:bookmarkEnd w:id="65"/>
    </w:p>
    <w:p w14:paraId="66C6C015" w14:textId="77777777" w:rsidR="0093615E" w:rsidRDefault="0093615E" w:rsidP="0002478F">
      <w:r>
        <w:t xml:space="preserve">Προμήθεια και τοποθέτηση </w:t>
      </w:r>
      <w:r w:rsidR="00DF3FA9">
        <w:t>διαχωριστ</w:t>
      </w:r>
      <w:r>
        <w:t>ών</w:t>
      </w:r>
      <w:r w:rsidR="00DF3FA9">
        <w:t xml:space="preserve"> κυκλοφορίας </w:t>
      </w:r>
      <w:r>
        <w:t xml:space="preserve">σύμφωνα με τα αρχιτεκτονικά σχέδια. </w:t>
      </w:r>
    </w:p>
    <w:p w14:paraId="6C47505C" w14:textId="5CD848A5" w:rsidR="00DF3FA9" w:rsidRPr="00310E8F" w:rsidRDefault="0093615E" w:rsidP="0002478F">
      <w:r>
        <w:t xml:space="preserve">Θα </w:t>
      </w:r>
      <w:r w:rsidR="00DF3FA9">
        <w:t>είναι κατασκευασμένο</w:t>
      </w:r>
      <w:r>
        <w:t>ι</w:t>
      </w:r>
      <w:r w:rsidR="00DF3FA9">
        <w:t xml:space="preserve"> από ελαστικό υλικό</w:t>
      </w:r>
      <w:r w:rsidR="007952CF">
        <w:t xml:space="preserve">, </w:t>
      </w:r>
      <w:r w:rsidR="00DF3FA9">
        <w:t>υψηλής ελαστικότητας</w:t>
      </w:r>
      <w:r w:rsidR="007952CF">
        <w:t xml:space="preserve">, </w:t>
      </w:r>
      <w:r w:rsidR="00DF3FA9">
        <w:t>μεγάλη</w:t>
      </w:r>
      <w:r w:rsidR="007952CF">
        <w:t>ς</w:t>
      </w:r>
      <w:r w:rsidR="00DF3FA9">
        <w:t xml:space="preserve"> αντοχή</w:t>
      </w:r>
      <w:r w:rsidR="007952CF">
        <w:t>ς</w:t>
      </w:r>
      <w:r w:rsidR="00DF3FA9">
        <w:t xml:space="preserve"> στη θραύση</w:t>
      </w:r>
      <w:r w:rsidR="00A70B48">
        <w:t xml:space="preserve"> κ</w:t>
      </w:r>
      <w:r w:rsidR="00122031">
        <w:t xml:space="preserve">αι </w:t>
      </w:r>
      <w:r w:rsidR="00A70B48">
        <w:t xml:space="preserve">ειδικής </w:t>
      </w:r>
      <w:r w:rsidR="00DF3FA9">
        <w:t>επεξεργασία</w:t>
      </w:r>
      <w:r w:rsidR="00122031">
        <w:t>ς</w:t>
      </w:r>
      <w:r w:rsidR="00DF3FA9">
        <w:t xml:space="preserve"> </w:t>
      </w:r>
      <w:r w:rsidR="00122031">
        <w:t>ώστε</w:t>
      </w:r>
      <w:r w:rsidR="00DF3FA9">
        <w:t xml:space="preserve"> να έχει μεγάλη διάρκεια ζωής. </w:t>
      </w:r>
      <w:r w:rsidR="00A70B48">
        <w:t>Θα φ</w:t>
      </w:r>
      <w:r w:rsidR="00DF3FA9">
        <w:t>έρ</w:t>
      </w:r>
      <w:r w:rsidR="00A70B48">
        <w:t>ουν</w:t>
      </w:r>
      <w:r w:rsidR="00DF3FA9">
        <w:t xml:space="preserve"> διαμήκη θερμοπλαστικά αντανακλαστικά στοιχεία κίτρινου χρώματος πλάτους 3</w:t>
      </w:r>
      <w:r w:rsidR="00310E8F" w:rsidRPr="00310E8F">
        <w:t>.</w:t>
      </w:r>
      <w:r w:rsidR="00DF3FA9">
        <w:t>5</w:t>
      </w:r>
      <w:r w:rsidR="00310E8F">
        <w:rPr>
          <w:lang w:val="en-US"/>
        </w:rPr>
        <w:t>cm</w:t>
      </w:r>
      <w:r w:rsidR="00DF3FA9">
        <w:t>. και οπ</w:t>
      </w:r>
      <w:r w:rsidR="00310E8F">
        <w:t>ές</w:t>
      </w:r>
      <w:r w:rsidR="00DF3FA9">
        <w:t xml:space="preserve"> ενδιάμεσα ώστε να είναι δυνατό να τοποθετηθ</w:t>
      </w:r>
      <w:r w:rsidR="00310E8F">
        <w:t>ούν</w:t>
      </w:r>
      <w:r w:rsidR="00DF3FA9">
        <w:t xml:space="preserve"> κολωνάκι</w:t>
      </w:r>
      <w:r w:rsidR="00310E8F">
        <w:t>α</w:t>
      </w:r>
      <w:r w:rsidR="00DF3FA9">
        <w:t xml:space="preserve"> ύψους 35</w:t>
      </w:r>
      <w:r w:rsidR="00310E8F">
        <w:rPr>
          <w:lang w:val="en-US"/>
        </w:rPr>
        <w:t>cm</w:t>
      </w:r>
      <w:r w:rsidR="00DF3FA9">
        <w:t xml:space="preserve">. Η σύνδεσή </w:t>
      </w:r>
      <w:r w:rsidR="00310E8F">
        <w:t>θα γίνει σύμφωνα με τις προδιαγραφές της προμηθεύτριας εταιρείας.</w:t>
      </w:r>
    </w:p>
    <w:p w14:paraId="46F1CA63" w14:textId="2A7CA0A8" w:rsidR="00DF3FA9" w:rsidRPr="00310E8F" w:rsidRDefault="00310E8F" w:rsidP="00310E8F">
      <w:r w:rsidRPr="00310E8F">
        <w:rPr>
          <w:rStyle w:val="Strong"/>
          <w:rFonts w:cstheme="minorHAnsi"/>
          <w:color w:val="333333"/>
        </w:rPr>
        <w:t xml:space="preserve">Ενδεικτικές </w:t>
      </w:r>
      <w:r w:rsidR="00DF3FA9" w:rsidRPr="00310E8F">
        <w:rPr>
          <w:rStyle w:val="Strong"/>
          <w:rFonts w:cstheme="minorHAnsi"/>
          <w:color w:val="333333"/>
        </w:rPr>
        <w:t>Διαστάσεις</w:t>
      </w:r>
      <w:r w:rsidR="00011F4F">
        <w:rPr>
          <w:rStyle w:val="Strong"/>
          <w:rFonts w:cstheme="minorHAnsi"/>
          <w:color w:val="333333"/>
        </w:rPr>
        <w:t xml:space="preserve"> ανά τεμάχιο</w:t>
      </w:r>
      <w:r w:rsidR="00DF3FA9" w:rsidRPr="00310E8F">
        <w:rPr>
          <w:rStyle w:val="Strong"/>
          <w:rFonts w:cstheme="minorHAnsi"/>
          <w:color w:val="333333"/>
        </w:rPr>
        <w:t>:</w:t>
      </w:r>
    </w:p>
    <w:p w14:paraId="55356E88" w14:textId="77777777" w:rsidR="00011F4F" w:rsidRDefault="00DF3FA9" w:rsidP="00E64ECB">
      <w:pPr>
        <w:pStyle w:val="ListParagraph"/>
        <w:numPr>
          <w:ilvl w:val="0"/>
          <w:numId w:val="19"/>
        </w:numPr>
      </w:pPr>
      <w:r w:rsidRPr="00310E8F">
        <w:t>Ύψος:10cm</w:t>
      </w:r>
    </w:p>
    <w:p w14:paraId="0077A467" w14:textId="77777777" w:rsidR="00011F4F" w:rsidRDefault="00DF3FA9" w:rsidP="00E64ECB">
      <w:pPr>
        <w:pStyle w:val="ListParagraph"/>
        <w:numPr>
          <w:ilvl w:val="0"/>
          <w:numId w:val="19"/>
        </w:numPr>
      </w:pPr>
      <w:r w:rsidRPr="00310E8F">
        <w:t>Μήκος:100cm</w:t>
      </w:r>
    </w:p>
    <w:p w14:paraId="2BD290CB" w14:textId="3E3E8B6D" w:rsidR="00DF3FA9" w:rsidRDefault="00DF3FA9" w:rsidP="00E64ECB">
      <w:pPr>
        <w:pStyle w:val="ListParagraph"/>
        <w:numPr>
          <w:ilvl w:val="0"/>
          <w:numId w:val="19"/>
        </w:numPr>
      </w:pPr>
      <w:r w:rsidRPr="00310E8F">
        <w:t>Πλάτος:25cm</w:t>
      </w:r>
    </w:p>
    <w:p w14:paraId="79F9B9CE" w14:textId="77777777" w:rsidR="00E64ECB" w:rsidRDefault="00E64ECB" w:rsidP="00E64ECB">
      <w:r w:rsidRPr="008407B1">
        <w:t>Πέραν των αναφερομένων στοιχείων περιλαμβάνονται όλα τα απαραίτητα υλικά και μικροϋλικά, οι δαπάνες για τον εξοπλισμό εφαρμογής, οι αμοιβές και οι ασφαλιστικές εισφορές του εργατοτεχνικού προσωπικού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w:t>
      </w:r>
    </w:p>
    <w:p w14:paraId="20EC3B77" w14:textId="77777777" w:rsidR="00E04257" w:rsidRDefault="00E04257" w:rsidP="00E64ECB"/>
    <w:p w14:paraId="0CCDAF51" w14:textId="77777777" w:rsidR="00E04257" w:rsidRPr="0098648B" w:rsidRDefault="00E04257" w:rsidP="00E04257">
      <w:r w:rsidRPr="0098648B">
        <w:t>Τιμή ανά τεμάχιο (1 Τεμάχιο)</w:t>
      </w:r>
      <w:r w:rsidRPr="0098648B">
        <w:tab/>
      </w:r>
      <w:r w:rsidRPr="0098648B">
        <w:tab/>
      </w:r>
      <w:r w:rsidRPr="0098648B">
        <w:tab/>
      </w:r>
      <w:r w:rsidRPr="0098648B">
        <w:tab/>
      </w:r>
      <w:r w:rsidRPr="0098648B">
        <w:tab/>
      </w:r>
      <w:r w:rsidRPr="0098648B">
        <w:tab/>
      </w:r>
      <w:r>
        <w:t>[</w:t>
      </w:r>
      <w:r>
        <w:tab/>
      </w:r>
      <w:r>
        <w:tab/>
      </w:r>
      <w:r>
        <w:tab/>
        <w:t xml:space="preserve">] </w:t>
      </w:r>
      <w:r w:rsidRPr="0098648B">
        <w:t>€ / Τεμ.</w:t>
      </w:r>
    </w:p>
    <w:p w14:paraId="4C97130E" w14:textId="3BE0E2F9" w:rsidR="00011F4F" w:rsidRDefault="00E04257" w:rsidP="00011F4F">
      <w:r w:rsidRPr="0098648B">
        <w:t xml:space="preserve">Ολογράφως </w:t>
      </w:r>
      <w:r w:rsidRPr="0098648B">
        <w:rPr>
          <w:lang w:val="en-US"/>
        </w:rPr>
        <w:t>: ……………………</w:t>
      </w:r>
      <w:r w:rsidRPr="0098648B">
        <w:t>Ευρώ και…………………Λεπτά</w:t>
      </w:r>
    </w:p>
    <w:p w14:paraId="4690886A" w14:textId="77777777" w:rsidR="00337297" w:rsidRPr="005B3F46" w:rsidRDefault="00337297" w:rsidP="005B3F46">
      <w:pPr>
        <w:pStyle w:val="Heading3"/>
      </w:pPr>
      <w:bookmarkStart w:id="66" w:name="_Toc212204964"/>
      <w:bookmarkStart w:id="67" w:name="_Hlk140135779"/>
      <w:r w:rsidRPr="005B3F46">
        <w:t>Μονόπλευρο μεταλλικό στηθαίο ασφαλείας</w:t>
      </w:r>
      <w:bookmarkEnd w:id="66"/>
    </w:p>
    <w:p w14:paraId="31CE2F70" w14:textId="531A1243" w:rsidR="00337297" w:rsidRPr="009971DA" w:rsidRDefault="00337297" w:rsidP="00337297">
      <w:r>
        <w:t xml:space="preserve">Προμήθεια και τοποθέτηση προστατευτικών κρούσης </w:t>
      </w:r>
      <w:r w:rsidR="00B36DA5">
        <w:t>γ</w:t>
      </w:r>
      <w:r w:rsidRPr="009971DA">
        <w:t xml:space="preserve">ια την </w:t>
      </w:r>
      <w:r w:rsidR="00B36DA5">
        <w:t>οριοθέτηση του 1</w:t>
      </w:r>
      <w:r w:rsidR="005B3F46">
        <w:rPr>
          <w:vertAlign w:val="superscript"/>
        </w:rPr>
        <w:t xml:space="preserve">ης </w:t>
      </w:r>
      <w:r w:rsidR="005B3F46">
        <w:t>θέσης στάθμευσης και την διατήρηση ελάχιστης απόστασης ασφαλείας του οχήματος από την πλατφόρμα όπως φαίνεται στα σχέδια της μελέτης. Τα</w:t>
      </w:r>
      <w:r w:rsidRPr="009971DA">
        <w:t xml:space="preserve"> προστατευτικά θα αποτελούνται από διπλές μεταλλικές θερμογαλβανισμένες μπάρες ασφαλείας (πάχους 2.5mm) επί στύλων ΙPE συνολικού ύψους 670mm. </w:t>
      </w:r>
    </w:p>
    <w:p w14:paraId="4DFEA8DD" w14:textId="77777777" w:rsidR="00337297" w:rsidRDefault="00337297" w:rsidP="00337297">
      <w:r>
        <w:t>Πέραν των αναφερόμενων στοιχείων, περιλαμβάνονται και όλες οι επιμέρους εργασίες και τα υλικά που είναι απαραίτητα για την πλήρη ολοκλήρωση της εργασίας, έστω και αν δεν είναι δυνατόν να προσδιορισθούν λεπτομερώς και δεν κατονομάζονται ρητά. Στην τιμή περιλαμβάνονται όλα τα απαραίτητα μηχανικά μέσα, υλικά και μικροϋλικά, οι δαπάνες για τον εξοπλισμό εφαρμογής, οι αμοιβές και οι πάσης φύσεως ασφαλιστικές εισφορές του εργατοτεχνικού προσωπικού του Υπεργολάβου, τα γενικά έξοδα και το όφελος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w:t>
      </w:r>
    </w:p>
    <w:p w14:paraId="3DA10392" w14:textId="77777777" w:rsidR="00337297" w:rsidRDefault="00337297" w:rsidP="00337297"/>
    <w:p w14:paraId="6512D759" w14:textId="77777777" w:rsidR="00337297" w:rsidRPr="00A87DF0" w:rsidRDefault="00337297" w:rsidP="00337297">
      <w:r>
        <w:t>Τιμή ανά τεμάχιο (τεμ.)</w:t>
      </w:r>
      <w:r>
        <w:tab/>
      </w:r>
      <w:r>
        <w:tab/>
      </w:r>
      <w:r>
        <w:tab/>
      </w:r>
      <w:r>
        <w:tab/>
      </w:r>
      <w:r>
        <w:tab/>
      </w:r>
      <w:r>
        <w:tab/>
      </w:r>
      <w:r>
        <w:tab/>
        <w:t>[</w:t>
      </w:r>
      <w:r>
        <w:tab/>
      </w:r>
      <w:r>
        <w:tab/>
      </w:r>
      <w:r>
        <w:tab/>
        <w:t>] € / τεμ</w:t>
      </w:r>
    </w:p>
    <w:p w14:paraId="1EDC4CF9" w14:textId="77777777" w:rsidR="00337297" w:rsidRDefault="00337297" w:rsidP="00337297">
      <w:r>
        <w:t>Ολογράφως: ……………………Ευρώ και…………………Λεπτά</w:t>
      </w:r>
      <w:bookmarkEnd w:id="67"/>
    </w:p>
    <w:p w14:paraId="75B30A8D" w14:textId="77777777" w:rsidR="00337297" w:rsidRPr="00310E8F" w:rsidRDefault="00337297" w:rsidP="00011F4F"/>
    <w:p w14:paraId="391F43EC" w14:textId="28C8E52D" w:rsidR="00540339" w:rsidRDefault="0016470F" w:rsidP="00540339">
      <w:pPr>
        <w:pStyle w:val="Heading2"/>
      </w:pPr>
      <w:bookmarkStart w:id="68" w:name="_Toc212204965"/>
      <w:bookmarkStart w:id="69" w:name="_Hlk78448833"/>
      <w:bookmarkStart w:id="70" w:name="_Hlk82009916"/>
      <w:bookmarkEnd w:id="63"/>
      <w:bookmarkEnd w:id="64"/>
      <w:r>
        <w:t>ΜΟΝΩΣΕΙΣ</w:t>
      </w:r>
      <w:bookmarkEnd w:id="68"/>
    </w:p>
    <w:p w14:paraId="18A56DA3" w14:textId="65B20D45" w:rsidR="00F57ABD" w:rsidRPr="00011C8B" w:rsidRDefault="00395920" w:rsidP="00395920">
      <w:pPr>
        <w:pStyle w:val="Heading3"/>
        <w:spacing w:before="240"/>
      </w:pPr>
      <w:bookmarkStart w:id="71" w:name="_Toc87961466"/>
      <w:bookmarkStart w:id="72" w:name="_Toc212204966"/>
      <w:bookmarkStart w:id="73" w:name="_Ref140138288"/>
      <w:bookmarkEnd w:id="69"/>
      <w:bookmarkEnd w:id="70"/>
      <w:r w:rsidRPr="00E63654">
        <w:t>Στεγανοποίηση στοιχειών από οπλισμένο σκυρόδεμα – Σύστημα στεγανού σκυροδέματος</w:t>
      </w:r>
      <w:bookmarkEnd w:id="71"/>
      <w:bookmarkEnd w:id="72"/>
    </w:p>
    <w:p w14:paraId="5ECA38B8" w14:textId="1BFFDE39" w:rsidR="00CE0581" w:rsidRDefault="00CE0581" w:rsidP="00B134E1">
      <w:r w:rsidRPr="0043227D">
        <w:t xml:space="preserve">Προμήθεια και ενσωμάτωση στο μίγμα του σκυροδέματος </w:t>
      </w:r>
      <w:r w:rsidR="0099361C">
        <w:t xml:space="preserve">της θεμελίωσης, </w:t>
      </w:r>
      <w:r w:rsidRPr="0043227D">
        <w:t xml:space="preserve">πρόσμικτου </w:t>
      </w:r>
      <w:r w:rsidR="00482398">
        <w:t xml:space="preserve">κρυσταλλοποίησης σε μορφή σκόνης, συνδυαστικής δράσης (κρυσταλλοποίηση και σφράγιση πορώδους), </w:t>
      </w:r>
      <w:r w:rsidR="00C9423E" w:rsidRPr="0043227D">
        <w:t>τύπου</w:t>
      </w:r>
      <w:r w:rsidR="00C9423E">
        <w:rPr>
          <w:b/>
          <w:bCs/>
        </w:rPr>
        <w:t xml:space="preserve"> </w:t>
      </w:r>
      <w:r w:rsidR="00482398">
        <w:rPr>
          <w:b/>
          <w:bCs/>
        </w:rPr>
        <w:t>SΙΚΑ WT-200P</w:t>
      </w:r>
      <w:r w:rsidR="00AC36B5">
        <w:t xml:space="preserve"> ή ισοδύναμου </w:t>
      </w:r>
      <w:r w:rsidR="00482398">
        <w:t>για μείωση της υδατοπερατότητας και της υδατοαπορροφητικότητας του σκυροδέματος</w:t>
      </w:r>
      <w:r w:rsidR="00AC36B5">
        <w:t xml:space="preserve"> λόγω της ύπαρξης υδροφόρου ορίζοντα</w:t>
      </w:r>
      <w:r w:rsidR="00872E84">
        <w:t>.</w:t>
      </w:r>
      <w:r w:rsidR="00804155">
        <w:t xml:space="preserve"> </w:t>
      </w:r>
      <w:r w:rsidRPr="0043227D">
        <w:t>Η ενσωμάτωση του στο μίγμα θα γίνει με αναλογία σύμφωνα με τις οδηγίες και τις προδιαγραφές της προμηθεύτριας εταιρείας</w:t>
      </w:r>
      <w:r w:rsidR="00804155">
        <w:t>.</w:t>
      </w:r>
    </w:p>
    <w:p w14:paraId="066DF966" w14:textId="25433D19" w:rsidR="00E60DF5" w:rsidRDefault="00FB3275" w:rsidP="00C6348B">
      <w:pPr>
        <w:pStyle w:val="Heading4"/>
      </w:pPr>
      <w:bookmarkStart w:id="74" w:name="_Toc212204967"/>
      <w:r>
        <w:lastRenderedPageBreak/>
        <w:t>Ενδεικτικ</w:t>
      </w:r>
      <w:r w:rsidR="00073115">
        <w:t xml:space="preserve">ή </w:t>
      </w:r>
      <w:r>
        <w:t>πρ</w:t>
      </w:r>
      <w:r w:rsidR="00073115">
        <w:t xml:space="preserve">όταση </w:t>
      </w:r>
      <w:r w:rsidR="00C6348B">
        <w:t>σύνθεσης σκυροδέματος</w:t>
      </w:r>
      <w:bookmarkEnd w:id="74"/>
    </w:p>
    <w:p w14:paraId="1770054D" w14:textId="47C2E2B5" w:rsidR="00C6348B" w:rsidRDefault="00C6348B" w:rsidP="00B134E1">
      <w:r>
        <w:t>Στον παρακάτω πίνακα παρατί</w:t>
      </w:r>
      <w:r w:rsidR="004842CD">
        <w:t xml:space="preserve">θεται η </w:t>
      </w:r>
      <w:r w:rsidR="004842CD" w:rsidRPr="004842CD">
        <w:t>ενδεικτική προτεινομένη σύνθεση στεγανού σκυροδέματος</w:t>
      </w:r>
      <w:r w:rsidR="00700495">
        <w:t xml:space="preserve"> η οποία</w:t>
      </w:r>
      <w:r w:rsidR="00B67FFA">
        <w:t xml:space="preserve"> σε κάθε περίπτωση θα πρέπει να έχει την έγκριση του επιβλέποντα μηχανικού και</w:t>
      </w:r>
      <w:r w:rsidR="00700495">
        <w:t xml:space="preserve"> να ακολουθεί τις προδιαγραφές</w:t>
      </w:r>
      <w:r w:rsidR="00624A24">
        <w:t xml:space="preserve"> </w:t>
      </w:r>
      <w:r w:rsidR="00624A24" w:rsidRPr="0043227D">
        <w:t>της προμηθεύτριας εταιρείας</w:t>
      </w:r>
    </w:p>
    <w:p w14:paraId="4C3297F5" w14:textId="77777777" w:rsidR="00C03854" w:rsidRDefault="00C03854" w:rsidP="00B134E1"/>
    <w:tbl>
      <w:tblPr>
        <w:tblStyle w:val="TableGrid"/>
        <w:tblW w:w="9918" w:type="dxa"/>
        <w:tblLook w:val="04A0" w:firstRow="1" w:lastRow="0" w:firstColumn="1" w:lastColumn="0" w:noHBand="0" w:noVBand="1"/>
      </w:tblPr>
      <w:tblGrid>
        <w:gridCol w:w="2547"/>
        <w:gridCol w:w="3544"/>
        <w:gridCol w:w="2126"/>
        <w:gridCol w:w="1701"/>
      </w:tblGrid>
      <w:tr w:rsidR="00F45A93" w:rsidRPr="00C03854" w14:paraId="3DD0C7C4" w14:textId="77777777" w:rsidTr="00C57D29">
        <w:trPr>
          <w:trHeight w:val="300"/>
        </w:trPr>
        <w:tc>
          <w:tcPr>
            <w:tcW w:w="2547" w:type="dxa"/>
            <w:hideMark/>
          </w:tcPr>
          <w:p w14:paraId="34AA6324" w14:textId="1C892214" w:rsidR="00F45A93" w:rsidRPr="00C03854" w:rsidRDefault="00F45A93" w:rsidP="00C57D29">
            <w:pPr>
              <w:jc w:val="left"/>
              <w:rPr>
                <w:b/>
                <w:bCs/>
                <w:sz w:val="18"/>
                <w:szCs w:val="18"/>
              </w:rPr>
            </w:pPr>
            <w:r w:rsidRPr="00C03854">
              <w:rPr>
                <w:b/>
                <w:bCs/>
                <w:sz w:val="18"/>
                <w:szCs w:val="18"/>
              </w:rPr>
              <w:t>Παράμετρος</w:t>
            </w:r>
          </w:p>
        </w:tc>
        <w:tc>
          <w:tcPr>
            <w:tcW w:w="3544" w:type="dxa"/>
            <w:hideMark/>
          </w:tcPr>
          <w:p w14:paraId="07AA3C84" w14:textId="53ED2864" w:rsidR="00F45A93" w:rsidRPr="00C03854" w:rsidRDefault="00F45A93" w:rsidP="00C57D29">
            <w:pPr>
              <w:jc w:val="left"/>
              <w:rPr>
                <w:b/>
                <w:bCs/>
                <w:sz w:val="18"/>
                <w:szCs w:val="18"/>
              </w:rPr>
            </w:pPr>
            <w:r w:rsidRPr="00C03854">
              <w:rPr>
                <w:b/>
                <w:bCs/>
                <w:sz w:val="18"/>
                <w:szCs w:val="18"/>
              </w:rPr>
              <w:t>Περιγραφή / Πρότυπο</w:t>
            </w:r>
          </w:p>
        </w:tc>
        <w:tc>
          <w:tcPr>
            <w:tcW w:w="3827" w:type="dxa"/>
            <w:gridSpan w:val="2"/>
            <w:hideMark/>
          </w:tcPr>
          <w:p w14:paraId="28E03EAA" w14:textId="4C3356F9" w:rsidR="00F45A93" w:rsidRPr="00C03854" w:rsidRDefault="00F45A93" w:rsidP="00C57D29">
            <w:pPr>
              <w:jc w:val="left"/>
              <w:rPr>
                <w:b/>
                <w:bCs/>
                <w:sz w:val="18"/>
                <w:szCs w:val="18"/>
              </w:rPr>
            </w:pPr>
            <w:r w:rsidRPr="00C03854">
              <w:rPr>
                <w:b/>
                <w:bCs/>
                <w:sz w:val="18"/>
                <w:szCs w:val="18"/>
              </w:rPr>
              <w:t>Πρόταση</w:t>
            </w:r>
          </w:p>
        </w:tc>
      </w:tr>
      <w:tr w:rsidR="00F45A93" w:rsidRPr="00C03854" w14:paraId="4D7A49C9" w14:textId="77777777" w:rsidTr="00C57D29">
        <w:trPr>
          <w:trHeight w:val="534"/>
        </w:trPr>
        <w:tc>
          <w:tcPr>
            <w:tcW w:w="2547" w:type="dxa"/>
            <w:hideMark/>
          </w:tcPr>
          <w:p w14:paraId="0D8C7309" w14:textId="689C75B5" w:rsidR="00F45A93" w:rsidRPr="00C03854" w:rsidRDefault="00F45A93" w:rsidP="00C57D29">
            <w:pPr>
              <w:jc w:val="left"/>
              <w:rPr>
                <w:sz w:val="18"/>
                <w:szCs w:val="18"/>
              </w:rPr>
            </w:pPr>
            <w:r w:rsidRPr="00C03854">
              <w:rPr>
                <w:sz w:val="18"/>
                <w:szCs w:val="18"/>
              </w:rPr>
              <w:t>Κλάση υδατοστεγανότητας</w:t>
            </w:r>
          </w:p>
        </w:tc>
        <w:tc>
          <w:tcPr>
            <w:tcW w:w="3544" w:type="dxa"/>
            <w:hideMark/>
          </w:tcPr>
          <w:p w14:paraId="6025E906" w14:textId="555C8622" w:rsidR="00F45A93" w:rsidRPr="00C03854" w:rsidRDefault="00F45A93" w:rsidP="00C57D29">
            <w:pPr>
              <w:jc w:val="left"/>
              <w:rPr>
                <w:sz w:val="18"/>
                <w:szCs w:val="18"/>
              </w:rPr>
            </w:pPr>
            <w:r w:rsidRPr="00C03854">
              <w:rPr>
                <w:sz w:val="18"/>
                <w:szCs w:val="18"/>
              </w:rPr>
              <w:t>Διευκρίνιση κλάσης υδατοστεγανότητας, σύμφωνα με ΕΝ 1992-3</w:t>
            </w:r>
          </w:p>
        </w:tc>
        <w:tc>
          <w:tcPr>
            <w:tcW w:w="3827" w:type="dxa"/>
            <w:gridSpan w:val="2"/>
            <w:hideMark/>
          </w:tcPr>
          <w:p w14:paraId="29697355" w14:textId="599296F9" w:rsidR="00F45A93" w:rsidRPr="00C03854" w:rsidRDefault="00FA42D2" w:rsidP="00C57D29">
            <w:pPr>
              <w:jc w:val="left"/>
              <w:rPr>
                <w:sz w:val="18"/>
                <w:szCs w:val="18"/>
              </w:rPr>
            </w:pPr>
            <w:r>
              <w:rPr>
                <w:sz w:val="18"/>
                <w:szCs w:val="18"/>
              </w:rPr>
              <w:t xml:space="preserve">Κλάση </w:t>
            </w:r>
            <w:r w:rsidR="00157B9B">
              <w:rPr>
                <w:sz w:val="18"/>
                <w:szCs w:val="18"/>
              </w:rPr>
              <w:t>3</w:t>
            </w:r>
          </w:p>
        </w:tc>
      </w:tr>
      <w:tr w:rsidR="00F45A93" w:rsidRPr="00C03854" w14:paraId="0CD011EB" w14:textId="77777777" w:rsidTr="00C57D29">
        <w:trPr>
          <w:trHeight w:val="555"/>
        </w:trPr>
        <w:tc>
          <w:tcPr>
            <w:tcW w:w="2547" w:type="dxa"/>
            <w:hideMark/>
          </w:tcPr>
          <w:p w14:paraId="676D8FEA" w14:textId="67B6B961" w:rsidR="00F45A93" w:rsidRPr="00C03854" w:rsidRDefault="00F45A93" w:rsidP="00C57D29">
            <w:pPr>
              <w:jc w:val="left"/>
              <w:rPr>
                <w:sz w:val="18"/>
                <w:szCs w:val="18"/>
              </w:rPr>
            </w:pPr>
            <w:r w:rsidRPr="00C03854">
              <w:rPr>
                <w:sz w:val="18"/>
                <w:szCs w:val="18"/>
              </w:rPr>
              <w:t>Κατηγορία σκυροδέματος &amp; έκθεσης</w:t>
            </w:r>
          </w:p>
        </w:tc>
        <w:tc>
          <w:tcPr>
            <w:tcW w:w="3544" w:type="dxa"/>
            <w:hideMark/>
          </w:tcPr>
          <w:p w14:paraId="7136F36C" w14:textId="200AE90E" w:rsidR="00F45A93" w:rsidRPr="00C03854" w:rsidRDefault="00F45A93" w:rsidP="00C57D29">
            <w:pPr>
              <w:jc w:val="left"/>
              <w:rPr>
                <w:b/>
                <w:bCs/>
                <w:sz w:val="18"/>
                <w:szCs w:val="18"/>
              </w:rPr>
            </w:pPr>
            <w:r w:rsidRPr="00C03854">
              <w:rPr>
                <w:b/>
                <w:bCs/>
                <w:sz w:val="18"/>
                <w:szCs w:val="18"/>
              </w:rPr>
              <w:t xml:space="preserve">C </w:t>
            </w:r>
            <w:r w:rsidR="00164898" w:rsidRPr="00164898">
              <w:rPr>
                <w:b/>
                <w:bCs/>
                <w:sz w:val="18"/>
                <w:szCs w:val="18"/>
              </w:rPr>
              <w:t>30</w:t>
            </w:r>
            <w:r w:rsidRPr="00C03854">
              <w:rPr>
                <w:sz w:val="18"/>
                <w:szCs w:val="18"/>
              </w:rPr>
              <w:t>/3</w:t>
            </w:r>
            <w:r w:rsidR="00164898" w:rsidRPr="00164898">
              <w:rPr>
                <w:sz w:val="18"/>
                <w:szCs w:val="18"/>
              </w:rPr>
              <w:t>7</w:t>
            </w:r>
            <w:r w:rsidRPr="00C03854">
              <w:rPr>
                <w:sz w:val="18"/>
                <w:szCs w:val="18"/>
              </w:rPr>
              <w:t xml:space="preserve"> – </w:t>
            </w:r>
            <w:r w:rsidRPr="00C03854">
              <w:rPr>
                <w:b/>
                <w:bCs/>
                <w:sz w:val="18"/>
                <w:szCs w:val="18"/>
              </w:rPr>
              <w:t>XS3</w:t>
            </w:r>
            <w:r w:rsidR="005A5288">
              <w:rPr>
                <w:b/>
                <w:bCs/>
                <w:sz w:val="18"/>
                <w:szCs w:val="18"/>
              </w:rPr>
              <w:t xml:space="preserve"> </w:t>
            </w:r>
            <w:r w:rsidRPr="00C03854">
              <w:rPr>
                <w:sz w:val="18"/>
                <w:szCs w:val="18"/>
              </w:rPr>
              <w:t>σύμφωνα με ισχύοντα Κανονισμό Τεχνολογίας Σκυροδέματος (Κ.Τ.Σ. 2016)</w:t>
            </w:r>
            <w:r w:rsidR="005A5288">
              <w:rPr>
                <w:sz w:val="18"/>
                <w:szCs w:val="18"/>
              </w:rPr>
              <w:t xml:space="preserve"> κατ’ ελάχιστον</w:t>
            </w:r>
          </w:p>
        </w:tc>
        <w:tc>
          <w:tcPr>
            <w:tcW w:w="3827" w:type="dxa"/>
            <w:gridSpan w:val="2"/>
            <w:hideMark/>
          </w:tcPr>
          <w:p w14:paraId="64257A42" w14:textId="67F29FCB" w:rsidR="00F45A93" w:rsidRPr="00C03854" w:rsidRDefault="00F45A93" w:rsidP="00C57D29">
            <w:pPr>
              <w:jc w:val="left"/>
              <w:rPr>
                <w:b/>
                <w:bCs/>
                <w:sz w:val="18"/>
                <w:szCs w:val="18"/>
              </w:rPr>
            </w:pPr>
            <w:r w:rsidRPr="00C03854">
              <w:rPr>
                <w:b/>
                <w:bCs/>
                <w:sz w:val="18"/>
                <w:szCs w:val="18"/>
              </w:rPr>
              <w:t>Τσιμέντο ≥ 350 kg/m</w:t>
            </w:r>
            <w:r w:rsidRPr="00C03854">
              <w:rPr>
                <w:sz w:val="18"/>
                <w:szCs w:val="18"/>
              </w:rPr>
              <w:t>3 &amp; ενεργός λόγος Ν/Τ ≤ 0,45</w:t>
            </w:r>
          </w:p>
        </w:tc>
      </w:tr>
      <w:tr w:rsidR="00F45A93" w:rsidRPr="00C03854" w14:paraId="00C5DDAA" w14:textId="77777777" w:rsidTr="00C57D29">
        <w:trPr>
          <w:trHeight w:val="600"/>
        </w:trPr>
        <w:tc>
          <w:tcPr>
            <w:tcW w:w="2547" w:type="dxa"/>
            <w:hideMark/>
          </w:tcPr>
          <w:p w14:paraId="254C12FA" w14:textId="61E91B9D" w:rsidR="00F45A93" w:rsidRPr="00C03854" w:rsidRDefault="005A5288" w:rsidP="00C57D29">
            <w:pPr>
              <w:jc w:val="left"/>
              <w:rPr>
                <w:sz w:val="18"/>
                <w:szCs w:val="18"/>
              </w:rPr>
            </w:pPr>
            <w:r w:rsidRPr="00C03854">
              <w:rPr>
                <w:sz w:val="18"/>
                <w:szCs w:val="18"/>
              </w:rPr>
              <w:t>Υποκατάστατα</w:t>
            </w:r>
            <w:r w:rsidR="00F45A93" w:rsidRPr="00C03854">
              <w:rPr>
                <w:sz w:val="18"/>
                <w:szCs w:val="18"/>
              </w:rPr>
              <w:t xml:space="preserve"> τσιμέντου</w:t>
            </w:r>
          </w:p>
        </w:tc>
        <w:tc>
          <w:tcPr>
            <w:tcW w:w="3544" w:type="dxa"/>
            <w:hideMark/>
          </w:tcPr>
          <w:p w14:paraId="7280D9E8" w14:textId="46D55351" w:rsidR="00F45A93" w:rsidRPr="00C03854" w:rsidRDefault="00F45A93" w:rsidP="00C57D29">
            <w:pPr>
              <w:jc w:val="left"/>
              <w:rPr>
                <w:sz w:val="18"/>
                <w:szCs w:val="18"/>
              </w:rPr>
            </w:pPr>
            <w:r w:rsidRPr="00C03854">
              <w:rPr>
                <w:sz w:val="18"/>
                <w:szCs w:val="18"/>
              </w:rPr>
              <w:t>Ποζολανικά πρόσθετα ή φίλλερ, σύμφωνα με ΕΝ 206-1, Τύποι Ι &amp; ΙΙ</w:t>
            </w:r>
          </w:p>
        </w:tc>
        <w:tc>
          <w:tcPr>
            <w:tcW w:w="3827" w:type="dxa"/>
            <w:gridSpan w:val="2"/>
            <w:hideMark/>
          </w:tcPr>
          <w:p w14:paraId="5434985C" w14:textId="00EA18E1" w:rsidR="00F45A93" w:rsidRPr="00C03854" w:rsidRDefault="00F45A93" w:rsidP="00C57D29">
            <w:pPr>
              <w:jc w:val="left"/>
              <w:rPr>
                <w:sz w:val="18"/>
                <w:szCs w:val="18"/>
              </w:rPr>
            </w:pPr>
            <w:r w:rsidRPr="00C03854">
              <w:rPr>
                <w:sz w:val="18"/>
                <w:szCs w:val="18"/>
              </w:rPr>
              <w:t>Αντικατάσταση max. 40 % της ανωτέρω συνολικής ποσότητας τσιμέντου</w:t>
            </w:r>
          </w:p>
        </w:tc>
      </w:tr>
      <w:tr w:rsidR="00F45A93" w:rsidRPr="00C03854" w14:paraId="04C6FD6C" w14:textId="77777777" w:rsidTr="00C57D29">
        <w:trPr>
          <w:trHeight w:val="600"/>
        </w:trPr>
        <w:tc>
          <w:tcPr>
            <w:tcW w:w="2547" w:type="dxa"/>
            <w:hideMark/>
          </w:tcPr>
          <w:p w14:paraId="41D566E0" w14:textId="2FC92A09" w:rsidR="00F45A93" w:rsidRPr="00C03854" w:rsidRDefault="00F45A93" w:rsidP="00C57D29">
            <w:pPr>
              <w:jc w:val="left"/>
              <w:rPr>
                <w:sz w:val="18"/>
                <w:szCs w:val="18"/>
              </w:rPr>
            </w:pPr>
            <w:r w:rsidRPr="00C03854">
              <w:rPr>
                <w:sz w:val="18"/>
                <w:szCs w:val="18"/>
              </w:rPr>
              <w:t>Αδρανή</w:t>
            </w:r>
          </w:p>
        </w:tc>
        <w:tc>
          <w:tcPr>
            <w:tcW w:w="3544" w:type="dxa"/>
            <w:hideMark/>
          </w:tcPr>
          <w:p w14:paraId="32D867FC" w14:textId="535E5AE2" w:rsidR="00F45A93" w:rsidRPr="00C03854" w:rsidRDefault="00F45A93" w:rsidP="00C57D29">
            <w:pPr>
              <w:jc w:val="left"/>
              <w:rPr>
                <w:sz w:val="18"/>
                <w:szCs w:val="18"/>
              </w:rPr>
            </w:pPr>
            <w:r w:rsidRPr="00C03854">
              <w:rPr>
                <w:sz w:val="18"/>
                <w:szCs w:val="18"/>
              </w:rPr>
              <w:t>Όλοι οι τύποι αδρανών που τηρούν τη προδιαγραφή ΚΤΣ 2016 § Β.1.3</w:t>
            </w:r>
          </w:p>
        </w:tc>
        <w:tc>
          <w:tcPr>
            <w:tcW w:w="3827" w:type="dxa"/>
            <w:gridSpan w:val="2"/>
            <w:hideMark/>
          </w:tcPr>
          <w:p w14:paraId="3319EDDD" w14:textId="65D17D9B" w:rsidR="00F45A93" w:rsidRPr="00C03854" w:rsidRDefault="00F45A93" w:rsidP="00C57D29">
            <w:pPr>
              <w:jc w:val="left"/>
              <w:rPr>
                <w:sz w:val="18"/>
                <w:szCs w:val="18"/>
              </w:rPr>
            </w:pPr>
            <w:r w:rsidRPr="00C03854">
              <w:rPr>
                <w:sz w:val="18"/>
                <w:szCs w:val="18"/>
              </w:rPr>
              <w:t>Ομαλή κοκκομετρική καμπύλη σύμφωνα με ΚΤΣ 2016 - Π.Β. 1</w:t>
            </w:r>
          </w:p>
        </w:tc>
      </w:tr>
      <w:tr w:rsidR="00C57D29" w:rsidRPr="00C03854" w14:paraId="5CEB933C" w14:textId="77777777" w:rsidTr="002F0132">
        <w:trPr>
          <w:trHeight w:val="569"/>
        </w:trPr>
        <w:tc>
          <w:tcPr>
            <w:tcW w:w="2547" w:type="dxa"/>
            <w:hideMark/>
          </w:tcPr>
          <w:p w14:paraId="60F4CC4F" w14:textId="30CCA23D" w:rsidR="00F45A93" w:rsidRPr="00C03854" w:rsidRDefault="00F45A93" w:rsidP="00C57D29">
            <w:pPr>
              <w:jc w:val="left"/>
              <w:rPr>
                <w:sz w:val="18"/>
                <w:szCs w:val="18"/>
              </w:rPr>
            </w:pPr>
            <w:r w:rsidRPr="00C03854">
              <w:rPr>
                <w:sz w:val="18"/>
                <w:szCs w:val="18"/>
              </w:rPr>
              <w:t>Ρευστοποιητής</w:t>
            </w:r>
          </w:p>
        </w:tc>
        <w:tc>
          <w:tcPr>
            <w:tcW w:w="3544" w:type="dxa"/>
            <w:hideMark/>
          </w:tcPr>
          <w:p w14:paraId="2A4ED5C2" w14:textId="3578CC76" w:rsidR="00F45A93" w:rsidRPr="00C03854" w:rsidRDefault="00F45A93" w:rsidP="00C57D29">
            <w:pPr>
              <w:jc w:val="left"/>
              <w:rPr>
                <w:sz w:val="18"/>
                <w:szCs w:val="18"/>
              </w:rPr>
            </w:pPr>
            <w:r w:rsidRPr="00C03854">
              <w:rPr>
                <w:sz w:val="18"/>
                <w:szCs w:val="18"/>
              </w:rPr>
              <w:t>Μειωτής νερού υψηλού βαθμού, σύμφωνα με ΕΛΟΤ ΕΝ-934-2</w:t>
            </w:r>
          </w:p>
        </w:tc>
        <w:tc>
          <w:tcPr>
            <w:tcW w:w="2126" w:type="dxa"/>
            <w:hideMark/>
          </w:tcPr>
          <w:p w14:paraId="2D6B2BE6" w14:textId="76489D96" w:rsidR="00F45A93" w:rsidRPr="00164898" w:rsidRDefault="00C57D29" w:rsidP="00C57D29">
            <w:pPr>
              <w:jc w:val="left"/>
              <w:rPr>
                <w:b/>
                <w:bCs/>
                <w:sz w:val="18"/>
                <w:szCs w:val="18"/>
              </w:rPr>
            </w:pPr>
            <w:r w:rsidRPr="00C57D29">
              <w:rPr>
                <w:sz w:val="18"/>
                <w:szCs w:val="18"/>
              </w:rPr>
              <w:t>Τύπου</w:t>
            </w:r>
            <w:r w:rsidRPr="00164898">
              <w:rPr>
                <w:b/>
                <w:bCs/>
                <w:sz w:val="18"/>
                <w:szCs w:val="18"/>
              </w:rPr>
              <w:t xml:space="preserve"> </w:t>
            </w:r>
            <w:r w:rsidR="00F45A93" w:rsidRPr="00C03854">
              <w:rPr>
                <w:b/>
                <w:bCs/>
                <w:sz w:val="18"/>
                <w:szCs w:val="18"/>
                <w:lang w:val="en-US"/>
              </w:rPr>
              <w:t>Sika</w:t>
            </w:r>
            <w:r w:rsidR="00F45A93" w:rsidRPr="00164898">
              <w:rPr>
                <w:b/>
                <w:bCs/>
                <w:sz w:val="18"/>
                <w:szCs w:val="18"/>
              </w:rPr>
              <w:t xml:space="preserve"> </w:t>
            </w:r>
            <w:r w:rsidR="00F45A93" w:rsidRPr="00C03854">
              <w:rPr>
                <w:b/>
                <w:bCs/>
                <w:sz w:val="18"/>
                <w:szCs w:val="18"/>
                <w:lang w:val="en-US"/>
              </w:rPr>
              <w:t>ViscoCrete</w:t>
            </w:r>
            <w:r w:rsidRPr="00164898">
              <w:rPr>
                <w:b/>
                <w:bCs/>
                <w:sz w:val="18"/>
                <w:szCs w:val="18"/>
              </w:rPr>
              <w:t xml:space="preserve"> (</w:t>
            </w:r>
            <w:r>
              <w:rPr>
                <w:b/>
                <w:bCs/>
                <w:sz w:val="18"/>
                <w:szCs w:val="18"/>
              </w:rPr>
              <w:t>ή</w:t>
            </w:r>
            <w:r w:rsidR="00F45A93" w:rsidRPr="00164898">
              <w:rPr>
                <w:b/>
                <w:bCs/>
                <w:sz w:val="18"/>
                <w:szCs w:val="18"/>
              </w:rPr>
              <w:t xml:space="preserve"> </w:t>
            </w:r>
            <w:r w:rsidR="00F45A93" w:rsidRPr="00C03854">
              <w:rPr>
                <w:b/>
                <w:bCs/>
                <w:sz w:val="18"/>
                <w:szCs w:val="18"/>
                <w:lang w:val="en-US"/>
              </w:rPr>
              <w:t>Sika</w:t>
            </w:r>
            <w:r w:rsidR="00F45A93" w:rsidRPr="00164898">
              <w:rPr>
                <w:b/>
                <w:bCs/>
                <w:sz w:val="18"/>
                <w:szCs w:val="18"/>
              </w:rPr>
              <w:t xml:space="preserve"> </w:t>
            </w:r>
            <w:r w:rsidR="00F45A93" w:rsidRPr="00C03854">
              <w:rPr>
                <w:b/>
                <w:bCs/>
                <w:sz w:val="18"/>
                <w:szCs w:val="18"/>
                <w:lang w:val="en-US"/>
              </w:rPr>
              <w:t>Viscoflow</w:t>
            </w:r>
            <w:r w:rsidRPr="00164898">
              <w:rPr>
                <w:b/>
                <w:bCs/>
                <w:sz w:val="18"/>
                <w:szCs w:val="18"/>
              </w:rPr>
              <w:t>)</w:t>
            </w:r>
          </w:p>
        </w:tc>
        <w:tc>
          <w:tcPr>
            <w:tcW w:w="1701" w:type="dxa"/>
            <w:hideMark/>
          </w:tcPr>
          <w:p w14:paraId="037FE7C8" w14:textId="5AD271B6" w:rsidR="00F45A93" w:rsidRPr="00C03854" w:rsidRDefault="00F45A93" w:rsidP="00C57D29">
            <w:pPr>
              <w:jc w:val="left"/>
              <w:rPr>
                <w:sz w:val="18"/>
                <w:szCs w:val="18"/>
              </w:rPr>
            </w:pPr>
            <w:r w:rsidRPr="00C03854">
              <w:rPr>
                <w:sz w:val="18"/>
                <w:szCs w:val="18"/>
              </w:rPr>
              <w:t>0,6-1,5 % κ.β. τσιμέντου</w:t>
            </w:r>
          </w:p>
        </w:tc>
      </w:tr>
      <w:tr w:rsidR="00C57D29" w:rsidRPr="00C03854" w14:paraId="0CCA405A" w14:textId="77777777" w:rsidTr="002F0132">
        <w:trPr>
          <w:trHeight w:val="988"/>
        </w:trPr>
        <w:tc>
          <w:tcPr>
            <w:tcW w:w="2547" w:type="dxa"/>
            <w:hideMark/>
          </w:tcPr>
          <w:p w14:paraId="547C4BBF" w14:textId="56613473" w:rsidR="00F45A93" w:rsidRPr="00C03854" w:rsidRDefault="00F45A93" w:rsidP="00C57D29">
            <w:pPr>
              <w:jc w:val="left"/>
              <w:rPr>
                <w:sz w:val="18"/>
                <w:szCs w:val="18"/>
              </w:rPr>
            </w:pPr>
            <w:r w:rsidRPr="00C03854">
              <w:rPr>
                <w:sz w:val="18"/>
                <w:szCs w:val="18"/>
              </w:rPr>
              <w:t>Πρόσμικτο κρυσταλλικής δράσης</w:t>
            </w:r>
          </w:p>
        </w:tc>
        <w:tc>
          <w:tcPr>
            <w:tcW w:w="3544" w:type="dxa"/>
            <w:hideMark/>
          </w:tcPr>
          <w:p w14:paraId="3F72CE41" w14:textId="6A25F7BE" w:rsidR="00F45A93" w:rsidRPr="00C03854" w:rsidRDefault="00F45A93" w:rsidP="00C57D29">
            <w:pPr>
              <w:jc w:val="left"/>
              <w:rPr>
                <w:sz w:val="18"/>
                <w:szCs w:val="18"/>
              </w:rPr>
            </w:pPr>
            <w:r w:rsidRPr="00C03854">
              <w:rPr>
                <w:sz w:val="18"/>
                <w:szCs w:val="18"/>
              </w:rPr>
              <w:t xml:space="preserve">Πρόσθετο κρυσταλλοποίησης (self-healing) </w:t>
            </w:r>
            <w:r w:rsidRPr="002F0132">
              <w:rPr>
                <w:sz w:val="18"/>
                <w:szCs w:val="18"/>
              </w:rPr>
              <w:t>και</w:t>
            </w:r>
            <w:r w:rsidRPr="00C03854">
              <w:rPr>
                <w:b/>
                <w:bCs/>
                <w:sz w:val="18"/>
                <w:szCs w:val="18"/>
              </w:rPr>
              <w:t xml:space="preserve"> </w:t>
            </w:r>
            <w:r w:rsidRPr="00C03854">
              <w:rPr>
                <w:sz w:val="18"/>
                <w:szCs w:val="18"/>
              </w:rPr>
              <w:t>μείωσης υδατοαπορρόφησης, σύμφωνα με ΕΝ 934-2 Πίνακας 9 &amp; Πίνακας 2, με έγκριση BBA (British Board of Agreement)</w:t>
            </w:r>
          </w:p>
        </w:tc>
        <w:tc>
          <w:tcPr>
            <w:tcW w:w="2126" w:type="dxa"/>
            <w:hideMark/>
          </w:tcPr>
          <w:p w14:paraId="325F74B9" w14:textId="71A16B94" w:rsidR="00F45A93" w:rsidRPr="00C03854" w:rsidRDefault="002F0132" w:rsidP="00C57D29">
            <w:pPr>
              <w:jc w:val="left"/>
              <w:rPr>
                <w:b/>
                <w:bCs/>
                <w:sz w:val="18"/>
                <w:szCs w:val="18"/>
              </w:rPr>
            </w:pPr>
            <w:r w:rsidRPr="00C57D29">
              <w:rPr>
                <w:sz w:val="18"/>
                <w:szCs w:val="18"/>
              </w:rPr>
              <w:t>Τύπου</w:t>
            </w:r>
            <w:r w:rsidRPr="00C03854">
              <w:rPr>
                <w:b/>
                <w:bCs/>
                <w:sz w:val="18"/>
                <w:szCs w:val="18"/>
              </w:rPr>
              <w:t xml:space="preserve"> </w:t>
            </w:r>
            <w:r w:rsidR="00F45A93" w:rsidRPr="00C03854">
              <w:rPr>
                <w:b/>
                <w:bCs/>
                <w:sz w:val="18"/>
                <w:szCs w:val="18"/>
              </w:rPr>
              <w:t>Sika® WT-200Ρ</w:t>
            </w:r>
          </w:p>
        </w:tc>
        <w:tc>
          <w:tcPr>
            <w:tcW w:w="1701" w:type="dxa"/>
            <w:hideMark/>
          </w:tcPr>
          <w:p w14:paraId="130DA045" w14:textId="44F0D8A9" w:rsidR="00F45A93" w:rsidRPr="00C03854" w:rsidRDefault="00F45A93" w:rsidP="00C57D29">
            <w:pPr>
              <w:jc w:val="left"/>
              <w:rPr>
                <w:sz w:val="18"/>
                <w:szCs w:val="18"/>
              </w:rPr>
            </w:pPr>
            <w:r w:rsidRPr="00C03854">
              <w:rPr>
                <w:sz w:val="18"/>
                <w:szCs w:val="18"/>
              </w:rPr>
              <w:t>1,0-2,0 % κ.β. τσιμέντου</w:t>
            </w:r>
          </w:p>
        </w:tc>
      </w:tr>
      <w:tr w:rsidR="00F45A93" w:rsidRPr="00C03854" w14:paraId="1033C7A2" w14:textId="77777777" w:rsidTr="007C6A19">
        <w:trPr>
          <w:trHeight w:val="549"/>
        </w:trPr>
        <w:tc>
          <w:tcPr>
            <w:tcW w:w="2547" w:type="dxa"/>
            <w:hideMark/>
          </w:tcPr>
          <w:p w14:paraId="46136289" w14:textId="66B4B69D" w:rsidR="00F45A93" w:rsidRPr="00C03854" w:rsidRDefault="00F45A93" w:rsidP="00C57D29">
            <w:pPr>
              <w:jc w:val="left"/>
              <w:rPr>
                <w:sz w:val="18"/>
                <w:szCs w:val="18"/>
              </w:rPr>
            </w:pPr>
            <w:r w:rsidRPr="00C03854">
              <w:rPr>
                <w:sz w:val="18"/>
                <w:szCs w:val="18"/>
              </w:rPr>
              <w:t>Κατηγορία ρευστότητας</w:t>
            </w:r>
          </w:p>
        </w:tc>
        <w:tc>
          <w:tcPr>
            <w:tcW w:w="3544" w:type="dxa"/>
            <w:hideMark/>
          </w:tcPr>
          <w:p w14:paraId="70B7F131" w14:textId="3DCEA277" w:rsidR="00F45A93" w:rsidRPr="00470AE2" w:rsidRDefault="00F45A93" w:rsidP="00C57D29">
            <w:pPr>
              <w:jc w:val="left"/>
              <w:rPr>
                <w:sz w:val="18"/>
                <w:szCs w:val="18"/>
              </w:rPr>
            </w:pPr>
            <w:r w:rsidRPr="00C03854">
              <w:rPr>
                <w:sz w:val="18"/>
                <w:szCs w:val="18"/>
              </w:rPr>
              <w:t>Κατηγορία κάθισης, σύμφωνα με ΕΛΟΤ ΕΝ 12350-2</w:t>
            </w:r>
          </w:p>
        </w:tc>
        <w:tc>
          <w:tcPr>
            <w:tcW w:w="3827" w:type="dxa"/>
            <w:gridSpan w:val="2"/>
            <w:hideMark/>
          </w:tcPr>
          <w:p w14:paraId="5BACD352" w14:textId="3B3B8B9E" w:rsidR="00F45A93" w:rsidRPr="00C03854" w:rsidRDefault="00F45A93" w:rsidP="00C57D29">
            <w:pPr>
              <w:jc w:val="left"/>
              <w:rPr>
                <w:sz w:val="18"/>
                <w:szCs w:val="18"/>
              </w:rPr>
            </w:pPr>
            <w:r w:rsidRPr="00C03854">
              <w:rPr>
                <w:sz w:val="18"/>
                <w:szCs w:val="18"/>
              </w:rPr>
              <w:t>Κατηγορία S2 ή S3, ανάλογα με τον τύπο του στοιχείου και την πυκνότητα του οπλισμού</w:t>
            </w:r>
          </w:p>
        </w:tc>
      </w:tr>
      <w:tr w:rsidR="00F45A93" w:rsidRPr="00C03854" w14:paraId="64A1DC61" w14:textId="77777777" w:rsidTr="00C57D29">
        <w:trPr>
          <w:trHeight w:val="600"/>
        </w:trPr>
        <w:tc>
          <w:tcPr>
            <w:tcW w:w="2547" w:type="dxa"/>
            <w:hideMark/>
          </w:tcPr>
          <w:p w14:paraId="2D7E5956" w14:textId="766804D0" w:rsidR="00F45A93" w:rsidRPr="00C03854" w:rsidRDefault="00F45A93" w:rsidP="00C57D29">
            <w:pPr>
              <w:jc w:val="left"/>
              <w:rPr>
                <w:sz w:val="18"/>
                <w:szCs w:val="18"/>
              </w:rPr>
            </w:pPr>
            <w:r w:rsidRPr="00C03854">
              <w:rPr>
                <w:sz w:val="18"/>
                <w:szCs w:val="18"/>
              </w:rPr>
              <w:t>Ωρίμανση σκυροδέματος</w:t>
            </w:r>
          </w:p>
        </w:tc>
        <w:tc>
          <w:tcPr>
            <w:tcW w:w="3544" w:type="dxa"/>
            <w:hideMark/>
          </w:tcPr>
          <w:p w14:paraId="6335F6A8" w14:textId="0F8D864B" w:rsidR="00F45A93" w:rsidRPr="00C03854" w:rsidRDefault="00F45A93" w:rsidP="00C57D29">
            <w:pPr>
              <w:jc w:val="left"/>
              <w:rPr>
                <w:sz w:val="18"/>
                <w:szCs w:val="18"/>
              </w:rPr>
            </w:pPr>
            <w:r w:rsidRPr="00C03854">
              <w:rPr>
                <w:sz w:val="18"/>
                <w:szCs w:val="18"/>
              </w:rPr>
              <w:t>Ψεκαζόμενη μεμβράνη ωρίμανσης, για μείωση επιφανειακής ξήρανσης</w:t>
            </w:r>
          </w:p>
        </w:tc>
        <w:tc>
          <w:tcPr>
            <w:tcW w:w="3827" w:type="dxa"/>
            <w:gridSpan w:val="2"/>
            <w:hideMark/>
          </w:tcPr>
          <w:p w14:paraId="284470A3" w14:textId="6B2332A8" w:rsidR="00F45A93" w:rsidRPr="00C03854" w:rsidRDefault="007C6A19" w:rsidP="00C57D29">
            <w:pPr>
              <w:jc w:val="left"/>
              <w:rPr>
                <w:b/>
                <w:bCs/>
                <w:sz w:val="18"/>
                <w:szCs w:val="18"/>
              </w:rPr>
            </w:pPr>
            <w:r w:rsidRPr="007C6A19">
              <w:rPr>
                <w:sz w:val="18"/>
                <w:szCs w:val="18"/>
              </w:rPr>
              <w:t>Τύπου</w:t>
            </w:r>
            <w:r>
              <w:rPr>
                <w:b/>
                <w:bCs/>
                <w:sz w:val="18"/>
                <w:szCs w:val="18"/>
              </w:rPr>
              <w:t xml:space="preserve"> </w:t>
            </w:r>
            <w:r w:rsidR="00F45A93" w:rsidRPr="00C03854">
              <w:rPr>
                <w:b/>
                <w:bCs/>
                <w:sz w:val="18"/>
                <w:szCs w:val="18"/>
              </w:rPr>
              <w:t>Sika® Antisol®</w:t>
            </w:r>
          </w:p>
        </w:tc>
      </w:tr>
      <w:tr w:rsidR="00F45A93" w:rsidRPr="00C03854" w14:paraId="740A23C3" w14:textId="77777777" w:rsidTr="00C57D29">
        <w:trPr>
          <w:trHeight w:val="600"/>
        </w:trPr>
        <w:tc>
          <w:tcPr>
            <w:tcW w:w="2547" w:type="dxa"/>
            <w:hideMark/>
          </w:tcPr>
          <w:p w14:paraId="309053CD" w14:textId="2CB4EED0" w:rsidR="00F45A93" w:rsidRPr="00C03854" w:rsidRDefault="00F45A93" w:rsidP="00C57D29">
            <w:pPr>
              <w:jc w:val="left"/>
              <w:rPr>
                <w:sz w:val="18"/>
                <w:szCs w:val="18"/>
              </w:rPr>
            </w:pPr>
            <w:r w:rsidRPr="00C03854">
              <w:rPr>
                <w:sz w:val="18"/>
                <w:szCs w:val="18"/>
              </w:rPr>
              <w:t>Έλεγχος δημιουργίας ρωγμών (Crack control)</w:t>
            </w:r>
          </w:p>
        </w:tc>
        <w:tc>
          <w:tcPr>
            <w:tcW w:w="3544" w:type="dxa"/>
            <w:hideMark/>
          </w:tcPr>
          <w:p w14:paraId="2BEB9BCB" w14:textId="343A5F61" w:rsidR="00F45A93" w:rsidRPr="00C03854" w:rsidRDefault="00F45A93" w:rsidP="00C57D29">
            <w:pPr>
              <w:jc w:val="left"/>
              <w:rPr>
                <w:sz w:val="18"/>
                <w:szCs w:val="18"/>
              </w:rPr>
            </w:pPr>
            <w:r w:rsidRPr="00C03854">
              <w:rPr>
                <w:sz w:val="18"/>
                <w:szCs w:val="18"/>
              </w:rPr>
              <w:t>Μέγιστο πλάτος ρωγμής, σύμφωνα με ΕΝ 1992-3</w:t>
            </w:r>
          </w:p>
        </w:tc>
        <w:tc>
          <w:tcPr>
            <w:tcW w:w="3827" w:type="dxa"/>
            <w:gridSpan w:val="2"/>
            <w:hideMark/>
          </w:tcPr>
          <w:p w14:paraId="08C476B1" w14:textId="3E69E075" w:rsidR="00F45A93" w:rsidRPr="00C03854" w:rsidRDefault="00F45A93" w:rsidP="00C57D29">
            <w:pPr>
              <w:jc w:val="left"/>
              <w:rPr>
                <w:sz w:val="18"/>
                <w:szCs w:val="18"/>
              </w:rPr>
            </w:pPr>
            <w:r w:rsidRPr="00C03854">
              <w:rPr>
                <w:sz w:val="18"/>
                <w:szCs w:val="18"/>
              </w:rPr>
              <w:t>≤ 0,3 mm</w:t>
            </w:r>
          </w:p>
        </w:tc>
      </w:tr>
    </w:tbl>
    <w:p w14:paraId="1DAECD35" w14:textId="3D25201D" w:rsidR="0010247C" w:rsidRDefault="002745C3" w:rsidP="00584699">
      <w:pPr>
        <w:pStyle w:val="Heading4"/>
      </w:pPr>
      <w:bookmarkStart w:id="75" w:name="_Toc212204968"/>
      <w:r>
        <w:t>Π</w:t>
      </w:r>
      <w:r w:rsidRPr="00584699">
        <w:t xml:space="preserve">ροτεινόμενος </w:t>
      </w:r>
      <w:bookmarkStart w:id="76" w:name="_Hlk161838446"/>
      <w:r w:rsidRPr="00584699">
        <w:t>ποιοτικός έλεγχος στεγανού σκυροδέματος</w:t>
      </w:r>
      <w:bookmarkEnd w:id="75"/>
      <w:bookmarkEnd w:id="76"/>
    </w:p>
    <w:p w14:paraId="0423E822" w14:textId="289D40A4" w:rsidR="003E64EF" w:rsidRPr="003E64EF" w:rsidRDefault="003E64EF" w:rsidP="003E64EF">
      <w:r>
        <w:t xml:space="preserve">Στον παρακάτω πίνακα παρατίθεται ο </w:t>
      </w:r>
      <w:r w:rsidRPr="004842CD">
        <w:t>ενδεικτικ</w:t>
      </w:r>
      <w:r>
        <w:t>ός</w:t>
      </w:r>
      <w:r w:rsidRPr="004842CD">
        <w:t xml:space="preserve"> προτεινόμεν</w:t>
      </w:r>
      <w:r>
        <w:t>ος</w:t>
      </w:r>
      <w:r w:rsidRPr="004842CD">
        <w:t xml:space="preserve"> </w:t>
      </w:r>
      <w:r w:rsidRPr="00584699">
        <w:t>ποιοτικός έλεγχος στεγανού σκυροδέματος</w:t>
      </w:r>
      <w:r w:rsidRPr="004842CD">
        <w:t xml:space="preserve"> </w:t>
      </w:r>
      <w:r>
        <w:t xml:space="preserve">ο οποίος σε κάθε περίπτωση θα πρέπει να έχει την έγκριση του επιβλέποντα μηχανικού και να ακολουθεί τις προδιαγραφές </w:t>
      </w:r>
      <w:r w:rsidRPr="0043227D">
        <w:t>της προμηθεύτριας εταιρείας</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936"/>
        <w:gridCol w:w="2285"/>
        <w:gridCol w:w="2285"/>
      </w:tblGrid>
      <w:tr w:rsidR="009C61A1" w14:paraId="09647D1F" w14:textId="77777777" w:rsidTr="00072A93">
        <w:trPr>
          <w:trHeight w:val="301"/>
        </w:trPr>
        <w:tc>
          <w:tcPr>
            <w:tcW w:w="2634" w:type="dxa"/>
          </w:tcPr>
          <w:p w14:paraId="3390530B" w14:textId="77777777" w:rsidR="009C61A1" w:rsidRPr="009C61A1" w:rsidRDefault="009C61A1" w:rsidP="009C61A1">
            <w:pPr>
              <w:jc w:val="left"/>
              <w:rPr>
                <w:b/>
                <w:bCs/>
                <w:sz w:val="18"/>
                <w:szCs w:val="18"/>
              </w:rPr>
            </w:pPr>
            <w:r w:rsidRPr="009C61A1">
              <w:rPr>
                <w:b/>
                <w:bCs/>
                <w:sz w:val="18"/>
                <w:szCs w:val="18"/>
              </w:rPr>
              <w:t xml:space="preserve">Δοκιμή </w:t>
            </w:r>
          </w:p>
        </w:tc>
        <w:tc>
          <w:tcPr>
            <w:tcW w:w="1936" w:type="dxa"/>
          </w:tcPr>
          <w:p w14:paraId="42CE94DA" w14:textId="77777777" w:rsidR="009C61A1" w:rsidRPr="009C61A1" w:rsidRDefault="009C61A1" w:rsidP="009C61A1">
            <w:pPr>
              <w:jc w:val="left"/>
              <w:rPr>
                <w:b/>
                <w:bCs/>
                <w:sz w:val="18"/>
                <w:szCs w:val="18"/>
              </w:rPr>
            </w:pPr>
            <w:r w:rsidRPr="009C61A1">
              <w:rPr>
                <w:b/>
                <w:bCs/>
                <w:sz w:val="18"/>
                <w:szCs w:val="18"/>
              </w:rPr>
              <w:t xml:space="preserve">Όριο προτύπου </w:t>
            </w:r>
          </w:p>
        </w:tc>
        <w:tc>
          <w:tcPr>
            <w:tcW w:w="2285" w:type="dxa"/>
          </w:tcPr>
          <w:p w14:paraId="0A315075" w14:textId="77777777" w:rsidR="009C61A1" w:rsidRPr="009C61A1" w:rsidRDefault="009C61A1" w:rsidP="009C61A1">
            <w:pPr>
              <w:jc w:val="left"/>
              <w:rPr>
                <w:b/>
                <w:bCs/>
                <w:sz w:val="18"/>
                <w:szCs w:val="18"/>
              </w:rPr>
            </w:pPr>
            <w:r w:rsidRPr="009C61A1">
              <w:rPr>
                <w:b/>
                <w:bCs/>
                <w:sz w:val="18"/>
                <w:szCs w:val="18"/>
              </w:rPr>
              <w:t xml:space="preserve">Κλάση υδατοστεγανότητας </w:t>
            </w:r>
          </w:p>
        </w:tc>
        <w:tc>
          <w:tcPr>
            <w:tcW w:w="2285" w:type="dxa"/>
          </w:tcPr>
          <w:p w14:paraId="20E84324" w14:textId="77777777" w:rsidR="009C61A1" w:rsidRPr="009C61A1" w:rsidRDefault="009C61A1" w:rsidP="009C61A1">
            <w:pPr>
              <w:jc w:val="left"/>
              <w:rPr>
                <w:b/>
                <w:bCs/>
                <w:sz w:val="18"/>
                <w:szCs w:val="18"/>
              </w:rPr>
            </w:pPr>
            <w:r w:rsidRPr="009C61A1">
              <w:rPr>
                <w:b/>
                <w:bCs/>
                <w:sz w:val="18"/>
                <w:szCs w:val="18"/>
              </w:rPr>
              <w:t xml:space="preserve">Προτεινόμενο όριο </w:t>
            </w:r>
          </w:p>
        </w:tc>
      </w:tr>
      <w:tr w:rsidR="009C61A1" w14:paraId="1E80CB87" w14:textId="77777777" w:rsidTr="00072A93">
        <w:trPr>
          <w:trHeight w:val="274"/>
        </w:trPr>
        <w:tc>
          <w:tcPr>
            <w:tcW w:w="2634" w:type="dxa"/>
          </w:tcPr>
          <w:p w14:paraId="6F20B4D9" w14:textId="77777777" w:rsidR="009C61A1" w:rsidRPr="009C61A1" w:rsidRDefault="009C61A1" w:rsidP="00A87AD3">
            <w:pPr>
              <w:jc w:val="left"/>
              <w:rPr>
                <w:sz w:val="18"/>
                <w:szCs w:val="18"/>
              </w:rPr>
            </w:pPr>
            <w:r w:rsidRPr="009C61A1">
              <w:rPr>
                <w:sz w:val="18"/>
                <w:szCs w:val="18"/>
              </w:rPr>
              <w:t xml:space="preserve">Διείσδυση υπό πίεση, σύμφωνα με ΕΝ 12390-8 </w:t>
            </w:r>
          </w:p>
        </w:tc>
        <w:tc>
          <w:tcPr>
            <w:tcW w:w="1936" w:type="dxa"/>
          </w:tcPr>
          <w:p w14:paraId="54C6D793" w14:textId="77777777" w:rsidR="009C61A1" w:rsidRPr="009C61A1" w:rsidRDefault="009C61A1" w:rsidP="00A87AD3">
            <w:pPr>
              <w:jc w:val="left"/>
              <w:rPr>
                <w:sz w:val="18"/>
                <w:szCs w:val="18"/>
              </w:rPr>
            </w:pPr>
            <w:r w:rsidRPr="009C61A1">
              <w:rPr>
                <w:sz w:val="18"/>
                <w:szCs w:val="18"/>
              </w:rPr>
              <w:t xml:space="preserve">Δεν προσδιορίζεται </w:t>
            </w:r>
          </w:p>
        </w:tc>
        <w:tc>
          <w:tcPr>
            <w:tcW w:w="2285" w:type="dxa"/>
          </w:tcPr>
          <w:p w14:paraId="6B490E39" w14:textId="77777777" w:rsidR="009C61A1" w:rsidRPr="009C61A1" w:rsidRDefault="009C61A1" w:rsidP="00A87AD3">
            <w:pPr>
              <w:jc w:val="left"/>
              <w:rPr>
                <w:sz w:val="18"/>
                <w:szCs w:val="18"/>
              </w:rPr>
            </w:pPr>
            <w:r w:rsidRPr="009C61A1">
              <w:rPr>
                <w:sz w:val="18"/>
                <w:szCs w:val="18"/>
              </w:rPr>
              <w:t xml:space="preserve">Κλάση 2 </w:t>
            </w:r>
          </w:p>
          <w:p w14:paraId="6CB38928" w14:textId="77777777" w:rsidR="009C61A1" w:rsidRPr="009C61A1" w:rsidRDefault="009C61A1" w:rsidP="00A87AD3">
            <w:pPr>
              <w:jc w:val="left"/>
              <w:rPr>
                <w:sz w:val="18"/>
                <w:szCs w:val="18"/>
              </w:rPr>
            </w:pPr>
            <w:r w:rsidRPr="009C61A1">
              <w:rPr>
                <w:sz w:val="18"/>
                <w:szCs w:val="18"/>
              </w:rPr>
              <w:t xml:space="preserve">Κλάση 3 </w:t>
            </w:r>
          </w:p>
        </w:tc>
        <w:tc>
          <w:tcPr>
            <w:tcW w:w="2285" w:type="dxa"/>
          </w:tcPr>
          <w:p w14:paraId="3EA1A577" w14:textId="77777777" w:rsidR="009C61A1" w:rsidRPr="009C61A1" w:rsidRDefault="009C61A1" w:rsidP="00A87AD3">
            <w:pPr>
              <w:jc w:val="left"/>
              <w:rPr>
                <w:sz w:val="18"/>
                <w:szCs w:val="18"/>
              </w:rPr>
            </w:pPr>
            <w:r w:rsidRPr="009C61A1">
              <w:rPr>
                <w:sz w:val="18"/>
                <w:szCs w:val="18"/>
              </w:rPr>
              <w:t xml:space="preserve">&lt; 30 mm </w:t>
            </w:r>
          </w:p>
          <w:p w14:paraId="5A55894A" w14:textId="77777777" w:rsidR="009C61A1" w:rsidRPr="009C61A1" w:rsidRDefault="009C61A1" w:rsidP="00A87AD3">
            <w:pPr>
              <w:jc w:val="left"/>
              <w:rPr>
                <w:sz w:val="18"/>
                <w:szCs w:val="18"/>
              </w:rPr>
            </w:pPr>
            <w:r w:rsidRPr="009C61A1">
              <w:rPr>
                <w:sz w:val="18"/>
                <w:szCs w:val="18"/>
              </w:rPr>
              <w:t xml:space="preserve">&lt; 20 mm </w:t>
            </w:r>
          </w:p>
        </w:tc>
      </w:tr>
      <w:tr w:rsidR="009C61A1" w14:paraId="62E4BD34" w14:textId="77777777" w:rsidTr="00072A93">
        <w:trPr>
          <w:trHeight w:val="274"/>
        </w:trPr>
        <w:tc>
          <w:tcPr>
            <w:tcW w:w="2634" w:type="dxa"/>
          </w:tcPr>
          <w:p w14:paraId="4E0CC63F" w14:textId="77777777" w:rsidR="009C61A1" w:rsidRPr="009C61A1" w:rsidRDefault="009C61A1" w:rsidP="00A87AD3">
            <w:pPr>
              <w:jc w:val="left"/>
              <w:rPr>
                <w:sz w:val="18"/>
                <w:szCs w:val="18"/>
              </w:rPr>
            </w:pPr>
            <w:r w:rsidRPr="009C61A1">
              <w:rPr>
                <w:sz w:val="18"/>
                <w:szCs w:val="18"/>
              </w:rPr>
              <w:t xml:space="preserve">Τριχοειδής απορρόφηση, σύμφωνα με BS 1881-122 </w:t>
            </w:r>
          </w:p>
        </w:tc>
        <w:tc>
          <w:tcPr>
            <w:tcW w:w="1936" w:type="dxa"/>
          </w:tcPr>
          <w:p w14:paraId="5B1E2E4F" w14:textId="77777777" w:rsidR="009C61A1" w:rsidRPr="009C61A1" w:rsidRDefault="009C61A1" w:rsidP="00A87AD3">
            <w:pPr>
              <w:jc w:val="left"/>
              <w:rPr>
                <w:sz w:val="18"/>
                <w:szCs w:val="18"/>
              </w:rPr>
            </w:pPr>
            <w:r w:rsidRPr="009C61A1">
              <w:rPr>
                <w:sz w:val="18"/>
                <w:szCs w:val="18"/>
              </w:rPr>
              <w:t xml:space="preserve">Δεν προσδιορίζεται </w:t>
            </w:r>
          </w:p>
        </w:tc>
        <w:tc>
          <w:tcPr>
            <w:tcW w:w="2285" w:type="dxa"/>
          </w:tcPr>
          <w:p w14:paraId="2FE37B38" w14:textId="77777777" w:rsidR="009C61A1" w:rsidRPr="009C61A1" w:rsidRDefault="009C61A1" w:rsidP="00A87AD3">
            <w:pPr>
              <w:jc w:val="left"/>
              <w:rPr>
                <w:sz w:val="18"/>
                <w:szCs w:val="18"/>
              </w:rPr>
            </w:pPr>
            <w:r w:rsidRPr="009C61A1">
              <w:rPr>
                <w:sz w:val="18"/>
                <w:szCs w:val="18"/>
              </w:rPr>
              <w:t xml:space="preserve">Κλάση 2 </w:t>
            </w:r>
          </w:p>
          <w:p w14:paraId="44FAEA1C" w14:textId="77777777" w:rsidR="009C61A1" w:rsidRPr="009C61A1" w:rsidRDefault="009C61A1" w:rsidP="00A87AD3">
            <w:pPr>
              <w:jc w:val="left"/>
              <w:rPr>
                <w:sz w:val="18"/>
                <w:szCs w:val="18"/>
              </w:rPr>
            </w:pPr>
            <w:r w:rsidRPr="009C61A1">
              <w:rPr>
                <w:sz w:val="18"/>
                <w:szCs w:val="18"/>
              </w:rPr>
              <w:t xml:space="preserve">Κλάση 3 </w:t>
            </w:r>
          </w:p>
        </w:tc>
        <w:tc>
          <w:tcPr>
            <w:tcW w:w="2285" w:type="dxa"/>
          </w:tcPr>
          <w:p w14:paraId="68F41B0C" w14:textId="77777777" w:rsidR="009C61A1" w:rsidRPr="009C61A1" w:rsidRDefault="009C61A1" w:rsidP="00A87AD3">
            <w:pPr>
              <w:jc w:val="left"/>
              <w:rPr>
                <w:sz w:val="18"/>
                <w:szCs w:val="18"/>
              </w:rPr>
            </w:pPr>
            <w:r w:rsidRPr="009C61A1">
              <w:rPr>
                <w:sz w:val="18"/>
                <w:szCs w:val="18"/>
              </w:rPr>
              <w:t xml:space="preserve">&lt; 3 % </w:t>
            </w:r>
          </w:p>
          <w:p w14:paraId="77BE8442" w14:textId="77777777" w:rsidR="009C61A1" w:rsidRPr="009C61A1" w:rsidRDefault="009C61A1" w:rsidP="00A87AD3">
            <w:pPr>
              <w:jc w:val="left"/>
              <w:rPr>
                <w:sz w:val="18"/>
                <w:szCs w:val="18"/>
              </w:rPr>
            </w:pPr>
            <w:r w:rsidRPr="009C61A1">
              <w:rPr>
                <w:sz w:val="18"/>
                <w:szCs w:val="18"/>
              </w:rPr>
              <w:t xml:space="preserve">&lt; 2 % </w:t>
            </w:r>
          </w:p>
        </w:tc>
      </w:tr>
      <w:tr w:rsidR="007D59F2" w14:paraId="1CAD79D0" w14:textId="77777777" w:rsidTr="00072A93">
        <w:trPr>
          <w:trHeight w:val="274"/>
        </w:trPr>
        <w:tc>
          <w:tcPr>
            <w:tcW w:w="2634" w:type="dxa"/>
          </w:tcPr>
          <w:p w14:paraId="729666E8" w14:textId="77777777" w:rsidR="007D59F2" w:rsidRPr="007D59F2" w:rsidRDefault="007D59F2" w:rsidP="00A87AD3">
            <w:pPr>
              <w:jc w:val="left"/>
              <w:rPr>
                <w:sz w:val="18"/>
                <w:szCs w:val="18"/>
              </w:rPr>
            </w:pPr>
            <w:r w:rsidRPr="007D59F2">
              <w:rPr>
                <w:sz w:val="18"/>
                <w:szCs w:val="18"/>
              </w:rPr>
              <w:t xml:space="preserve">Αγωγιμότητα νερού, σύμφωνα με SN 262/1 </w:t>
            </w:r>
          </w:p>
        </w:tc>
        <w:tc>
          <w:tcPr>
            <w:tcW w:w="1936" w:type="dxa"/>
          </w:tcPr>
          <w:p w14:paraId="0EF6C05B" w14:textId="77777777" w:rsidR="007D59F2" w:rsidRPr="007D59F2" w:rsidRDefault="007D59F2" w:rsidP="00A87AD3">
            <w:pPr>
              <w:jc w:val="left"/>
              <w:rPr>
                <w:sz w:val="18"/>
                <w:szCs w:val="18"/>
              </w:rPr>
            </w:pPr>
            <w:r w:rsidRPr="007D59F2">
              <w:rPr>
                <w:sz w:val="18"/>
                <w:szCs w:val="18"/>
              </w:rPr>
              <w:t xml:space="preserve">&lt; 10 g/m2/h </w:t>
            </w:r>
          </w:p>
        </w:tc>
        <w:tc>
          <w:tcPr>
            <w:tcW w:w="2285" w:type="dxa"/>
          </w:tcPr>
          <w:p w14:paraId="2B3E1018" w14:textId="77777777" w:rsidR="007D59F2" w:rsidRPr="007D59F2" w:rsidRDefault="007D59F2" w:rsidP="00A87AD3">
            <w:pPr>
              <w:jc w:val="left"/>
              <w:rPr>
                <w:sz w:val="18"/>
                <w:szCs w:val="18"/>
              </w:rPr>
            </w:pPr>
            <w:r w:rsidRPr="007D59F2">
              <w:rPr>
                <w:sz w:val="18"/>
                <w:szCs w:val="18"/>
              </w:rPr>
              <w:t xml:space="preserve">Κλάση 2 </w:t>
            </w:r>
          </w:p>
          <w:p w14:paraId="06FC2291" w14:textId="77777777" w:rsidR="007D59F2" w:rsidRPr="007D59F2" w:rsidRDefault="007D59F2" w:rsidP="00A87AD3">
            <w:pPr>
              <w:jc w:val="left"/>
              <w:rPr>
                <w:sz w:val="18"/>
                <w:szCs w:val="18"/>
              </w:rPr>
            </w:pPr>
            <w:r w:rsidRPr="007D59F2">
              <w:rPr>
                <w:sz w:val="18"/>
                <w:szCs w:val="18"/>
              </w:rPr>
              <w:t xml:space="preserve">Κλάση 3 </w:t>
            </w:r>
          </w:p>
        </w:tc>
        <w:tc>
          <w:tcPr>
            <w:tcW w:w="2285" w:type="dxa"/>
          </w:tcPr>
          <w:p w14:paraId="11C6D0D9" w14:textId="77777777" w:rsidR="007D59F2" w:rsidRPr="007D59F2" w:rsidRDefault="007D59F2" w:rsidP="00A87AD3">
            <w:pPr>
              <w:jc w:val="left"/>
              <w:rPr>
                <w:sz w:val="18"/>
                <w:szCs w:val="18"/>
              </w:rPr>
            </w:pPr>
            <w:r w:rsidRPr="007D59F2">
              <w:rPr>
                <w:sz w:val="18"/>
                <w:szCs w:val="18"/>
              </w:rPr>
              <w:t xml:space="preserve">&lt; 10 g/m2/h </w:t>
            </w:r>
          </w:p>
          <w:p w14:paraId="1346C2D7" w14:textId="77777777" w:rsidR="007D59F2" w:rsidRPr="007D59F2" w:rsidRDefault="007D59F2" w:rsidP="00A87AD3">
            <w:pPr>
              <w:jc w:val="left"/>
              <w:rPr>
                <w:sz w:val="18"/>
                <w:szCs w:val="18"/>
              </w:rPr>
            </w:pPr>
            <w:r w:rsidRPr="007D59F2">
              <w:rPr>
                <w:sz w:val="18"/>
                <w:szCs w:val="18"/>
              </w:rPr>
              <w:t xml:space="preserve">&lt; 6 g/m2/h </w:t>
            </w:r>
          </w:p>
        </w:tc>
      </w:tr>
      <w:tr w:rsidR="007D59F2" w14:paraId="7C9CFCAF" w14:textId="77777777" w:rsidTr="00072A93">
        <w:trPr>
          <w:trHeight w:val="274"/>
        </w:trPr>
        <w:tc>
          <w:tcPr>
            <w:tcW w:w="2634" w:type="dxa"/>
          </w:tcPr>
          <w:p w14:paraId="4626F3E2" w14:textId="77777777" w:rsidR="007D59F2" w:rsidRPr="007D59F2" w:rsidRDefault="007D59F2" w:rsidP="00A87AD3">
            <w:pPr>
              <w:jc w:val="left"/>
              <w:rPr>
                <w:sz w:val="18"/>
                <w:szCs w:val="18"/>
              </w:rPr>
            </w:pPr>
            <w:r w:rsidRPr="007D59F2">
              <w:rPr>
                <w:sz w:val="18"/>
                <w:szCs w:val="18"/>
              </w:rPr>
              <w:t xml:space="preserve">Συστολή ξήρανσης, σύμφωνα με EN 12390-16 ή ASTM C157 </w:t>
            </w:r>
          </w:p>
        </w:tc>
        <w:tc>
          <w:tcPr>
            <w:tcW w:w="1936" w:type="dxa"/>
          </w:tcPr>
          <w:p w14:paraId="5F66FE57" w14:textId="77777777" w:rsidR="007D59F2" w:rsidRPr="007D59F2" w:rsidRDefault="007D59F2" w:rsidP="00A87AD3">
            <w:pPr>
              <w:jc w:val="left"/>
              <w:rPr>
                <w:sz w:val="18"/>
                <w:szCs w:val="18"/>
              </w:rPr>
            </w:pPr>
            <w:r w:rsidRPr="007D59F2">
              <w:rPr>
                <w:sz w:val="18"/>
                <w:szCs w:val="18"/>
              </w:rPr>
              <w:t xml:space="preserve">&lt; 0,05 % </w:t>
            </w:r>
          </w:p>
        </w:tc>
        <w:tc>
          <w:tcPr>
            <w:tcW w:w="2285" w:type="dxa"/>
          </w:tcPr>
          <w:p w14:paraId="0D383643" w14:textId="77777777" w:rsidR="007D59F2" w:rsidRPr="007D59F2" w:rsidRDefault="007D59F2" w:rsidP="00A87AD3">
            <w:pPr>
              <w:jc w:val="left"/>
              <w:rPr>
                <w:sz w:val="18"/>
                <w:szCs w:val="18"/>
              </w:rPr>
            </w:pPr>
            <w:r w:rsidRPr="007D59F2">
              <w:rPr>
                <w:sz w:val="18"/>
                <w:szCs w:val="18"/>
              </w:rPr>
              <w:t xml:space="preserve">- </w:t>
            </w:r>
          </w:p>
        </w:tc>
        <w:tc>
          <w:tcPr>
            <w:tcW w:w="2285" w:type="dxa"/>
          </w:tcPr>
          <w:p w14:paraId="408655F9" w14:textId="77777777" w:rsidR="007D59F2" w:rsidRPr="007D59F2" w:rsidRDefault="007D59F2" w:rsidP="00A87AD3">
            <w:pPr>
              <w:jc w:val="left"/>
              <w:rPr>
                <w:sz w:val="18"/>
                <w:szCs w:val="18"/>
              </w:rPr>
            </w:pPr>
            <w:r w:rsidRPr="007D59F2">
              <w:rPr>
                <w:sz w:val="18"/>
                <w:szCs w:val="18"/>
              </w:rPr>
              <w:t xml:space="preserve">&lt; 0,05 % </w:t>
            </w:r>
          </w:p>
        </w:tc>
      </w:tr>
    </w:tbl>
    <w:p w14:paraId="23ACFE3E" w14:textId="77777777" w:rsidR="00285BBF" w:rsidRDefault="00285BBF" w:rsidP="00285BBF"/>
    <w:p w14:paraId="4FD3CA5E" w14:textId="77777777" w:rsidR="00141EC3" w:rsidRPr="0043227D" w:rsidRDefault="00141EC3" w:rsidP="00141EC3">
      <w:r w:rsidRPr="0043227D">
        <w:t>Πέραν των αναφερομένων στοιχείων περιλαμβάνονται όλα τα απαραίτητα υλικά και μικροϋλικά, οι δαπάνες για τον εξοπλισμό εφαρμογής, οι αμοιβές και οι ασφαλιστικές εισφορές του εργατοτεχνικού προσωπικού του Υπεργολάβου και κάθε άλλη δαπάνη αναγκαία για την πλήρη και έντεχνη αποπεράτωση της εργασίας σύμφωνα με τα Συμβατικά Τεύχη και τους κανόνες της τέχνης και της επιστήμης.</w:t>
      </w:r>
    </w:p>
    <w:p w14:paraId="55DF06A6" w14:textId="77777777" w:rsidR="00285BBF" w:rsidRDefault="00285BBF" w:rsidP="00285BBF"/>
    <w:p w14:paraId="279DEFD4" w14:textId="77777777" w:rsidR="00F80DDA" w:rsidRPr="0043227D" w:rsidRDefault="00F80DDA" w:rsidP="00F80DDA">
      <w:r w:rsidRPr="0043227D">
        <w:lastRenderedPageBreak/>
        <w:t>Τιμή κατ’ αποκοπή (κ.α.)</w:t>
      </w:r>
      <w:r w:rsidRPr="0043227D">
        <w:tab/>
      </w:r>
      <w:r w:rsidRPr="0043227D">
        <w:tab/>
      </w:r>
      <w:r w:rsidRPr="0043227D">
        <w:tab/>
      </w:r>
      <w:r w:rsidRPr="0043227D">
        <w:tab/>
      </w:r>
      <w:r w:rsidRPr="0043227D">
        <w:tab/>
      </w:r>
      <w:r w:rsidRPr="0043227D">
        <w:tab/>
      </w:r>
      <w:r w:rsidRPr="0043227D">
        <w:tab/>
        <w:t>[</w:t>
      </w:r>
      <w:r w:rsidRPr="0043227D">
        <w:tab/>
      </w:r>
      <w:r w:rsidRPr="0043227D">
        <w:tab/>
      </w:r>
      <w:r w:rsidRPr="0043227D">
        <w:tab/>
        <w:t xml:space="preserve">]  € </w:t>
      </w:r>
    </w:p>
    <w:p w14:paraId="53766042" w14:textId="18AD418E" w:rsidR="005B3F46" w:rsidRDefault="00F80DDA" w:rsidP="00285BBF">
      <w:r w:rsidRPr="0043227D">
        <w:t>Ολογράφως : ……………………Ευρώ και…………………Λεπτά</w:t>
      </w:r>
    </w:p>
    <w:p w14:paraId="64A1E70F" w14:textId="77777777" w:rsidR="005B3F46" w:rsidRPr="005B3F46" w:rsidRDefault="005B3F46" w:rsidP="005B3F46">
      <w:pPr>
        <w:pStyle w:val="Heading3"/>
        <w:rPr>
          <w:lang w:eastAsia="el-GR"/>
        </w:rPr>
      </w:pPr>
      <w:bookmarkStart w:id="77" w:name="_Toc212204969"/>
      <w:r w:rsidRPr="005B3F46">
        <w:rPr>
          <w:lang w:eastAsia="el-GR"/>
        </w:rPr>
        <w:t>Σφράγιση οριζόντιων αρμών με ελαστομερή ασφαλτική μαστίχη εφαρμοζόμενη εν θερμώ</w:t>
      </w:r>
      <w:bookmarkEnd w:id="77"/>
    </w:p>
    <w:p w14:paraId="3DE3E9F0" w14:textId="77777777" w:rsidR="00F55F4D" w:rsidRPr="00F55F4D" w:rsidRDefault="00F55F4D" w:rsidP="00F55F4D">
      <w:r w:rsidRPr="00F55F4D">
        <w:t>Σφράγιση οριζόντιων αρμών με ελαστομερή ασφαλτική μαστίχη, εφαρμοζόμενη εν θερμώ, καθώς και πλήρωση διακένου των αρμών με εύκαμπτες μοριοσανίδες πάχους 12 mm, εμποτισμένες με άσφαλτο, σύμφωνα με τους κανόνες της τέχνης και τις τεχνικές προδιαγραφές.</w:t>
      </w:r>
    </w:p>
    <w:p w14:paraId="6B927008" w14:textId="77777777" w:rsidR="00F55F4D" w:rsidRPr="00F55F4D" w:rsidRDefault="00F55F4D" w:rsidP="00F55F4D">
      <w:r w:rsidRPr="00F55F4D">
        <w:rPr>
          <w:b/>
          <w:bCs/>
        </w:rPr>
        <w:t>Αναλυτικά περιλαμβάνονται:</w:t>
      </w:r>
    </w:p>
    <w:p w14:paraId="6BE0C68F" w14:textId="77777777" w:rsidR="00F55F4D" w:rsidRPr="00F55F4D" w:rsidRDefault="00F55F4D" w:rsidP="00F55F4D">
      <w:pPr>
        <w:numPr>
          <w:ilvl w:val="0"/>
          <w:numId w:val="35"/>
        </w:numPr>
      </w:pPr>
      <w:r w:rsidRPr="00F55F4D">
        <w:t>Προετοιμασία των αρμών (καθαρισμός – απομάκρυνση σαθρών υλικών – στέγνωμα),</w:t>
      </w:r>
    </w:p>
    <w:p w14:paraId="292E4C45" w14:textId="77777777" w:rsidR="00F55F4D" w:rsidRPr="00F55F4D" w:rsidRDefault="00F55F4D" w:rsidP="00F55F4D">
      <w:pPr>
        <w:numPr>
          <w:ilvl w:val="0"/>
          <w:numId w:val="35"/>
        </w:numPr>
      </w:pPr>
      <w:r w:rsidRPr="00F55F4D">
        <w:t>Τοποθέτηση εύκαμπτων μοριοσανίδων πάχους 12 mm, εμποτισμένων με άσφαλτο,</w:t>
      </w:r>
    </w:p>
    <w:p w14:paraId="7030B154" w14:textId="77777777" w:rsidR="00F55F4D" w:rsidRPr="00F55F4D" w:rsidRDefault="00F55F4D" w:rsidP="00F55F4D">
      <w:pPr>
        <w:numPr>
          <w:ilvl w:val="0"/>
          <w:numId w:val="35"/>
        </w:numPr>
      </w:pPr>
      <w:r w:rsidRPr="00F55F4D">
        <w:t>Θέρμανση της ασφαλτικής μαστίχης σε κατάλληλο θερμαντικό μηχάνημα,</w:t>
      </w:r>
    </w:p>
    <w:p w14:paraId="170FE18C" w14:textId="77777777" w:rsidR="00F55F4D" w:rsidRPr="00F55F4D" w:rsidRDefault="00F55F4D" w:rsidP="00F55F4D">
      <w:pPr>
        <w:numPr>
          <w:ilvl w:val="0"/>
          <w:numId w:val="35"/>
        </w:numPr>
      </w:pPr>
      <w:r w:rsidRPr="00F55F4D">
        <w:t>Εφαρμογή της μαστίχης με θερμή διάστρωση μέσα στον αρμό,</w:t>
      </w:r>
    </w:p>
    <w:p w14:paraId="574C7F6A" w14:textId="77777777" w:rsidR="00F55F4D" w:rsidRPr="00F55F4D" w:rsidRDefault="00F55F4D" w:rsidP="00F55F4D">
      <w:pPr>
        <w:numPr>
          <w:ilvl w:val="0"/>
          <w:numId w:val="35"/>
        </w:numPr>
      </w:pPr>
      <w:r w:rsidRPr="00F55F4D">
        <w:t>Τελική διαμόρφωση και εξομάλυνση της επιφάνειας της σφράγισης,</w:t>
      </w:r>
    </w:p>
    <w:p w14:paraId="3DDB4107" w14:textId="77777777" w:rsidR="000A4B51" w:rsidRDefault="00F55F4D" w:rsidP="00F55F4D">
      <w:pPr>
        <w:numPr>
          <w:ilvl w:val="0"/>
          <w:numId w:val="35"/>
        </w:numPr>
      </w:pPr>
      <w:r w:rsidRPr="00F55F4D">
        <w:t>Καθαρισμός του χώρου εργασίας.</w:t>
      </w:r>
    </w:p>
    <w:p w14:paraId="324C7A9F" w14:textId="129A2071" w:rsidR="00F55F4D" w:rsidRPr="00F55F4D" w:rsidRDefault="00F55F4D" w:rsidP="00F55F4D">
      <w:pPr>
        <w:numPr>
          <w:ilvl w:val="0"/>
          <w:numId w:val="35"/>
        </w:numPr>
      </w:pPr>
      <w:r w:rsidRPr="00F55F4D">
        <w:t>Όλες οι απαιτούμενες εργασίες προετοιμασίας, τα υλικά (μαστίχη, μοριοσανίδες), η θέρμανση, τα μέσα εφαρμογής, η εργασία και η αποκομιδή τυχόν υπολειμμάτων.</w:t>
      </w:r>
    </w:p>
    <w:p w14:paraId="05D95388" w14:textId="77777777" w:rsidR="005B3F46" w:rsidRDefault="005B3F46" w:rsidP="00285BBF"/>
    <w:p w14:paraId="4C293B98" w14:textId="77777777" w:rsidR="000A4B51" w:rsidRPr="0080048E" w:rsidRDefault="000A4B51" w:rsidP="000A4B51">
      <w:r>
        <w:t>Τιμή ανά μέτρο (</w:t>
      </w:r>
      <w:r>
        <w:rPr>
          <w:lang w:val="en-US"/>
        </w:rPr>
        <w:t>m</w:t>
      </w:r>
      <w:r>
        <w:t>)</w:t>
      </w:r>
      <w:r>
        <w:tab/>
      </w:r>
      <w:r>
        <w:tab/>
      </w:r>
      <w:r>
        <w:tab/>
      </w:r>
      <w:r>
        <w:tab/>
      </w:r>
      <w:r>
        <w:tab/>
      </w:r>
      <w:r>
        <w:tab/>
      </w:r>
      <w:r>
        <w:tab/>
        <w:t>[</w:t>
      </w:r>
      <w:r>
        <w:tab/>
      </w:r>
      <w:r>
        <w:tab/>
      </w:r>
      <w:r>
        <w:tab/>
        <w:t xml:space="preserve">] € / </w:t>
      </w:r>
      <w:r>
        <w:rPr>
          <w:lang w:val="en-US"/>
        </w:rPr>
        <w:t>m</w:t>
      </w:r>
    </w:p>
    <w:p w14:paraId="632E9EF6" w14:textId="35E6EB48" w:rsidR="000A4B51" w:rsidRDefault="000A4B51" w:rsidP="00285BBF">
      <w:r>
        <w:t>Ολογράφως: ……………………Ευρώ και…………………Λεπτά</w:t>
      </w:r>
    </w:p>
    <w:p w14:paraId="1A5E95F6" w14:textId="77777777" w:rsidR="000A4B51" w:rsidRDefault="000A4B51" w:rsidP="00285BBF"/>
    <w:p w14:paraId="47C7D3B8" w14:textId="4AD3E899" w:rsidR="002C02E5" w:rsidRPr="005B4979" w:rsidRDefault="00644BD8" w:rsidP="005B4979">
      <w:pPr>
        <w:pStyle w:val="Heading2"/>
      </w:pPr>
      <w:bookmarkStart w:id="78" w:name="_Toc212204970"/>
      <w:bookmarkEnd w:id="73"/>
      <w:r w:rsidRPr="00644BD8">
        <w:t>ΧΡΩΜΑΤΙΣΜΟΙ</w:t>
      </w:r>
      <w:bookmarkEnd w:id="78"/>
      <w:r w:rsidRPr="00644BD8">
        <w:t xml:space="preserve"> </w:t>
      </w:r>
    </w:p>
    <w:p w14:paraId="16A7256D" w14:textId="49433FF0" w:rsidR="00D6709E" w:rsidRPr="00AB076F" w:rsidRDefault="00D6709E" w:rsidP="00D6709E">
      <w:pPr>
        <w:pStyle w:val="Heading3"/>
      </w:pPr>
      <w:bookmarkStart w:id="79" w:name="_Toc212204971"/>
      <w:r w:rsidRPr="00AB076F">
        <w:t xml:space="preserve">Ελαιοχρωματισμοί </w:t>
      </w:r>
      <w:r w:rsidR="00010589" w:rsidRPr="00AB076F">
        <w:t>θερμογαλβανισμένων</w:t>
      </w:r>
      <w:r w:rsidRPr="00AB076F">
        <w:t xml:space="preserve"> σιδηρών επιφανειών με χρώματα αλκυδικών ή ακρυλικών ρητινών, βάσεως νερού η διαλύτου</w:t>
      </w:r>
      <w:bookmarkEnd w:id="79"/>
    </w:p>
    <w:p w14:paraId="24F21D0A" w14:textId="7DA6D42E" w:rsidR="00887B5D" w:rsidRDefault="00887B5D" w:rsidP="00887B5D">
      <w:r>
        <w:t xml:space="preserve">Ελαιοχρωματισμοί </w:t>
      </w:r>
      <w:r w:rsidR="00010589">
        <w:t xml:space="preserve">θερμογαλβανισμένων </w:t>
      </w:r>
      <w:r>
        <w:t>σιδηρών επιφανειών, σύμφωνα με την μελέτη και την ΕΤΕΠ 03-10-03-00 "Αντισκωριακή προστασία και χρωματισμός σιδηρών επιφανειών".</w:t>
      </w:r>
    </w:p>
    <w:p w14:paraId="03978C39" w14:textId="51DAFD65" w:rsidR="00887B5D" w:rsidRDefault="00887B5D" w:rsidP="00071D2C">
      <w:pPr>
        <w:tabs>
          <w:tab w:val="left" w:pos="2670"/>
        </w:tabs>
      </w:pPr>
      <w:r>
        <w:t>Περιλαμβάνονται</w:t>
      </w:r>
      <w:r w:rsidRPr="00887B5D">
        <w:t xml:space="preserve">: </w:t>
      </w:r>
    </w:p>
    <w:p w14:paraId="6AF361EE" w14:textId="1271C6D9" w:rsidR="00887B5D" w:rsidRDefault="00887B5D" w:rsidP="00E64ECB">
      <w:pPr>
        <w:numPr>
          <w:ilvl w:val="0"/>
          <w:numId w:val="7"/>
        </w:numPr>
      </w:pPr>
      <w:r>
        <w:t xml:space="preserve">Η δαπάνη για </w:t>
      </w:r>
      <w:bookmarkStart w:id="80" w:name="_Hlk76556242"/>
      <w:r>
        <w:t>απόξεση και καθαρισμό με ψήκτρα και σμυριδόπανο</w:t>
      </w:r>
      <w:bookmarkEnd w:id="80"/>
      <w:r>
        <w:t xml:space="preserve"> </w:t>
      </w:r>
    </w:p>
    <w:p w14:paraId="3104C0C0" w14:textId="3AB6FD7F" w:rsidR="00887B5D" w:rsidRDefault="00887B5D" w:rsidP="00E64ECB">
      <w:pPr>
        <w:numPr>
          <w:ilvl w:val="0"/>
          <w:numId w:val="7"/>
        </w:numPr>
      </w:pPr>
      <w:r>
        <w:t xml:space="preserve">Η δαπάνη για μία στρώση </w:t>
      </w:r>
      <w:bookmarkStart w:id="81" w:name="_Hlk76556446"/>
      <w:r>
        <w:t>α</w:t>
      </w:r>
      <w:r w:rsidRPr="00887B5D">
        <w:t>ντισκωριακ</w:t>
      </w:r>
      <w:r>
        <w:t>ού</w:t>
      </w:r>
      <w:r w:rsidRPr="00887B5D">
        <w:t xml:space="preserve"> εποξειδικ</w:t>
      </w:r>
      <w:r>
        <w:t>ού</w:t>
      </w:r>
      <w:r w:rsidRPr="00887B5D">
        <w:t xml:space="preserve"> αστ</w:t>
      </w:r>
      <w:r>
        <w:t>αριού</w:t>
      </w:r>
      <w:r w:rsidRPr="00887B5D">
        <w:t xml:space="preserve"> 2 συστατικών</w:t>
      </w:r>
      <w:r>
        <w:t xml:space="preserve"> </w:t>
      </w:r>
      <w:bookmarkEnd w:id="81"/>
      <w:r>
        <w:t>(προμήθεια και εργασία)</w:t>
      </w:r>
    </w:p>
    <w:p w14:paraId="443E3EF9" w14:textId="3D318268" w:rsidR="00887B5D" w:rsidRDefault="00887B5D" w:rsidP="00E64ECB">
      <w:pPr>
        <w:numPr>
          <w:ilvl w:val="0"/>
          <w:numId w:val="7"/>
        </w:numPr>
      </w:pPr>
      <w:r>
        <w:t xml:space="preserve">Η δαπάνη για </w:t>
      </w:r>
      <w:bookmarkStart w:id="82" w:name="_Hlk76556467"/>
      <w:r>
        <w:t>δύο στρώσεις ελαιοχρώματος</w:t>
      </w:r>
      <w:bookmarkEnd w:id="82"/>
      <w:r>
        <w:t xml:space="preserve"> (προμήθεια και εργασία)</w:t>
      </w:r>
    </w:p>
    <w:p w14:paraId="258A2956" w14:textId="31E62BA1" w:rsidR="00A70633" w:rsidRDefault="00887B5D" w:rsidP="00887B5D">
      <w:r w:rsidRPr="00887B5D">
        <w:t xml:space="preserve">Πέραν των </w:t>
      </w:r>
      <w:r w:rsidR="00645323">
        <w:t>αναφερόμενων</w:t>
      </w:r>
      <w:r w:rsidRPr="00887B5D">
        <w:t xml:space="preserve"> στοιχείων περιλαμβάνονται όλα τα απαραίτητα υλικά και μικροϋλικά, οι δαπάνες για τον εξοπλισμό εφαρμογής, η χρήση γερανοφόρων οχημάτων, οι αμοιβές και οι ασφαλιστικές εισφορές του εργατοτεχνικού προσωπικού του Υπεργολάβου και κάθε άλλη δαπάνη αναγκαία για την πλήρη και έντεχνη αποπεράτωση της εργασίας</w:t>
      </w:r>
      <w:r w:rsidR="00974827">
        <w:t>,</w:t>
      </w:r>
      <w:r w:rsidRPr="00887B5D">
        <w:t xml:space="preserve"> σύμφωνα με τα Συμβατικά Τεύχη και τους κανόνες της τέχνης και της επιστήμης</w:t>
      </w:r>
    </w:p>
    <w:p w14:paraId="35580AFB" w14:textId="77777777" w:rsidR="00887B5D" w:rsidRDefault="00887B5D" w:rsidP="00887B5D"/>
    <w:p w14:paraId="0657D9F4" w14:textId="77777777" w:rsidR="00887B5D" w:rsidRPr="00AA1E25" w:rsidRDefault="00887B5D" w:rsidP="00887B5D">
      <w:bookmarkStart w:id="83" w:name="_Hlk78534747"/>
      <w:r w:rsidRPr="00AA1E25">
        <w:t xml:space="preserve">Τιμή ανά </w:t>
      </w:r>
      <w:r>
        <w:t>τετραγωνικό μέτρο</w:t>
      </w:r>
      <w:r w:rsidRPr="00AA1E25">
        <w:t xml:space="preserve"> (</w:t>
      </w:r>
      <w:r w:rsidRPr="00AA1E25">
        <w:rPr>
          <w:lang w:val="en-US"/>
        </w:rPr>
        <w:t>m</w:t>
      </w:r>
      <w:r w:rsidRPr="00AA1E25">
        <w:rPr>
          <w:vertAlign w:val="superscript"/>
        </w:rPr>
        <w:t>2</w:t>
      </w:r>
      <w:r w:rsidRPr="00AA1E25">
        <w:t>)</w:t>
      </w:r>
      <w:r w:rsidRPr="00AA1E25">
        <w:tab/>
      </w:r>
      <w:r w:rsidRPr="00AA1E25">
        <w:tab/>
      </w:r>
      <w:r w:rsidRPr="00AA1E25">
        <w:tab/>
      </w:r>
      <w:r w:rsidRPr="00AA1E25">
        <w:tab/>
      </w:r>
      <w:r w:rsidRPr="00AA1E25">
        <w:tab/>
        <w:t>[</w:t>
      </w:r>
      <w:r w:rsidRPr="00AA1E25">
        <w:tab/>
      </w:r>
      <w:r w:rsidRPr="00AA1E25">
        <w:tab/>
      </w:r>
      <w:r w:rsidRPr="00AA1E25">
        <w:tab/>
        <w:t xml:space="preserve">] € / </w:t>
      </w:r>
      <w:r w:rsidRPr="00AA1E25">
        <w:rPr>
          <w:lang w:val="en-US"/>
        </w:rPr>
        <w:t>m</w:t>
      </w:r>
      <w:r w:rsidRPr="00AA1E25">
        <w:rPr>
          <w:vertAlign w:val="superscript"/>
        </w:rPr>
        <w:t>2</w:t>
      </w:r>
    </w:p>
    <w:p w14:paraId="411A2979" w14:textId="205E6827" w:rsidR="00887B5D" w:rsidRPr="005B4979" w:rsidRDefault="00887B5D" w:rsidP="005B4979">
      <w:r w:rsidRPr="00AA1E25">
        <w:t>Ο</w:t>
      </w:r>
      <w:r w:rsidR="00537331">
        <w:t>λογράφως:</w:t>
      </w:r>
      <w:r w:rsidRPr="00AA1E25">
        <w:t xml:space="preserve"> ……………………Ευρώ και…………………Λεπτά</w:t>
      </w:r>
    </w:p>
    <w:p w14:paraId="5C83A484" w14:textId="760A1653" w:rsidR="000F430F" w:rsidRPr="00233284" w:rsidRDefault="00233284" w:rsidP="00233284">
      <w:pPr>
        <w:pStyle w:val="Heading3"/>
      </w:pPr>
      <w:bookmarkStart w:id="84" w:name="_Toc212204972"/>
      <w:bookmarkEnd w:id="83"/>
      <w:r w:rsidRPr="00233284">
        <w:lastRenderedPageBreak/>
        <w:t>Διαγράμμιση οδοστρώματος με θερμοπλαστικά η ψυχροπλαστικά υλικά</w:t>
      </w:r>
      <w:bookmarkEnd w:id="84"/>
    </w:p>
    <w:p w14:paraId="2B532B56" w14:textId="77777777" w:rsidR="00C60D3E" w:rsidRDefault="00C60D3E" w:rsidP="00C60D3E">
      <w:r>
        <w:t>Αφορά στην διαγράμμιση της ασφάλτου στον περιβάλλοντα χώρο.</w:t>
      </w:r>
    </w:p>
    <w:p w14:paraId="30B25BEF" w14:textId="77777777" w:rsidR="00C60D3E" w:rsidRDefault="00C60D3E" w:rsidP="00C60D3E">
      <w:r>
        <w:t>Διαγράμμιση ασφαλτικού οδοστρώματος, οποιουδήποτε σχήματος, μορφής και διαστάσεων (διαμήκης, εγκάρσια, ειδικά γράμματα ή σύμβολα), με αντανακλαστικό υλικό υψηλής οπισθανάκλασης, με γυάλινα σφαιρίδια κατά ΕΛΟΤ ΕΝ 1424, συνοδευόμενο με πιστοποιητικό επιδόσεων κατά ΕΛΟΤ ΕΝ 1436, δοκιμών πεδίου κατά ΕΛΟΤ ΕΝ 1824 και φυσικών χαρακτηριστικών κατά ΕΛΟΤ ΕΝ 1871, σύμφωνα με την μελέτη εφαρμογής,</w:t>
      </w:r>
      <w:r w:rsidRPr="00854178">
        <w:rPr>
          <w:color w:val="FF0000"/>
        </w:rPr>
        <w:t xml:space="preserve"> </w:t>
      </w:r>
      <w:r>
        <w:t>και την ΕΤΕΠ 05-04-02-00 ‘’Οριζόντια σήμανση οδών’’.</w:t>
      </w:r>
    </w:p>
    <w:p w14:paraId="457DA38F" w14:textId="77777777" w:rsidR="00C60D3E" w:rsidRDefault="00C60D3E" w:rsidP="00C60D3E">
      <w:bookmarkStart w:id="85" w:name="_Hlk80973437"/>
      <w:r>
        <w:t>Στην τιμή μονάδας περιλαμβάνεται:</w:t>
      </w:r>
    </w:p>
    <w:p w14:paraId="7FF88694" w14:textId="77777777" w:rsidR="00C60D3E" w:rsidRDefault="00C60D3E" w:rsidP="00E64ECB">
      <w:pPr>
        <w:numPr>
          <w:ilvl w:val="0"/>
          <w:numId w:val="8"/>
        </w:numPr>
      </w:pPr>
      <w:r>
        <w:t>η προμήθεια του υλικού διαγράμμισης, η προσκόμισή του επί τόπου του έργου και η προσωρινή αποθήκευση (αν απαιτείται),</w:t>
      </w:r>
    </w:p>
    <w:p w14:paraId="7C4FCF9A" w14:textId="77777777" w:rsidR="00C60D3E" w:rsidRDefault="00C60D3E" w:rsidP="00E64ECB">
      <w:pPr>
        <w:numPr>
          <w:ilvl w:val="0"/>
          <w:numId w:val="8"/>
        </w:numPr>
      </w:pPr>
      <w:r>
        <w:t>ο καθαρισμός του οδοστρώματος από κάθε είδους χαλαρά υλικά με χρήση μηχανικού σάρωθρου ή απορροφητικής σκούπας ή/και χειρωνακτική υποβοήθηση,</w:t>
      </w:r>
    </w:p>
    <w:p w14:paraId="1CDC4042" w14:textId="77777777" w:rsidR="00C60D3E" w:rsidRDefault="00C60D3E" w:rsidP="00E64ECB">
      <w:pPr>
        <w:numPr>
          <w:ilvl w:val="0"/>
          <w:numId w:val="8"/>
        </w:numPr>
      </w:pPr>
      <w:r>
        <w:t>η προετοιμασία για την διαγράμμιση (στίξη-πικετάρισμα),</w:t>
      </w:r>
    </w:p>
    <w:p w14:paraId="4899DA73" w14:textId="77777777" w:rsidR="00C60D3E" w:rsidRDefault="00C60D3E" w:rsidP="00E64ECB">
      <w:pPr>
        <w:numPr>
          <w:ilvl w:val="0"/>
          <w:numId w:val="8"/>
        </w:numPr>
      </w:pPr>
      <w:r>
        <w:t>η εφαρμογή της διαγράμμισης με διαγραμμιστικό μηχάνημα, κατάλληλο για τον τύπο του χρησιμοποιουμένου υλικού,</w:t>
      </w:r>
    </w:p>
    <w:p w14:paraId="515E49A4" w14:textId="77777777" w:rsidR="00C60D3E" w:rsidRDefault="00C60D3E" w:rsidP="00E64ECB">
      <w:pPr>
        <w:numPr>
          <w:ilvl w:val="0"/>
          <w:numId w:val="8"/>
        </w:numPr>
      </w:pPr>
      <w:r>
        <w:t>η λήψη μέτρων για την προστασία της νωπής διαγράμμισης από την κυκλοφορία μέχρι την πλήρη στερεοποίησή τους και στην συνέχεια η άρση τους.</w:t>
      </w:r>
    </w:p>
    <w:p w14:paraId="293BE695" w14:textId="77777777" w:rsidR="00C60D3E" w:rsidRDefault="00C60D3E" w:rsidP="00C60D3E">
      <w:r w:rsidRPr="0082655E">
        <w:t>Πέραν των αναφερομένων στοιχείων περιλαμβάνονται όλα τα απαραίτητα υλικά και μικροϋλικά, οι δαπάνες για τον εξοπλισμό εφαρμογής, οι αμοιβές και οι ασφαλιστικές εισφορές του εργατοτεχνικού προσωπικού του Υπεργολάβου και κάθε άλλη δαπάνη αναγκαία για την πλήρη και έντεχνη αποπεράτωση της εργασίας</w:t>
      </w:r>
      <w:r>
        <w:t>,</w:t>
      </w:r>
      <w:r w:rsidRPr="0082655E">
        <w:t xml:space="preserve"> σύμφωνα με τα Συμβατικά Τεύχη και τους κανόνες της τέχνης και της επιστήμης.</w:t>
      </w:r>
    </w:p>
    <w:bookmarkEnd w:id="85"/>
    <w:p w14:paraId="7A0998F9" w14:textId="77777777" w:rsidR="00C60D3E" w:rsidRDefault="00C60D3E" w:rsidP="00C60D3E"/>
    <w:p w14:paraId="5D3E8729" w14:textId="6F522E0E" w:rsidR="00C60D3E" w:rsidRPr="0080048E" w:rsidRDefault="00C60D3E" w:rsidP="00C60D3E">
      <w:r>
        <w:t>Τιμή ανά μέτρο (</w:t>
      </w:r>
      <w:r>
        <w:rPr>
          <w:lang w:val="en-US"/>
        </w:rPr>
        <w:t>m</w:t>
      </w:r>
      <w:r>
        <w:t>)</w:t>
      </w:r>
      <w:r>
        <w:tab/>
      </w:r>
      <w:r>
        <w:tab/>
      </w:r>
      <w:r>
        <w:tab/>
      </w:r>
      <w:r>
        <w:tab/>
      </w:r>
      <w:r w:rsidR="000A4B51">
        <w:tab/>
      </w:r>
      <w:r w:rsidR="000A4B51">
        <w:tab/>
      </w:r>
      <w:r>
        <w:tab/>
        <w:t>[</w:t>
      </w:r>
      <w:r>
        <w:tab/>
      </w:r>
      <w:r>
        <w:tab/>
      </w:r>
      <w:r>
        <w:tab/>
        <w:t xml:space="preserve">] € / </w:t>
      </w:r>
      <w:r>
        <w:rPr>
          <w:lang w:val="en-US"/>
        </w:rPr>
        <w:t>m</w:t>
      </w:r>
    </w:p>
    <w:p w14:paraId="255EA72A" w14:textId="4B413697" w:rsidR="000B4ACD" w:rsidRDefault="00C60D3E" w:rsidP="000B4ACD">
      <w:r>
        <w:t>Ολογράφως: ……………………Ευρώ και…………………Λεπτά</w:t>
      </w:r>
    </w:p>
    <w:p w14:paraId="1867548B" w14:textId="36F1DB97" w:rsidR="000B4ACD" w:rsidRDefault="000B4ACD" w:rsidP="000B4ACD">
      <w:pPr>
        <w:pStyle w:val="Heading3"/>
      </w:pPr>
      <w:bookmarkStart w:id="86" w:name="_Toc212204973"/>
      <w:r w:rsidRPr="000B4ACD">
        <w:t>Διαγράμμιση οδοστρώματος με θερμοπλαστικά η ψυχροπλαστικά υλικά (χώροι κίνησης πεζών μεταξύ θέσεων στάθμευσης)</w:t>
      </w:r>
      <w:bookmarkEnd w:id="86"/>
    </w:p>
    <w:p w14:paraId="7DE5D721" w14:textId="77777777" w:rsidR="000B4ACD" w:rsidRDefault="000B4ACD" w:rsidP="000B4ACD">
      <w:r>
        <w:t>Αφορά στην διαγράμμιση της ασφάλτου στον περιβάλλοντα χώρο.</w:t>
      </w:r>
    </w:p>
    <w:p w14:paraId="757B12A8" w14:textId="77777777" w:rsidR="000B4ACD" w:rsidRDefault="000B4ACD" w:rsidP="000B4ACD">
      <w:r>
        <w:t>Διαγράμμιση ασφαλτικού οδοστρώματος, οποιουδήποτε σχήματος, μορφής και διαστάσεων (διαμήκης, εγκάρσια, ειδικά γράμματα ή σύμβολα), με αντανακλαστικό υλικό υψηλής οπισθανάκλασης, με γυάλινα σφαιρίδια κατά ΕΛΟΤ ΕΝ 1424, συνοδευόμενο με πιστοποιητικό επιδόσεων κατά ΕΛΟΤ ΕΝ 1436, δοκιμών πεδίου κατά ΕΛΟΤ ΕΝ 1824 και φυσικών χαρακτηριστικών κατά ΕΛΟΤ ΕΝ 1871, σύμφωνα με την μελέτη εφαρμογής,</w:t>
      </w:r>
      <w:r w:rsidRPr="00854178">
        <w:rPr>
          <w:color w:val="FF0000"/>
        </w:rPr>
        <w:t xml:space="preserve"> </w:t>
      </w:r>
      <w:r>
        <w:t>και την ΕΤΕΠ 05-04-02-00 ‘’Οριζόντια σήμανση οδών’’.</w:t>
      </w:r>
    </w:p>
    <w:p w14:paraId="0D87B909" w14:textId="77777777" w:rsidR="000B4ACD" w:rsidRDefault="000B4ACD" w:rsidP="000B4ACD">
      <w:r>
        <w:t>Στην τιμή μονάδας περιλαμβάνεται:</w:t>
      </w:r>
    </w:p>
    <w:p w14:paraId="2AD24771" w14:textId="77777777" w:rsidR="000B4ACD" w:rsidRDefault="000B4ACD" w:rsidP="000B4ACD">
      <w:pPr>
        <w:numPr>
          <w:ilvl w:val="0"/>
          <w:numId w:val="8"/>
        </w:numPr>
      </w:pPr>
      <w:r>
        <w:t>η προμήθεια του υλικού διαγράμμισης, η προσκόμισή του επί τόπου του έργου και η προσωρινή αποθήκευση (αν απαιτείται),</w:t>
      </w:r>
    </w:p>
    <w:p w14:paraId="600B843A" w14:textId="77777777" w:rsidR="000B4ACD" w:rsidRDefault="000B4ACD" w:rsidP="000B4ACD">
      <w:pPr>
        <w:numPr>
          <w:ilvl w:val="0"/>
          <w:numId w:val="8"/>
        </w:numPr>
      </w:pPr>
      <w:r>
        <w:t>ο καθαρισμός του οδοστρώματος από κάθε είδους χαλαρά υλικά με χρήση μηχανικού σάρωθρου ή απορροφητικής σκούπας ή/και χειρωνακτική υποβοήθηση,</w:t>
      </w:r>
    </w:p>
    <w:p w14:paraId="34DC9E88" w14:textId="77777777" w:rsidR="000B4ACD" w:rsidRDefault="000B4ACD" w:rsidP="000B4ACD">
      <w:pPr>
        <w:numPr>
          <w:ilvl w:val="0"/>
          <w:numId w:val="8"/>
        </w:numPr>
      </w:pPr>
      <w:r>
        <w:t>η προετοιμασία για την διαγράμμιση (στίξη-πικετάρισμα),</w:t>
      </w:r>
    </w:p>
    <w:p w14:paraId="0EBA8BBF" w14:textId="77777777" w:rsidR="000B4ACD" w:rsidRDefault="000B4ACD" w:rsidP="000B4ACD">
      <w:pPr>
        <w:numPr>
          <w:ilvl w:val="0"/>
          <w:numId w:val="8"/>
        </w:numPr>
      </w:pPr>
      <w:r>
        <w:t>η εφαρμογή της διαγράμμισης με διαγραμμιστικό μηχάνημα, κατάλληλο για τον τύπο του χρησιμοποιουμένου υλικού,</w:t>
      </w:r>
    </w:p>
    <w:p w14:paraId="258FC4AD" w14:textId="77777777" w:rsidR="000B4ACD" w:rsidRDefault="000B4ACD" w:rsidP="000B4ACD">
      <w:pPr>
        <w:numPr>
          <w:ilvl w:val="0"/>
          <w:numId w:val="8"/>
        </w:numPr>
      </w:pPr>
      <w:r>
        <w:t>η λήψη μέτρων για την προστασία της νωπής διαγράμμισης από την κυκλοφορία μέχρι την πλήρη στερεοποίησή τους και στην συνέχεια η άρση τους.</w:t>
      </w:r>
    </w:p>
    <w:p w14:paraId="1778F3B9" w14:textId="77777777" w:rsidR="000B4ACD" w:rsidRDefault="000B4ACD" w:rsidP="000B4ACD">
      <w:r w:rsidRPr="0082655E">
        <w:lastRenderedPageBreak/>
        <w:t>Πέραν των αναφερομένων στοιχείων περιλαμβάνονται όλα τα απαραίτητα υλικά και μικροϋλικά, οι δαπάνες για τον εξοπλισμό εφαρμογής, οι αμοιβές και οι ασφαλιστικές εισφορές του εργατοτεχνικού προσωπικού του Υπεργολάβου και κάθε άλλη δαπάνη αναγκαία για την πλήρη και έντεχνη αποπεράτωση της εργασίας</w:t>
      </w:r>
      <w:r>
        <w:t>,</w:t>
      </w:r>
      <w:r w:rsidRPr="0082655E">
        <w:t xml:space="preserve"> σύμφωνα με τα Συμβατικά Τεύχη και τους κανόνες της τέχνης και της επιστήμης.</w:t>
      </w:r>
    </w:p>
    <w:p w14:paraId="162AAFA4" w14:textId="77777777" w:rsidR="000B4ACD" w:rsidRDefault="000B4ACD" w:rsidP="000B4ACD"/>
    <w:p w14:paraId="7EA0D93A" w14:textId="77777777" w:rsidR="000B4ACD" w:rsidRPr="0080048E" w:rsidRDefault="000B4ACD" w:rsidP="000B4ACD">
      <w:r>
        <w:t>Τιμή ανά τετραγωνικό μέτρο (</w:t>
      </w:r>
      <w:r>
        <w:rPr>
          <w:lang w:val="en-US"/>
        </w:rPr>
        <w:t>m</w:t>
      </w:r>
      <w:r>
        <w:rPr>
          <w:vertAlign w:val="superscript"/>
        </w:rPr>
        <w:t>2</w:t>
      </w:r>
      <w:r>
        <w:t>)</w:t>
      </w:r>
      <w:r>
        <w:tab/>
      </w:r>
      <w:r>
        <w:tab/>
      </w:r>
      <w:r>
        <w:tab/>
      </w:r>
      <w:r>
        <w:tab/>
      </w:r>
      <w:r>
        <w:tab/>
        <w:t>[</w:t>
      </w:r>
      <w:r>
        <w:tab/>
      </w:r>
      <w:r>
        <w:tab/>
      </w:r>
      <w:r>
        <w:tab/>
        <w:t xml:space="preserve">] € / </w:t>
      </w:r>
      <w:r>
        <w:rPr>
          <w:lang w:val="en-US"/>
        </w:rPr>
        <w:t>m</w:t>
      </w:r>
      <w:r>
        <w:rPr>
          <w:vertAlign w:val="superscript"/>
        </w:rPr>
        <w:t>2</w:t>
      </w:r>
    </w:p>
    <w:p w14:paraId="7BBA7E2D" w14:textId="77777777" w:rsidR="000B4ACD" w:rsidRDefault="000B4ACD" w:rsidP="000B4ACD">
      <w:r>
        <w:t>Ολογράφως: ……………………Ευρώ και…………………Λεπτά</w:t>
      </w:r>
    </w:p>
    <w:p w14:paraId="59A4AF41" w14:textId="77777777" w:rsidR="000B4ACD" w:rsidRPr="000B4ACD" w:rsidRDefault="000B4ACD" w:rsidP="00062E24"/>
    <w:sectPr w:rsidR="000B4ACD" w:rsidRPr="000B4ACD" w:rsidSect="00840CFE">
      <w:headerReference w:type="default" r:id="rId11"/>
      <w:footerReference w:type="default" r:id="rId12"/>
      <w:pgSz w:w="11906" w:h="16838"/>
      <w:pgMar w:top="1440" w:right="1080" w:bottom="1135" w:left="108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C808A" w14:textId="77777777" w:rsidR="00441A7A" w:rsidRDefault="00441A7A" w:rsidP="0095546D">
      <w:pPr>
        <w:spacing w:after="0"/>
      </w:pPr>
      <w:r>
        <w:separator/>
      </w:r>
    </w:p>
  </w:endnote>
  <w:endnote w:type="continuationSeparator" w:id="0">
    <w:p w14:paraId="451828AE" w14:textId="77777777" w:rsidR="00441A7A" w:rsidRDefault="00441A7A" w:rsidP="0095546D">
      <w:pPr>
        <w:spacing w:after="0"/>
      </w:pPr>
      <w:r>
        <w:continuationSeparator/>
      </w:r>
    </w:p>
  </w:endnote>
  <w:endnote w:type="continuationNotice" w:id="1">
    <w:p w14:paraId="2C9868A1" w14:textId="77777777" w:rsidR="00441A7A" w:rsidRDefault="00441A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0"/>
        <w:szCs w:val="20"/>
      </w:rPr>
      <w:id w:val="-1544281773"/>
    </w:sdtPr>
    <w:sdtContent>
      <w:sdt>
        <w:sdtPr>
          <w:rPr>
            <w:rFonts w:ascii="Times New Roman" w:eastAsia="Times New Roman" w:hAnsi="Times New Roman" w:cs="Times New Roman"/>
            <w:sz w:val="20"/>
            <w:szCs w:val="20"/>
          </w:rPr>
          <w:id w:val="-999426794"/>
        </w:sdtPr>
        <w:sdtContent>
          <w:p w14:paraId="0B92AC5D" w14:textId="77777777" w:rsidR="00685008" w:rsidRPr="00C84844" w:rsidRDefault="00685008" w:rsidP="00EE148D">
            <w:pPr>
              <w:pBdr>
                <w:top w:val="single" w:sz="4" w:space="1" w:color="auto"/>
              </w:pBdr>
              <w:tabs>
                <w:tab w:val="center" w:pos="4153"/>
                <w:tab w:val="right" w:pos="8306"/>
              </w:tabs>
              <w:spacing w:after="0"/>
              <w:jc w:val="center"/>
              <w:rPr>
                <w:rFonts w:ascii="Arial" w:eastAsia="Times New Roman" w:hAnsi="Arial" w:cs="Arial"/>
                <w:spacing w:val="7"/>
                <w:sz w:val="16"/>
                <w:szCs w:val="16"/>
              </w:rPr>
            </w:pPr>
            <w:r w:rsidRPr="00C84844">
              <w:rPr>
                <w:rFonts w:ascii="Arial" w:eastAsia="Times New Roman" w:hAnsi="Arial" w:cs="Arial"/>
                <w:b/>
                <w:spacing w:val="7"/>
                <w:sz w:val="16"/>
                <w:szCs w:val="16"/>
              </w:rPr>
              <w:t xml:space="preserve">ΑΘΗΝΑ: </w:t>
            </w:r>
            <w:r w:rsidRPr="00C84844">
              <w:rPr>
                <w:rFonts w:ascii="Arial" w:eastAsia="Times New Roman" w:hAnsi="Arial" w:cs="Arial"/>
                <w:spacing w:val="7"/>
                <w:sz w:val="16"/>
                <w:szCs w:val="16"/>
              </w:rPr>
              <w:t xml:space="preserve">Πανεπιστημίου 10 – Σύνταγμα – Τ.Κ. 10.671 – </w:t>
            </w:r>
            <w:r w:rsidRPr="00C84844">
              <w:rPr>
                <w:rFonts w:ascii="Arial" w:eastAsia="Times New Roman" w:hAnsi="Arial" w:cs="Arial"/>
                <w:b/>
                <w:spacing w:val="7"/>
                <w:sz w:val="16"/>
                <w:szCs w:val="16"/>
              </w:rPr>
              <w:t>Τηλ.:</w:t>
            </w:r>
            <w:r w:rsidRPr="00C84844">
              <w:rPr>
                <w:rFonts w:ascii="Arial" w:eastAsia="Times New Roman" w:hAnsi="Arial" w:cs="Arial"/>
                <w:spacing w:val="7"/>
                <w:sz w:val="16"/>
                <w:szCs w:val="16"/>
              </w:rPr>
              <w:t xml:space="preserve"> 210 9580000 &amp; 210 9590030 – </w:t>
            </w:r>
            <w:r w:rsidRPr="00C84844">
              <w:rPr>
                <w:rFonts w:ascii="Arial" w:eastAsia="Times New Roman" w:hAnsi="Arial" w:cs="Arial"/>
                <w:b/>
                <w:spacing w:val="7"/>
                <w:sz w:val="16"/>
                <w:szCs w:val="16"/>
                <w:lang w:val="en-US"/>
              </w:rPr>
              <w:t>Fax</w:t>
            </w:r>
            <w:r w:rsidRPr="00C84844">
              <w:rPr>
                <w:rFonts w:ascii="Arial" w:eastAsia="Times New Roman" w:hAnsi="Arial" w:cs="Arial"/>
                <w:b/>
                <w:spacing w:val="7"/>
                <w:sz w:val="16"/>
                <w:szCs w:val="16"/>
              </w:rPr>
              <w:t xml:space="preserve">: </w:t>
            </w:r>
            <w:r w:rsidRPr="00C84844">
              <w:rPr>
                <w:rFonts w:ascii="Arial" w:eastAsia="Times New Roman" w:hAnsi="Arial" w:cs="Arial"/>
                <w:spacing w:val="7"/>
                <w:sz w:val="16"/>
                <w:szCs w:val="16"/>
              </w:rPr>
              <w:t>210 9590031</w:t>
            </w:r>
          </w:p>
          <w:p w14:paraId="14EB1F6A" w14:textId="77777777" w:rsidR="00685008" w:rsidRPr="00C84844" w:rsidRDefault="00685008" w:rsidP="00EE148D">
            <w:pPr>
              <w:pBdr>
                <w:top w:val="single" w:sz="4" w:space="1" w:color="auto"/>
              </w:pBdr>
              <w:tabs>
                <w:tab w:val="center" w:pos="4153"/>
                <w:tab w:val="right" w:pos="8306"/>
              </w:tabs>
              <w:spacing w:after="0"/>
              <w:jc w:val="center"/>
              <w:rPr>
                <w:rFonts w:ascii="Arial" w:eastAsia="Times New Roman" w:hAnsi="Arial" w:cs="Arial"/>
                <w:b/>
                <w:spacing w:val="7"/>
                <w:sz w:val="16"/>
                <w:szCs w:val="16"/>
              </w:rPr>
            </w:pPr>
            <w:r w:rsidRPr="00C84844">
              <w:rPr>
                <w:rFonts w:ascii="Arial" w:eastAsia="Times New Roman" w:hAnsi="Arial" w:cs="Arial"/>
                <w:b/>
                <w:sz w:val="16"/>
                <w:szCs w:val="16"/>
              </w:rPr>
              <w:t xml:space="preserve">ΘΕΣΣΑΛΟΝΙΚΗ: </w:t>
            </w:r>
            <w:r w:rsidRPr="00C84844">
              <w:rPr>
                <w:rFonts w:ascii="Arial" w:eastAsia="Times New Roman" w:hAnsi="Arial" w:cs="Arial"/>
                <w:sz w:val="16"/>
                <w:szCs w:val="16"/>
              </w:rPr>
              <w:t>26</w:t>
            </w:r>
            <w:r w:rsidRPr="00C84844">
              <w:rPr>
                <w:rFonts w:ascii="Arial" w:eastAsia="Times New Roman" w:hAnsi="Arial" w:cs="Arial"/>
                <w:sz w:val="16"/>
                <w:szCs w:val="16"/>
                <w:vertAlign w:val="superscript"/>
              </w:rPr>
              <w:t>ης</w:t>
            </w:r>
            <w:r w:rsidRPr="00C84844">
              <w:rPr>
                <w:rFonts w:ascii="Arial" w:eastAsia="Times New Roman" w:hAnsi="Arial" w:cs="Arial"/>
                <w:sz w:val="16"/>
                <w:szCs w:val="16"/>
              </w:rPr>
              <w:t xml:space="preserve"> ΟΚΤΩΒΡΙΟΥ 43 – Εμπορικό  Κέντρο “</w:t>
            </w:r>
            <w:r w:rsidRPr="00C84844">
              <w:rPr>
                <w:rFonts w:ascii="Arial" w:eastAsia="Times New Roman" w:hAnsi="Arial" w:cs="Arial"/>
                <w:sz w:val="16"/>
                <w:szCs w:val="16"/>
                <w:lang w:val="en-US"/>
              </w:rPr>
              <w:t>LIMANI</w:t>
            </w:r>
            <w:r w:rsidRPr="00C84844">
              <w:rPr>
                <w:rFonts w:ascii="Arial" w:eastAsia="Times New Roman" w:hAnsi="Arial" w:cs="Arial"/>
                <w:sz w:val="16"/>
                <w:szCs w:val="16"/>
              </w:rPr>
              <w:t xml:space="preserve"> </w:t>
            </w:r>
            <w:r w:rsidRPr="00C84844">
              <w:rPr>
                <w:rFonts w:ascii="Arial" w:eastAsia="Times New Roman" w:hAnsi="Arial" w:cs="Arial"/>
                <w:sz w:val="16"/>
                <w:szCs w:val="16"/>
                <w:lang w:val="en-US"/>
              </w:rPr>
              <w:t>CENTER</w:t>
            </w:r>
            <w:r w:rsidRPr="00C84844">
              <w:rPr>
                <w:rFonts w:ascii="Arial" w:eastAsia="Times New Roman" w:hAnsi="Arial" w:cs="Arial"/>
                <w:sz w:val="16"/>
                <w:szCs w:val="16"/>
              </w:rPr>
              <w:t xml:space="preserve">” – Περιοχή </w:t>
            </w:r>
            <w:r w:rsidRPr="00C84844">
              <w:rPr>
                <w:rFonts w:ascii="Arial" w:eastAsia="Times New Roman" w:hAnsi="Arial" w:cs="Arial"/>
                <w:sz w:val="16"/>
                <w:szCs w:val="16"/>
                <w:lang w:val="en-US"/>
              </w:rPr>
              <w:t>FIX</w:t>
            </w:r>
            <w:r w:rsidRPr="00C84844">
              <w:rPr>
                <w:rFonts w:ascii="Arial" w:eastAsia="Times New Roman" w:hAnsi="Arial" w:cs="Arial"/>
                <w:sz w:val="16"/>
                <w:szCs w:val="16"/>
              </w:rPr>
              <w:t xml:space="preserve"> – Τ.Κ. 546.27</w:t>
            </w:r>
          </w:p>
          <w:p w14:paraId="1B20DEC1" w14:textId="77777777" w:rsidR="00685008" w:rsidRPr="00C84844" w:rsidRDefault="00685008" w:rsidP="00EE148D">
            <w:pPr>
              <w:tabs>
                <w:tab w:val="center" w:pos="4153"/>
                <w:tab w:val="right" w:pos="8306"/>
              </w:tabs>
              <w:spacing w:after="0"/>
              <w:jc w:val="center"/>
              <w:rPr>
                <w:rFonts w:ascii="Arial" w:eastAsia="Times New Roman" w:hAnsi="Arial" w:cs="Arial"/>
                <w:sz w:val="16"/>
                <w:szCs w:val="16"/>
                <w:lang w:val="de-DE"/>
              </w:rPr>
            </w:pPr>
            <w:r w:rsidRPr="00C84844">
              <w:rPr>
                <w:rFonts w:ascii="Arial" w:eastAsia="Times New Roman" w:hAnsi="Arial" w:cs="Arial"/>
                <w:b/>
                <w:spacing w:val="7"/>
                <w:sz w:val="16"/>
                <w:szCs w:val="16"/>
              </w:rPr>
              <w:t>Τηλ</w:t>
            </w:r>
            <w:r w:rsidRPr="00C84844">
              <w:rPr>
                <w:rFonts w:ascii="Arial" w:eastAsia="Times New Roman" w:hAnsi="Arial" w:cs="Arial"/>
                <w:b/>
                <w:spacing w:val="7"/>
                <w:sz w:val="16"/>
                <w:szCs w:val="16"/>
                <w:lang w:val="de-DE"/>
              </w:rPr>
              <w:t xml:space="preserve">: </w:t>
            </w:r>
            <w:r w:rsidRPr="00C84844">
              <w:rPr>
                <w:rFonts w:ascii="Arial" w:eastAsia="Times New Roman" w:hAnsi="Arial" w:cs="Arial"/>
                <w:spacing w:val="7"/>
                <w:sz w:val="16"/>
                <w:szCs w:val="16"/>
                <w:lang w:val="de-DE"/>
              </w:rPr>
              <w:t>2310 552.1</w:t>
            </w:r>
            <w:r w:rsidRPr="00C918D1">
              <w:rPr>
                <w:rFonts w:ascii="Arial" w:eastAsia="Times New Roman" w:hAnsi="Arial" w:cs="Arial"/>
                <w:spacing w:val="7"/>
                <w:sz w:val="16"/>
                <w:szCs w:val="16"/>
                <w:lang w:val="de-DE"/>
              </w:rPr>
              <w:t>55</w:t>
            </w:r>
            <w:r w:rsidRPr="00C84844">
              <w:rPr>
                <w:rFonts w:ascii="Arial" w:eastAsia="Times New Roman" w:hAnsi="Arial" w:cs="Arial"/>
                <w:spacing w:val="7"/>
                <w:sz w:val="16"/>
                <w:szCs w:val="16"/>
                <w:lang w:val="de-DE"/>
              </w:rPr>
              <w:t xml:space="preserve"> &amp; 2310 5</w:t>
            </w:r>
            <w:r w:rsidRPr="00C918D1">
              <w:rPr>
                <w:rFonts w:ascii="Arial" w:eastAsia="Times New Roman" w:hAnsi="Arial" w:cs="Arial"/>
                <w:spacing w:val="7"/>
                <w:sz w:val="16"/>
                <w:szCs w:val="16"/>
                <w:lang w:val="de-DE"/>
              </w:rPr>
              <w:t>14</w:t>
            </w:r>
            <w:r w:rsidRPr="00C84844">
              <w:rPr>
                <w:rFonts w:ascii="Arial" w:eastAsia="Times New Roman" w:hAnsi="Arial" w:cs="Arial"/>
                <w:spacing w:val="7"/>
                <w:sz w:val="16"/>
                <w:szCs w:val="16"/>
                <w:lang w:val="de-DE"/>
              </w:rPr>
              <w:t>.</w:t>
            </w:r>
            <w:r w:rsidRPr="00C918D1">
              <w:rPr>
                <w:rFonts w:ascii="Arial" w:eastAsia="Times New Roman" w:hAnsi="Arial" w:cs="Arial"/>
                <w:spacing w:val="7"/>
                <w:sz w:val="16"/>
                <w:szCs w:val="16"/>
                <w:lang w:val="de-DE"/>
              </w:rPr>
              <w:t>020</w:t>
            </w:r>
            <w:r w:rsidRPr="00C84844">
              <w:rPr>
                <w:rFonts w:ascii="Arial" w:eastAsia="Times New Roman" w:hAnsi="Arial" w:cs="Arial"/>
                <w:spacing w:val="7"/>
                <w:sz w:val="16"/>
                <w:szCs w:val="16"/>
                <w:lang w:val="de-DE"/>
              </w:rPr>
              <w:t xml:space="preserve"> – </w:t>
            </w:r>
            <w:r w:rsidRPr="00C84844">
              <w:rPr>
                <w:rFonts w:ascii="Arial" w:eastAsia="Times New Roman" w:hAnsi="Arial" w:cs="Arial"/>
                <w:b/>
                <w:spacing w:val="7"/>
                <w:sz w:val="16"/>
                <w:szCs w:val="16"/>
                <w:lang w:val="de-DE"/>
              </w:rPr>
              <w:t xml:space="preserve">Fax: </w:t>
            </w:r>
            <w:r w:rsidRPr="00C84844">
              <w:rPr>
                <w:rFonts w:ascii="Arial" w:eastAsia="Times New Roman" w:hAnsi="Arial" w:cs="Arial"/>
                <w:spacing w:val="7"/>
                <w:sz w:val="16"/>
                <w:szCs w:val="16"/>
                <w:lang w:val="de-DE"/>
              </w:rPr>
              <w:t>2310 5</w:t>
            </w:r>
            <w:r w:rsidRPr="00C918D1">
              <w:rPr>
                <w:rFonts w:ascii="Arial" w:eastAsia="Times New Roman" w:hAnsi="Arial" w:cs="Arial"/>
                <w:spacing w:val="7"/>
                <w:sz w:val="16"/>
                <w:szCs w:val="16"/>
                <w:lang w:val="de-DE"/>
              </w:rPr>
              <w:t>14</w:t>
            </w:r>
            <w:r w:rsidRPr="00C84844">
              <w:rPr>
                <w:rFonts w:ascii="Arial" w:eastAsia="Times New Roman" w:hAnsi="Arial" w:cs="Arial"/>
                <w:spacing w:val="7"/>
                <w:sz w:val="16"/>
                <w:szCs w:val="16"/>
                <w:lang w:val="de-DE"/>
              </w:rPr>
              <w:t>.</w:t>
            </w:r>
            <w:r w:rsidRPr="00C918D1">
              <w:rPr>
                <w:rFonts w:ascii="Arial" w:eastAsia="Times New Roman" w:hAnsi="Arial" w:cs="Arial"/>
                <w:spacing w:val="7"/>
                <w:sz w:val="16"/>
                <w:szCs w:val="16"/>
                <w:lang w:val="de-DE"/>
              </w:rPr>
              <w:t>314</w:t>
            </w:r>
            <w:r w:rsidRPr="00C84844">
              <w:rPr>
                <w:rFonts w:ascii="Arial" w:eastAsia="Times New Roman" w:hAnsi="Arial" w:cs="Arial"/>
                <w:spacing w:val="7"/>
                <w:sz w:val="16"/>
                <w:szCs w:val="16"/>
                <w:lang w:val="de-DE"/>
              </w:rPr>
              <w:t xml:space="preserve"> </w:t>
            </w:r>
            <w:r w:rsidRPr="00C84844">
              <w:rPr>
                <w:rFonts w:ascii="Arial" w:eastAsia="Times New Roman" w:hAnsi="Arial" w:cs="Arial"/>
                <w:b/>
                <w:spacing w:val="7"/>
                <w:sz w:val="16"/>
                <w:szCs w:val="16"/>
                <w:lang w:val="de-DE"/>
              </w:rPr>
              <w:t>e-mail</w:t>
            </w:r>
            <w:r w:rsidRPr="00C84844">
              <w:rPr>
                <w:rFonts w:ascii="Arial" w:eastAsia="Times New Roman" w:hAnsi="Arial" w:cs="Arial"/>
                <w:spacing w:val="7"/>
                <w:sz w:val="16"/>
                <w:szCs w:val="16"/>
                <w:lang w:val="de-DE"/>
              </w:rPr>
              <w:t xml:space="preserve">: </w:t>
            </w:r>
            <w:hyperlink r:id="rId1" w:history="1">
              <w:r w:rsidRPr="00C84844">
                <w:rPr>
                  <w:rFonts w:ascii="Arial" w:eastAsia="Times New Roman" w:hAnsi="Arial" w:cs="Arial"/>
                  <w:color w:val="0000FF"/>
                  <w:spacing w:val="7"/>
                  <w:sz w:val="16"/>
                  <w:szCs w:val="16"/>
                  <w:u w:val="single"/>
                  <w:lang w:val="de-DE"/>
                </w:rPr>
                <w:t>info@deltaengineering.gr</w:t>
              </w:r>
            </w:hyperlink>
            <w:r w:rsidRPr="00C84844">
              <w:rPr>
                <w:rFonts w:ascii="Arial" w:eastAsia="Times New Roman" w:hAnsi="Arial" w:cs="Arial"/>
                <w:spacing w:val="7"/>
                <w:sz w:val="16"/>
                <w:szCs w:val="16"/>
                <w:lang w:val="de-DE"/>
              </w:rPr>
              <w:t xml:space="preserve"> – </w:t>
            </w:r>
            <w:r w:rsidRPr="00C84844">
              <w:rPr>
                <w:rFonts w:ascii="Arial" w:eastAsia="Times New Roman" w:hAnsi="Arial" w:cs="Arial"/>
                <w:b/>
                <w:spacing w:val="7"/>
                <w:sz w:val="16"/>
                <w:szCs w:val="16"/>
                <w:lang w:val="de-DE"/>
              </w:rPr>
              <w:t>http</w:t>
            </w:r>
            <w:r w:rsidRPr="00C84844">
              <w:rPr>
                <w:rFonts w:ascii="Arial" w:eastAsia="Times New Roman" w:hAnsi="Arial" w:cs="Arial"/>
                <w:spacing w:val="7"/>
                <w:sz w:val="16"/>
                <w:szCs w:val="16"/>
                <w:lang w:val="de-DE"/>
              </w:rPr>
              <w:t xml:space="preserve">: </w:t>
            </w:r>
            <w:hyperlink r:id="rId2" w:history="1">
              <w:r w:rsidRPr="00C84844">
                <w:rPr>
                  <w:rFonts w:ascii="Arial" w:eastAsia="Times New Roman" w:hAnsi="Arial" w:cs="Arial"/>
                  <w:color w:val="0000FF"/>
                  <w:spacing w:val="7"/>
                  <w:sz w:val="16"/>
                  <w:szCs w:val="16"/>
                  <w:u w:val="single"/>
                  <w:lang w:val="de-DE"/>
                </w:rPr>
                <w:t>www.</w:t>
              </w:r>
              <w:r w:rsidRPr="00C84844">
                <w:rPr>
                  <w:rFonts w:ascii="Arial" w:eastAsia="Times New Roman" w:hAnsi="Arial" w:cs="Arial"/>
                  <w:color w:val="0000FF"/>
                  <w:sz w:val="16"/>
                  <w:szCs w:val="16"/>
                  <w:u w:val="single"/>
                  <w:lang w:val="de-DE"/>
                </w:rPr>
                <w:t>deltaengineering.gr</w:t>
              </w:r>
            </w:hyperlink>
          </w:p>
          <w:p w14:paraId="570E6342" w14:textId="77777777" w:rsidR="00685008" w:rsidRPr="00C84844" w:rsidRDefault="00685008" w:rsidP="00EE148D">
            <w:pPr>
              <w:pBdr>
                <w:top w:val="single" w:sz="4" w:space="1" w:color="auto"/>
              </w:pBdr>
              <w:tabs>
                <w:tab w:val="center" w:pos="4153"/>
                <w:tab w:val="right" w:pos="8306"/>
              </w:tabs>
              <w:spacing w:after="0"/>
              <w:jc w:val="center"/>
              <w:rPr>
                <w:rFonts w:ascii="Arial" w:eastAsia="Times New Roman" w:hAnsi="Arial" w:cs="Arial"/>
                <w:sz w:val="12"/>
                <w:szCs w:val="12"/>
                <w:lang w:val="de-DE"/>
              </w:rPr>
            </w:pPr>
          </w:p>
          <w:p w14:paraId="5E02D050" w14:textId="77777777" w:rsidR="00685008" w:rsidRPr="00C84844" w:rsidRDefault="00685008" w:rsidP="00EE148D">
            <w:pPr>
              <w:tabs>
                <w:tab w:val="center" w:pos="4153"/>
                <w:tab w:val="right" w:pos="8306"/>
              </w:tabs>
              <w:spacing w:after="0"/>
              <w:jc w:val="right"/>
              <w:rPr>
                <w:rFonts w:ascii="Times New Roman" w:eastAsia="Times New Roman" w:hAnsi="Times New Roman" w:cs="Times New Roman"/>
                <w:sz w:val="20"/>
                <w:szCs w:val="20"/>
              </w:rPr>
            </w:pPr>
            <w:r w:rsidRPr="00C84844">
              <w:rPr>
                <w:rFonts w:ascii="Arial" w:eastAsia="Times New Roman" w:hAnsi="Arial" w:cs="Arial"/>
                <w:sz w:val="18"/>
                <w:szCs w:val="18"/>
              </w:rPr>
              <w:t xml:space="preserve">Σελίδα </w:t>
            </w:r>
            <w:r w:rsidRPr="00C84844">
              <w:rPr>
                <w:rFonts w:ascii="Arial" w:eastAsia="Times New Roman" w:hAnsi="Arial" w:cs="Arial"/>
                <w:b/>
                <w:bCs/>
                <w:sz w:val="18"/>
                <w:szCs w:val="18"/>
              </w:rPr>
              <w:fldChar w:fldCharType="begin"/>
            </w:r>
            <w:r w:rsidRPr="00C84844">
              <w:rPr>
                <w:rFonts w:ascii="Arial" w:eastAsia="Times New Roman" w:hAnsi="Arial" w:cs="Arial"/>
                <w:b/>
                <w:bCs/>
                <w:sz w:val="18"/>
                <w:szCs w:val="18"/>
              </w:rPr>
              <w:instrText>PAGE</w:instrText>
            </w:r>
            <w:r w:rsidRPr="00C84844">
              <w:rPr>
                <w:rFonts w:ascii="Arial" w:eastAsia="Times New Roman" w:hAnsi="Arial" w:cs="Arial"/>
                <w:b/>
                <w:bCs/>
                <w:sz w:val="18"/>
                <w:szCs w:val="18"/>
              </w:rPr>
              <w:fldChar w:fldCharType="separate"/>
            </w:r>
            <w:r>
              <w:rPr>
                <w:rFonts w:ascii="Arial" w:eastAsia="Times New Roman" w:hAnsi="Arial" w:cs="Arial"/>
                <w:b/>
                <w:bCs/>
                <w:noProof/>
                <w:sz w:val="18"/>
                <w:szCs w:val="18"/>
              </w:rPr>
              <w:t>1</w:t>
            </w:r>
            <w:r w:rsidRPr="00C84844">
              <w:rPr>
                <w:rFonts w:ascii="Arial" w:eastAsia="Times New Roman" w:hAnsi="Arial" w:cs="Arial"/>
                <w:b/>
                <w:bCs/>
                <w:sz w:val="18"/>
                <w:szCs w:val="18"/>
              </w:rPr>
              <w:fldChar w:fldCharType="end"/>
            </w:r>
            <w:r w:rsidRPr="00C84844">
              <w:rPr>
                <w:rFonts w:ascii="Arial" w:eastAsia="Times New Roman" w:hAnsi="Arial" w:cs="Arial"/>
                <w:sz w:val="18"/>
                <w:szCs w:val="18"/>
              </w:rPr>
              <w:t xml:space="preserve"> από </w:t>
            </w:r>
            <w:r w:rsidRPr="00C84844">
              <w:rPr>
                <w:rFonts w:ascii="Arial" w:eastAsia="Times New Roman" w:hAnsi="Arial" w:cs="Arial"/>
                <w:b/>
                <w:bCs/>
                <w:sz w:val="18"/>
                <w:szCs w:val="18"/>
              </w:rPr>
              <w:fldChar w:fldCharType="begin"/>
            </w:r>
            <w:r w:rsidRPr="00C84844">
              <w:rPr>
                <w:rFonts w:ascii="Arial" w:eastAsia="Times New Roman" w:hAnsi="Arial" w:cs="Arial"/>
                <w:b/>
                <w:bCs/>
                <w:sz w:val="18"/>
                <w:szCs w:val="18"/>
              </w:rPr>
              <w:instrText>NUMPAGES</w:instrText>
            </w:r>
            <w:r w:rsidRPr="00C84844">
              <w:rPr>
                <w:rFonts w:ascii="Arial" w:eastAsia="Times New Roman" w:hAnsi="Arial" w:cs="Arial"/>
                <w:b/>
                <w:bCs/>
                <w:sz w:val="18"/>
                <w:szCs w:val="18"/>
              </w:rPr>
              <w:fldChar w:fldCharType="separate"/>
            </w:r>
            <w:r>
              <w:rPr>
                <w:rFonts w:ascii="Arial" w:eastAsia="Times New Roman" w:hAnsi="Arial" w:cs="Arial"/>
                <w:b/>
                <w:bCs/>
                <w:noProof/>
                <w:sz w:val="18"/>
                <w:szCs w:val="18"/>
              </w:rPr>
              <w:t>80</w:t>
            </w:r>
            <w:r w:rsidRPr="00C84844">
              <w:rPr>
                <w:rFonts w:ascii="Arial" w:eastAsia="Times New Roman" w:hAnsi="Arial" w:cs="Arial"/>
                <w:b/>
                <w:bC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3F47E" w14:textId="39DC4D23" w:rsidR="0039389B" w:rsidRDefault="0039389B" w:rsidP="00CF1DB9">
    <w:pPr>
      <w:pBdr>
        <w:top w:val="single" w:sz="4" w:space="1" w:color="auto"/>
      </w:pBdr>
      <w:tabs>
        <w:tab w:val="center" w:pos="4153"/>
        <w:tab w:val="right" w:pos="8306"/>
      </w:tabs>
      <w:spacing w:after="0"/>
      <w:jc w:val="center"/>
      <w:rPr>
        <w:rFonts w:ascii="Arial" w:eastAsia="Times New Roman" w:hAnsi="Arial" w:cs="Arial"/>
        <w:b/>
        <w:spacing w:val="7"/>
        <w:sz w:val="14"/>
        <w:szCs w:val="14"/>
        <w:lang w:eastAsia="el-GR"/>
      </w:rPr>
    </w:pPr>
    <w:r>
      <w:rPr>
        <w:rFonts w:ascii="Arial" w:eastAsia="Times New Roman" w:hAnsi="Arial" w:cs="Arial"/>
        <w:b/>
        <w:spacing w:val="7"/>
        <w:sz w:val="14"/>
        <w:szCs w:val="14"/>
        <w:lang w:eastAsia="el-GR"/>
      </w:rPr>
      <w:tab/>
    </w:r>
  </w:p>
  <w:sdt>
    <w:sdtPr>
      <w:rPr>
        <w:rFonts w:ascii="Times New Roman" w:eastAsia="Times New Roman" w:hAnsi="Times New Roman" w:cs="Times New Roman"/>
        <w:sz w:val="20"/>
        <w:szCs w:val="20"/>
      </w:rPr>
      <w:id w:val="1262412889"/>
    </w:sdtPr>
    <w:sdtContent>
      <w:sdt>
        <w:sdtPr>
          <w:rPr>
            <w:rFonts w:ascii="Times New Roman" w:eastAsia="Times New Roman" w:hAnsi="Times New Roman" w:cs="Times New Roman"/>
            <w:sz w:val="20"/>
            <w:szCs w:val="20"/>
          </w:rPr>
          <w:id w:val="-1914302264"/>
        </w:sdtPr>
        <w:sdtContent>
          <w:p w14:paraId="3610DBF3" w14:textId="375213F2" w:rsidR="0039389B" w:rsidRPr="00C84844" w:rsidRDefault="0039389B" w:rsidP="00CF1DB9">
            <w:pPr>
              <w:pBdr>
                <w:top w:val="single" w:sz="4" w:space="1" w:color="auto"/>
              </w:pBdr>
              <w:tabs>
                <w:tab w:val="center" w:pos="4153"/>
                <w:tab w:val="right" w:pos="8306"/>
              </w:tabs>
              <w:spacing w:after="0"/>
              <w:jc w:val="center"/>
              <w:rPr>
                <w:rFonts w:ascii="Arial" w:eastAsia="Times New Roman" w:hAnsi="Arial" w:cs="Arial"/>
                <w:sz w:val="12"/>
                <w:szCs w:val="12"/>
                <w:lang w:val="de-DE"/>
              </w:rPr>
            </w:pPr>
          </w:p>
          <w:p w14:paraId="05F8819E" w14:textId="3B3E0409" w:rsidR="0039389B" w:rsidRPr="00CF1DB9" w:rsidRDefault="0039389B" w:rsidP="00CF1DB9">
            <w:pPr>
              <w:tabs>
                <w:tab w:val="center" w:pos="4153"/>
                <w:tab w:val="right" w:pos="8306"/>
              </w:tabs>
              <w:spacing w:after="0"/>
              <w:jc w:val="right"/>
              <w:rPr>
                <w:rFonts w:ascii="Times New Roman" w:eastAsia="Times New Roman" w:hAnsi="Times New Roman" w:cs="Times New Roman"/>
                <w:sz w:val="20"/>
                <w:szCs w:val="20"/>
              </w:rPr>
            </w:pPr>
            <w:r w:rsidRPr="00C84844">
              <w:rPr>
                <w:rFonts w:ascii="Arial" w:eastAsia="Times New Roman" w:hAnsi="Arial" w:cs="Arial"/>
                <w:sz w:val="18"/>
                <w:szCs w:val="18"/>
              </w:rPr>
              <w:t xml:space="preserve">Σελίδα </w:t>
            </w:r>
            <w:r w:rsidRPr="00C84844">
              <w:rPr>
                <w:rFonts w:ascii="Arial" w:eastAsia="Times New Roman" w:hAnsi="Arial" w:cs="Arial"/>
                <w:b/>
                <w:bCs/>
                <w:sz w:val="18"/>
                <w:szCs w:val="18"/>
              </w:rPr>
              <w:fldChar w:fldCharType="begin"/>
            </w:r>
            <w:r w:rsidRPr="00C84844">
              <w:rPr>
                <w:rFonts w:ascii="Arial" w:eastAsia="Times New Roman" w:hAnsi="Arial" w:cs="Arial"/>
                <w:b/>
                <w:bCs/>
                <w:sz w:val="18"/>
                <w:szCs w:val="18"/>
              </w:rPr>
              <w:instrText>PAGE</w:instrText>
            </w:r>
            <w:r w:rsidRPr="00C84844">
              <w:rPr>
                <w:rFonts w:ascii="Arial" w:eastAsia="Times New Roman" w:hAnsi="Arial" w:cs="Arial"/>
                <w:b/>
                <w:bCs/>
                <w:sz w:val="18"/>
                <w:szCs w:val="18"/>
              </w:rPr>
              <w:fldChar w:fldCharType="separate"/>
            </w:r>
            <w:r w:rsidR="00AC1BD3">
              <w:rPr>
                <w:rFonts w:ascii="Arial" w:eastAsia="Times New Roman" w:hAnsi="Arial" w:cs="Arial"/>
                <w:b/>
                <w:bCs/>
                <w:noProof/>
                <w:sz w:val="18"/>
                <w:szCs w:val="18"/>
              </w:rPr>
              <w:t>19</w:t>
            </w:r>
            <w:r w:rsidRPr="00C84844">
              <w:rPr>
                <w:rFonts w:ascii="Arial" w:eastAsia="Times New Roman" w:hAnsi="Arial" w:cs="Arial"/>
                <w:b/>
                <w:bCs/>
                <w:sz w:val="18"/>
                <w:szCs w:val="18"/>
              </w:rPr>
              <w:fldChar w:fldCharType="end"/>
            </w:r>
            <w:r w:rsidRPr="00C84844">
              <w:rPr>
                <w:rFonts w:ascii="Arial" w:eastAsia="Times New Roman" w:hAnsi="Arial" w:cs="Arial"/>
                <w:sz w:val="18"/>
                <w:szCs w:val="18"/>
              </w:rPr>
              <w:t xml:space="preserve"> από </w:t>
            </w:r>
            <w:r w:rsidRPr="00C84844">
              <w:rPr>
                <w:rFonts w:ascii="Arial" w:eastAsia="Times New Roman" w:hAnsi="Arial" w:cs="Arial"/>
                <w:b/>
                <w:bCs/>
                <w:sz w:val="18"/>
                <w:szCs w:val="18"/>
              </w:rPr>
              <w:fldChar w:fldCharType="begin"/>
            </w:r>
            <w:r w:rsidRPr="00C84844">
              <w:rPr>
                <w:rFonts w:ascii="Arial" w:eastAsia="Times New Roman" w:hAnsi="Arial" w:cs="Arial"/>
                <w:b/>
                <w:bCs/>
                <w:sz w:val="18"/>
                <w:szCs w:val="18"/>
              </w:rPr>
              <w:instrText>NUMPAGES</w:instrText>
            </w:r>
            <w:r w:rsidRPr="00C84844">
              <w:rPr>
                <w:rFonts w:ascii="Arial" w:eastAsia="Times New Roman" w:hAnsi="Arial" w:cs="Arial"/>
                <w:b/>
                <w:bCs/>
                <w:sz w:val="18"/>
                <w:szCs w:val="18"/>
              </w:rPr>
              <w:fldChar w:fldCharType="separate"/>
            </w:r>
            <w:r w:rsidR="00AC1BD3">
              <w:rPr>
                <w:rFonts w:ascii="Arial" w:eastAsia="Times New Roman" w:hAnsi="Arial" w:cs="Arial"/>
                <w:b/>
                <w:bCs/>
                <w:noProof/>
                <w:sz w:val="18"/>
                <w:szCs w:val="18"/>
              </w:rPr>
              <w:t>60</w:t>
            </w:r>
            <w:r w:rsidRPr="00C84844">
              <w:rPr>
                <w:rFonts w:ascii="Arial" w:eastAsia="Times New Roman" w:hAnsi="Arial" w:cs="Arial"/>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3DBFB" w14:textId="77777777" w:rsidR="00441A7A" w:rsidRDefault="00441A7A" w:rsidP="0095546D">
      <w:pPr>
        <w:spacing w:after="0"/>
      </w:pPr>
      <w:r>
        <w:separator/>
      </w:r>
    </w:p>
  </w:footnote>
  <w:footnote w:type="continuationSeparator" w:id="0">
    <w:p w14:paraId="3E28995E" w14:textId="77777777" w:rsidR="00441A7A" w:rsidRDefault="00441A7A" w:rsidP="0095546D">
      <w:pPr>
        <w:spacing w:after="0"/>
      </w:pPr>
      <w:r>
        <w:continuationSeparator/>
      </w:r>
    </w:p>
  </w:footnote>
  <w:footnote w:type="continuationNotice" w:id="1">
    <w:p w14:paraId="5EDAEBA5" w14:textId="77777777" w:rsidR="00441A7A" w:rsidRDefault="00441A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11" w:type="dxa"/>
      <w:jc w:val="center"/>
      <w:tblBorders>
        <w:bottom w:val="single" w:sz="4" w:space="0" w:color="auto"/>
      </w:tblBorders>
      <w:tblLayout w:type="fixed"/>
      <w:tblLook w:val="01E0" w:firstRow="1" w:lastRow="1" w:firstColumn="1" w:lastColumn="1" w:noHBand="0" w:noVBand="0"/>
    </w:tblPr>
    <w:tblGrid>
      <w:gridCol w:w="2615"/>
      <w:gridCol w:w="2433"/>
      <w:gridCol w:w="4763"/>
    </w:tblGrid>
    <w:tr w:rsidR="00685008" w:rsidRPr="00C918D1" w14:paraId="0BB70C09" w14:textId="77777777" w:rsidTr="00EE148D">
      <w:trPr>
        <w:trHeight w:val="995"/>
        <w:jc w:val="center"/>
      </w:trPr>
      <w:tc>
        <w:tcPr>
          <w:tcW w:w="2615" w:type="dxa"/>
          <w:tcBorders>
            <w:bottom w:val="single" w:sz="4" w:space="0" w:color="auto"/>
          </w:tcBorders>
          <w:vAlign w:val="center"/>
        </w:tcPr>
        <w:p w14:paraId="0BBB2F7B" w14:textId="77777777" w:rsidR="00685008" w:rsidRPr="009A6258" w:rsidRDefault="00685008" w:rsidP="00EE148D">
          <w:pPr>
            <w:tabs>
              <w:tab w:val="center" w:pos="4153"/>
              <w:tab w:val="right" w:pos="8306"/>
            </w:tabs>
            <w:spacing w:after="0" w:line="360" w:lineRule="auto"/>
            <w:jc w:val="left"/>
            <w:rPr>
              <w:rFonts w:ascii="Arial" w:eastAsia="Times New Roman" w:hAnsi="Arial" w:cs="Arial"/>
              <w:sz w:val="10"/>
              <w:szCs w:val="10"/>
              <w:lang w:val="en-US"/>
            </w:rPr>
          </w:pPr>
          <w:r w:rsidRPr="009A6258">
            <w:rPr>
              <w:rFonts w:ascii="Times New Roman" w:eastAsia="Times New Roman" w:hAnsi="Times New Roman" w:cs="Times New Roman"/>
              <w:noProof/>
              <w:sz w:val="10"/>
              <w:szCs w:val="10"/>
              <w:lang w:eastAsia="el-GR"/>
            </w:rPr>
            <w:drawing>
              <wp:anchor distT="0" distB="0" distL="114300" distR="114300" simplePos="0" relativeHeight="251658241" behindDoc="1" locked="0" layoutInCell="1" allowOverlap="1" wp14:anchorId="39539FD8" wp14:editId="58280619">
                <wp:simplePos x="0" y="0"/>
                <wp:positionH relativeFrom="margin">
                  <wp:posOffset>55245</wp:posOffset>
                </wp:positionH>
                <wp:positionV relativeFrom="margin">
                  <wp:posOffset>28575</wp:posOffset>
                </wp:positionV>
                <wp:extent cx="1403350" cy="466725"/>
                <wp:effectExtent l="19050" t="0" r="6350" b="0"/>
                <wp:wrapSquare wrapText="bothSides"/>
                <wp:docPr id="3824709" name="Picture 3824709"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Εικόνα 1" descr="Εικόνα που περιέχει κείμενο&#10;&#10;Περιγραφή που δημιουργήθηκε αυτόματ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3350" cy="466725"/>
                        </a:xfrm>
                        <a:prstGeom prst="rect">
                          <a:avLst/>
                        </a:prstGeom>
                        <a:noFill/>
                      </pic:spPr>
                    </pic:pic>
                  </a:graphicData>
                </a:graphic>
              </wp:anchor>
            </w:drawing>
          </w:r>
        </w:p>
      </w:tc>
      <w:tc>
        <w:tcPr>
          <w:tcW w:w="7196" w:type="dxa"/>
          <w:gridSpan w:val="2"/>
          <w:tcBorders>
            <w:bottom w:val="nil"/>
          </w:tcBorders>
          <w:vAlign w:val="center"/>
        </w:tcPr>
        <w:p w14:paraId="27193EAD" w14:textId="0BD3DC8F" w:rsidR="00685008" w:rsidRPr="009A6258" w:rsidRDefault="003B12C7" w:rsidP="00EE148D">
          <w:pPr>
            <w:tabs>
              <w:tab w:val="left" w:pos="288"/>
              <w:tab w:val="left" w:pos="576"/>
              <w:tab w:val="left" w:pos="1440"/>
              <w:tab w:val="left" w:pos="1728"/>
              <w:tab w:val="left" w:pos="2160"/>
              <w:tab w:val="left" w:pos="3024"/>
            </w:tabs>
            <w:spacing w:after="0"/>
            <w:jc w:val="right"/>
            <w:rPr>
              <w:rFonts w:ascii="Arial" w:eastAsia="Times New Roman" w:hAnsi="Arial" w:cs="Times New Roman"/>
              <w:b/>
              <w:sz w:val="18"/>
              <w:szCs w:val="18"/>
            </w:rPr>
          </w:pPr>
          <w:r>
            <w:rPr>
              <w:rFonts w:ascii="Arial" w:eastAsia="Times New Roman" w:hAnsi="Arial" w:cs="Times New Roman"/>
              <w:b/>
              <w:sz w:val="18"/>
              <w:szCs w:val="18"/>
              <w:lang w:val="en-US"/>
            </w:rPr>
            <w:t>DELTA</w:t>
          </w:r>
          <w:r w:rsidRPr="00033D54">
            <w:rPr>
              <w:rFonts w:ascii="Arial" w:eastAsia="Times New Roman" w:hAnsi="Arial" w:cs="Times New Roman"/>
              <w:b/>
              <w:sz w:val="18"/>
              <w:szCs w:val="18"/>
            </w:rPr>
            <w:t xml:space="preserve"> </w:t>
          </w:r>
          <w:r>
            <w:rPr>
              <w:rFonts w:ascii="Arial" w:eastAsia="Times New Roman" w:hAnsi="Arial" w:cs="Times New Roman"/>
              <w:b/>
              <w:sz w:val="18"/>
              <w:szCs w:val="18"/>
              <w:lang w:val="en-US"/>
            </w:rPr>
            <w:t>ENG</w:t>
          </w:r>
          <w:r w:rsidR="00F90836">
            <w:rPr>
              <w:rFonts w:ascii="Arial" w:eastAsia="Times New Roman" w:hAnsi="Arial" w:cs="Times New Roman"/>
              <w:b/>
              <w:sz w:val="18"/>
              <w:szCs w:val="18"/>
              <w:lang w:val="en-US"/>
            </w:rPr>
            <w:t>INEERING</w:t>
          </w:r>
          <w:r w:rsidR="00F90836" w:rsidRPr="00033D54">
            <w:rPr>
              <w:rFonts w:ascii="Arial" w:eastAsia="Times New Roman" w:hAnsi="Arial" w:cs="Times New Roman"/>
              <w:b/>
              <w:sz w:val="18"/>
              <w:szCs w:val="18"/>
            </w:rPr>
            <w:t xml:space="preserve"> </w:t>
          </w:r>
          <w:r w:rsidR="00F90836">
            <w:rPr>
              <w:rFonts w:ascii="Arial" w:eastAsia="Times New Roman" w:hAnsi="Arial" w:cs="Times New Roman"/>
              <w:b/>
              <w:sz w:val="18"/>
              <w:szCs w:val="18"/>
            </w:rPr>
            <w:t>Α.Ε</w:t>
          </w:r>
          <w:r w:rsidR="00685008" w:rsidRPr="009A6258">
            <w:rPr>
              <w:rFonts w:ascii="Arial" w:eastAsia="Times New Roman" w:hAnsi="Arial" w:cs="Times New Roman"/>
              <w:b/>
              <w:sz w:val="18"/>
              <w:szCs w:val="18"/>
            </w:rPr>
            <w:t>.</w:t>
          </w:r>
        </w:p>
        <w:p w14:paraId="0E864725" w14:textId="38EBCB06" w:rsidR="00685008" w:rsidRPr="009A6258" w:rsidRDefault="00685008" w:rsidP="00033D54">
          <w:pPr>
            <w:tabs>
              <w:tab w:val="left" w:pos="288"/>
              <w:tab w:val="left" w:pos="576"/>
              <w:tab w:val="left" w:pos="1440"/>
              <w:tab w:val="left" w:pos="1728"/>
              <w:tab w:val="left" w:pos="2160"/>
              <w:tab w:val="left" w:pos="3024"/>
            </w:tabs>
            <w:spacing w:after="0"/>
            <w:jc w:val="right"/>
            <w:rPr>
              <w:rFonts w:ascii="Arial" w:eastAsia="Times New Roman" w:hAnsi="Arial" w:cs="Times New Roman"/>
              <w:b/>
              <w:sz w:val="18"/>
              <w:szCs w:val="18"/>
            </w:rPr>
          </w:pPr>
          <w:r w:rsidRPr="009A6258">
            <w:rPr>
              <w:rFonts w:ascii="Arial" w:eastAsia="Times New Roman" w:hAnsi="Arial" w:cs="Times New Roman"/>
              <w:b/>
              <w:sz w:val="18"/>
              <w:szCs w:val="18"/>
            </w:rPr>
            <w:t>Αθήνα:</w:t>
          </w:r>
          <w:r w:rsidRPr="009A6258">
            <w:rPr>
              <w:rFonts w:ascii="Arial" w:eastAsia="Times New Roman" w:hAnsi="Arial" w:cs="Arial"/>
              <w:spacing w:val="7"/>
              <w:sz w:val="14"/>
              <w:szCs w:val="14"/>
            </w:rPr>
            <w:t xml:space="preserve"> </w:t>
          </w:r>
          <w:r w:rsidRPr="009A6258">
            <w:rPr>
              <w:rFonts w:ascii="Arial" w:eastAsia="Times New Roman" w:hAnsi="Arial" w:cs="Times New Roman"/>
              <w:sz w:val="18"/>
              <w:szCs w:val="18"/>
            </w:rPr>
            <w:t>Πανεπιστημίου 10, Σύνταγμα, Τ.Κ. 10671</w:t>
          </w:r>
        </w:p>
        <w:p w14:paraId="5064172E" w14:textId="77777777" w:rsidR="00685008" w:rsidRPr="009A6258" w:rsidRDefault="00685008" w:rsidP="00033D54">
          <w:pPr>
            <w:tabs>
              <w:tab w:val="left" w:pos="288"/>
              <w:tab w:val="left" w:pos="576"/>
              <w:tab w:val="left" w:pos="1440"/>
              <w:tab w:val="left" w:pos="1728"/>
              <w:tab w:val="left" w:pos="2160"/>
              <w:tab w:val="left" w:pos="3024"/>
            </w:tabs>
            <w:spacing w:after="0"/>
            <w:jc w:val="right"/>
            <w:rPr>
              <w:rFonts w:ascii="Arial" w:eastAsia="Times New Roman" w:hAnsi="Arial" w:cs="Times New Roman"/>
              <w:sz w:val="18"/>
              <w:szCs w:val="18"/>
            </w:rPr>
          </w:pPr>
          <w:r w:rsidRPr="009A6258">
            <w:rPr>
              <w:rFonts w:ascii="Arial" w:eastAsia="Times New Roman" w:hAnsi="Arial" w:cs="Times New Roman"/>
              <w:b/>
              <w:sz w:val="18"/>
              <w:szCs w:val="18"/>
            </w:rPr>
            <w:t>Θεσσαλονίκη:</w:t>
          </w:r>
          <w:r w:rsidRPr="009A6258">
            <w:rPr>
              <w:rFonts w:ascii="Arial" w:eastAsia="Times New Roman" w:hAnsi="Arial" w:cs="Times New Roman"/>
              <w:sz w:val="18"/>
              <w:szCs w:val="18"/>
            </w:rPr>
            <w:t xml:space="preserve"> 26ης Οκτωβρίου 43, Περιοχή </w:t>
          </w:r>
          <w:r w:rsidRPr="009A6258">
            <w:rPr>
              <w:rFonts w:ascii="Arial" w:eastAsia="Times New Roman" w:hAnsi="Arial" w:cs="Times New Roman"/>
              <w:sz w:val="18"/>
              <w:szCs w:val="18"/>
              <w:lang w:val="en-US"/>
            </w:rPr>
            <w:t>FIX</w:t>
          </w:r>
          <w:r w:rsidRPr="009A6258">
            <w:rPr>
              <w:rFonts w:ascii="Arial" w:eastAsia="Times New Roman" w:hAnsi="Arial" w:cs="Times New Roman"/>
              <w:sz w:val="18"/>
              <w:szCs w:val="18"/>
            </w:rPr>
            <w:t>, Τ.Κ. 54627</w:t>
          </w:r>
        </w:p>
        <w:p w14:paraId="2ADA1727" w14:textId="77777777" w:rsidR="00685008" w:rsidRPr="00C918D1" w:rsidRDefault="00685008" w:rsidP="00EE148D">
          <w:pPr>
            <w:tabs>
              <w:tab w:val="left" w:pos="288"/>
              <w:tab w:val="left" w:pos="576"/>
              <w:tab w:val="left" w:pos="1440"/>
              <w:tab w:val="left" w:pos="1728"/>
              <w:tab w:val="left" w:pos="2160"/>
              <w:tab w:val="left" w:pos="3024"/>
            </w:tabs>
            <w:spacing w:after="0"/>
            <w:jc w:val="right"/>
            <w:rPr>
              <w:rFonts w:ascii="Arial" w:eastAsia="Times New Roman" w:hAnsi="Arial" w:cs="Arial"/>
              <w:sz w:val="18"/>
              <w:szCs w:val="18"/>
              <w:lang w:val="de-DE"/>
            </w:rPr>
          </w:pPr>
          <w:r w:rsidRPr="009A6258">
            <w:rPr>
              <w:rFonts w:ascii="Arial" w:eastAsia="Times New Roman" w:hAnsi="Arial" w:cs="Arial"/>
              <w:b/>
              <w:spacing w:val="7"/>
              <w:sz w:val="18"/>
              <w:szCs w:val="18"/>
              <w:lang w:val="de-DE"/>
            </w:rPr>
            <w:t>e-mail</w:t>
          </w:r>
          <w:r w:rsidRPr="009A6258">
            <w:rPr>
              <w:rFonts w:ascii="Arial" w:eastAsia="Times New Roman" w:hAnsi="Arial" w:cs="Arial"/>
              <w:spacing w:val="7"/>
              <w:sz w:val="18"/>
              <w:szCs w:val="18"/>
              <w:lang w:val="de-DE"/>
            </w:rPr>
            <w:t xml:space="preserve">: </w:t>
          </w:r>
          <w:hyperlink r:id="rId2" w:history="1">
            <w:r w:rsidRPr="009A6258">
              <w:rPr>
                <w:rFonts w:ascii="Arial" w:eastAsia="Times New Roman" w:hAnsi="Arial" w:cs="Arial"/>
                <w:color w:val="0000FF"/>
                <w:spacing w:val="7"/>
                <w:sz w:val="18"/>
                <w:szCs w:val="18"/>
                <w:u w:val="single"/>
                <w:lang w:val="de-DE"/>
              </w:rPr>
              <w:t>info@</w:t>
            </w:r>
            <w:r w:rsidRPr="00C918D1">
              <w:rPr>
                <w:rFonts w:ascii="Arial" w:eastAsia="Times New Roman" w:hAnsi="Arial" w:cs="Arial"/>
                <w:color w:val="0000FF"/>
                <w:spacing w:val="7"/>
                <w:sz w:val="18"/>
                <w:szCs w:val="18"/>
                <w:u w:val="single"/>
                <w:lang w:val="de-DE"/>
              </w:rPr>
              <w:t>deltaengineering.gr</w:t>
            </w:r>
          </w:hyperlink>
          <w:r w:rsidRPr="009A6258">
            <w:rPr>
              <w:rFonts w:ascii="Arial" w:eastAsia="Times New Roman" w:hAnsi="Arial" w:cs="Arial"/>
              <w:spacing w:val="7"/>
              <w:sz w:val="18"/>
              <w:szCs w:val="18"/>
              <w:lang w:val="de-DE"/>
            </w:rPr>
            <w:t xml:space="preserve"> – </w:t>
          </w:r>
          <w:r w:rsidRPr="009A6258">
            <w:rPr>
              <w:rFonts w:ascii="Arial" w:eastAsia="Times New Roman" w:hAnsi="Arial" w:cs="Arial"/>
              <w:b/>
              <w:spacing w:val="7"/>
              <w:sz w:val="18"/>
              <w:szCs w:val="18"/>
              <w:lang w:val="de-DE"/>
            </w:rPr>
            <w:t>http</w:t>
          </w:r>
          <w:r w:rsidRPr="009A6258">
            <w:rPr>
              <w:rFonts w:ascii="Arial" w:eastAsia="Times New Roman" w:hAnsi="Arial" w:cs="Arial"/>
              <w:spacing w:val="7"/>
              <w:sz w:val="18"/>
              <w:szCs w:val="18"/>
              <w:lang w:val="de-DE"/>
            </w:rPr>
            <w:t xml:space="preserve">: </w:t>
          </w:r>
          <w:hyperlink r:id="rId3" w:history="1">
            <w:r w:rsidRPr="009A6258">
              <w:rPr>
                <w:rFonts w:ascii="Arial" w:eastAsia="Times New Roman" w:hAnsi="Arial" w:cs="Arial"/>
                <w:color w:val="0000FF"/>
                <w:spacing w:val="7"/>
                <w:sz w:val="18"/>
                <w:szCs w:val="18"/>
                <w:u w:val="single"/>
                <w:lang w:val="de-DE"/>
              </w:rPr>
              <w:t>www.</w:t>
            </w:r>
            <w:r w:rsidRPr="009A6258">
              <w:rPr>
                <w:rFonts w:ascii="Arial" w:eastAsia="Times New Roman" w:hAnsi="Arial" w:cs="Arial"/>
                <w:color w:val="0000FF"/>
                <w:sz w:val="18"/>
                <w:szCs w:val="18"/>
                <w:u w:val="single"/>
                <w:lang w:val="de-DE"/>
              </w:rPr>
              <w:t>deltaengineering.gr</w:t>
            </w:r>
          </w:hyperlink>
        </w:p>
      </w:tc>
    </w:tr>
    <w:tr w:rsidR="00685008" w:rsidRPr="009A6258" w14:paraId="38AFFA01" w14:textId="77777777" w:rsidTr="00EE148D">
      <w:trPr>
        <w:trHeight w:val="433"/>
        <w:jc w:val="center"/>
      </w:trPr>
      <w:tc>
        <w:tcPr>
          <w:tcW w:w="5048" w:type="dxa"/>
          <w:gridSpan w:val="2"/>
          <w:tcBorders>
            <w:top w:val="single" w:sz="4" w:space="0" w:color="auto"/>
            <w:bottom w:val="nil"/>
          </w:tcBorders>
          <w:vAlign w:val="center"/>
        </w:tcPr>
        <w:p w14:paraId="08557915" w14:textId="77777777" w:rsidR="00685008" w:rsidRPr="009A6258" w:rsidRDefault="00685008" w:rsidP="00EE148D">
          <w:pPr>
            <w:tabs>
              <w:tab w:val="center" w:pos="4153"/>
              <w:tab w:val="right" w:pos="8306"/>
            </w:tabs>
            <w:spacing w:after="0" w:line="360" w:lineRule="auto"/>
            <w:jc w:val="center"/>
            <w:rPr>
              <w:rFonts w:ascii="Arial" w:eastAsia="Times New Roman" w:hAnsi="Arial" w:cs="Times New Roman"/>
              <w:b/>
            </w:rPr>
          </w:pPr>
          <w:r w:rsidRPr="009A6258">
            <w:rPr>
              <w:rFonts w:ascii="Arial Narrow" w:eastAsia="Times New Roman" w:hAnsi="Arial Narrow" w:cs="Arial"/>
              <w:b/>
              <w:sz w:val="18"/>
              <w:szCs w:val="18"/>
            </w:rPr>
            <w:t>ΟΛΟΚΛΗΡΩΜΕΝΕΣ ΤΕΧΝΙΚΕΣ ΚΑΙ ΣΥΜΒΟΥΛΕΥΤΙΚΕΣ ΥΠΗΡΕΣΙΕΣ</w:t>
          </w:r>
        </w:p>
      </w:tc>
      <w:tc>
        <w:tcPr>
          <w:tcW w:w="4763" w:type="dxa"/>
          <w:vMerge w:val="restart"/>
          <w:tcBorders>
            <w:top w:val="single" w:sz="4" w:space="0" w:color="auto"/>
          </w:tcBorders>
          <w:vAlign w:val="center"/>
        </w:tcPr>
        <w:p w14:paraId="5212DCDD" w14:textId="77777777" w:rsidR="00685008" w:rsidRPr="009A6258" w:rsidRDefault="00685008" w:rsidP="00EE148D">
          <w:pPr>
            <w:tabs>
              <w:tab w:val="center" w:pos="4153"/>
              <w:tab w:val="right" w:pos="8306"/>
            </w:tabs>
            <w:spacing w:after="0" w:line="360" w:lineRule="auto"/>
            <w:jc w:val="center"/>
            <w:rPr>
              <w:rFonts w:ascii="Arial" w:eastAsia="Times New Roman" w:hAnsi="Arial" w:cs="Times New Roman"/>
              <w:b/>
            </w:rPr>
          </w:pPr>
          <w:r w:rsidRPr="009A6258">
            <w:rPr>
              <w:rFonts w:ascii="Arial" w:eastAsia="Times New Roman" w:hAnsi="Arial" w:cs="Times New Roman"/>
              <w:b/>
              <w:noProof/>
              <w:lang w:eastAsia="el-GR"/>
            </w:rPr>
            <w:drawing>
              <wp:inline distT="0" distB="0" distL="0" distR="0" wp14:anchorId="127EC4C0" wp14:editId="244EC129">
                <wp:extent cx="2343150" cy="427688"/>
                <wp:effectExtent l="19050" t="0" r="0" b="0"/>
                <wp:docPr id="1608737539" name="Picture 1608737539" descr="Z:\ΟΡΓΑΝΩΣΗ ΕΤΑΙΡΙΑΣ\10.MARKETING\03.LOGO ΟΜΙΛΟΥ\omil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ΟΡΓΑΝΩΣΗ ΕΤΑΙΡΙΑΣ\10.MARKETING\03.LOGO ΟΜΙΛΟΥ\omilos.jpg"/>
                        <pic:cNvPicPr>
                          <a:picLocks noChangeAspect="1" noChangeArrowheads="1"/>
                        </pic:cNvPicPr>
                      </pic:nvPicPr>
                      <pic:blipFill>
                        <a:blip r:embed="rId4"/>
                        <a:srcRect/>
                        <a:stretch>
                          <a:fillRect/>
                        </a:stretch>
                      </pic:blipFill>
                      <pic:spPr bwMode="auto">
                        <a:xfrm>
                          <a:off x="0" y="0"/>
                          <a:ext cx="2347755" cy="428529"/>
                        </a:xfrm>
                        <a:prstGeom prst="rect">
                          <a:avLst/>
                        </a:prstGeom>
                        <a:noFill/>
                        <a:ln w="9525">
                          <a:noFill/>
                          <a:miter lim="800000"/>
                          <a:headEnd/>
                          <a:tailEnd/>
                        </a:ln>
                      </pic:spPr>
                    </pic:pic>
                  </a:graphicData>
                </a:graphic>
              </wp:inline>
            </w:drawing>
          </w:r>
        </w:p>
      </w:tc>
    </w:tr>
    <w:tr w:rsidR="00685008" w:rsidRPr="009A6258" w14:paraId="25412B6F" w14:textId="77777777" w:rsidTr="00EE148D">
      <w:trPr>
        <w:trHeight w:val="238"/>
        <w:jc w:val="center"/>
      </w:trPr>
      <w:tc>
        <w:tcPr>
          <w:tcW w:w="5048" w:type="dxa"/>
          <w:gridSpan w:val="2"/>
          <w:tcBorders>
            <w:bottom w:val="single" w:sz="4" w:space="0" w:color="auto"/>
          </w:tcBorders>
          <w:vAlign w:val="center"/>
        </w:tcPr>
        <w:p w14:paraId="5216CB88" w14:textId="77777777" w:rsidR="00685008" w:rsidRPr="009A6258" w:rsidRDefault="00685008" w:rsidP="00EE148D">
          <w:pPr>
            <w:tabs>
              <w:tab w:val="center" w:pos="4153"/>
              <w:tab w:val="right" w:pos="8306"/>
            </w:tabs>
            <w:spacing w:after="0" w:line="360" w:lineRule="auto"/>
            <w:jc w:val="center"/>
            <w:rPr>
              <w:rFonts w:ascii="Arial Narrow" w:eastAsia="Times New Roman" w:hAnsi="Arial Narrow" w:cs="Arial"/>
              <w:b/>
              <w:sz w:val="18"/>
              <w:szCs w:val="18"/>
            </w:rPr>
          </w:pPr>
          <w:r w:rsidRPr="009A6258">
            <w:rPr>
              <w:rFonts w:ascii="Arial Narrow" w:eastAsia="Times New Roman" w:hAnsi="Arial Narrow" w:cs="Arial"/>
              <w:b/>
              <w:sz w:val="18"/>
              <w:szCs w:val="18"/>
            </w:rPr>
            <w:t>ΜΕΛΟΣ ΤΟΥ ΟΜΙΛΟΥ ΣΑΜΑΡΑΣ &amp; ΣΥΝΕΡΓΑΤΕΣ</w:t>
          </w:r>
        </w:p>
      </w:tc>
      <w:tc>
        <w:tcPr>
          <w:tcW w:w="4763" w:type="dxa"/>
          <w:vMerge/>
          <w:tcBorders>
            <w:bottom w:val="single" w:sz="4" w:space="0" w:color="auto"/>
          </w:tcBorders>
          <w:vAlign w:val="center"/>
        </w:tcPr>
        <w:p w14:paraId="4F8B1212" w14:textId="77777777" w:rsidR="00685008" w:rsidRPr="009A6258" w:rsidRDefault="00685008" w:rsidP="00EE148D">
          <w:pPr>
            <w:tabs>
              <w:tab w:val="center" w:pos="4153"/>
              <w:tab w:val="right" w:pos="8306"/>
            </w:tabs>
            <w:spacing w:after="0" w:line="360" w:lineRule="auto"/>
            <w:jc w:val="center"/>
            <w:rPr>
              <w:rFonts w:ascii="Arial Narrow" w:eastAsia="Times New Roman" w:hAnsi="Arial Narrow" w:cs="Arial"/>
              <w:b/>
              <w:sz w:val="18"/>
              <w:szCs w:val="18"/>
            </w:rPr>
          </w:pPr>
        </w:p>
      </w:tc>
    </w:tr>
    <w:tr w:rsidR="00685008" w:rsidRPr="009A6258" w14:paraId="06A57C7A" w14:textId="77777777" w:rsidTr="00EE148D">
      <w:trPr>
        <w:trHeight w:val="313"/>
        <w:jc w:val="center"/>
      </w:trPr>
      <w:tc>
        <w:tcPr>
          <w:tcW w:w="9811" w:type="dxa"/>
          <w:gridSpan w:val="3"/>
          <w:tcBorders>
            <w:bottom w:val="single" w:sz="4" w:space="0" w:color="auto"/>
          </w:tcBorders>
          <w:vAlign w:val="center"/>
        </w:tcPr>
        <w:p w14:paraId="502C1492" w14:textId="77777777" w:rsidR="00685008" w:rsidRPr="009A6258" w:rsidRDefault="00685008" w:rsidP="00EE148D">
          <w:pPr>
            <w:spacing w:after="0"/>
            <w:jc w:val="center"/>
            <w:rPr>
              <w:rFonts w:ascii="Arial" w:eastAsia="Times New Roman" w:hAnsi="Arial" w:cs="Times New Roman"/>
              <w:b/>
              <w:sz w:val="20"/>
              <w:szCs w:val="20"/>
            </w:rPr>
          </w:pPr>
          <w:r w:rsidRPr="00E1110B">
            <w:rPr>
              <w:rFonts w:ascii="Arial" w:eastAsia="Times New Roman" w:hAnsi="Arial" w:cs="Times New Roman"/>
              <w:b/>
              <w:sz w:val="20"/>
              <w:szCs w:val="20"/>
            </w:rPr>
            <w:t>ΤΟΜΕΑΣ ΜΕΛΕΤΩΝ &amp; ΑΔΕΙΟΔΟΤΗΣΕΩΝ ΙΔΙΩΤΙΚΩΝ ΕΡΓΩΝ</w:t>
          </w:r>
        </w:p>
        <w:p w14:paraId="461DF74F" w14:textId="77777777" w:rsidR="00685008" w:rsidRPr="009A6258" w:rsidRDefault="00685008" w:rsidP="00EE148D">
          <w:pPr>
            <w:spacing w:after="0"/>
            <w:jc w:val="center"/>
            <w:rPr>
              <w:rFonts w:ascii="Arial Narrow" w:eastAsia="Times New Roman" w:hAnsi="Arial Narrow" w:cs="Arial"/>
              <w:b/>
              <w:color w:val="FF0000"/>
              <w:sz w:val="6"/>
              <w:szCs w:val="6"/>
            </w:rPr>
          </w:pPr>
        </w:p>
      </w:tc>
    </w:tr>
    <w:tr w:rsidR="00685008" w:rsidRPr="009A6258" w14:paraId="763A5983" w14:textId="77777777" w:rsidTr="00EE148D">
      <w:trPr>
        <w:trHeight w:val="313"/>
        <w:jc w:val="center"/>
      </w:trPr>
      <w:tc>
        <w:tcPr>
          <w:tcW w:w="9811" w:type="dxa"/>
          <w:gridSpan w:val="3"/>
          <w:tcBorders>
            <w:top w:val="single" w:sz="4" w:space="0" w:color="auto"/>
            <w:bottom w:val="single" w:sz="4" w:space="0" w:color="auto"/>
          </w:tcBorders>
          <w:vAlign w:val="center"/>
        </w:tcPr>
        <w:p w14:paraId="15A50194" w14:textId="33B7FDFB" w:rsidR="00685008" w:rsidRPr="009A6258" w:rsidRDefault="00685008" w:rsidP="00EE148D">
          <w:pPr>
            <w:spacing w:after="0" w:line="276" w:lineRule="auto"/>
            <w:jc w:val="center"/>
            <w:rPr>
              <w:rFonts w:ascii="Arial" w:eastAsia="Times New Roman" w:hAnsi="Arial" w:cs="Times New Roman"/>
              <w:b/>
              <w:sz w:val="20"/>
              <w:szCs w:val="20"/>
              <w:highlight w:val="yellow"/>
            </w:rPr>
          </w:pPr>
          <w:r w:rsidRPr="009A6258">
            <w:rPr>
              <w:rFonts w:ascii="Arial" w:eastAsia="Times New Roman" w:hAnsi="Arial" w:cs="Arial"/>
              <w:sz w:val="16"/>
              <w:szCs w:val="16"/>
              <w:shd w:val="clear" w:color="auto" w:fill="FFFFFF"/>
            </w:rPr>
            <w:t xml:space="preserve">Η </w:t>
          </w:r>
          <w:r w:rsidRPr="009A6258">
            <w:rPr>
              <w:rFonts w:ascii="Arial" w:eastAsia="Times New Roman" w:hAnsi="Arial" w:cs="Arial"/>
              <w:b/>
              <w:bCs/>
              <w:sz w:val="16"/>
              <w:szCs w:val="16"/>
              <w:shd w:val="clear" w:color="auto" w:fill="FFFFFF"/>
              <w:lang w:val="en-US"/>
            </w:rPr>
            <w:t>Delta</w:t>
          </w:r>
          <w:r w:rsidRPr="009A6258">
            <w:rPr>
              <w:rFonts w:ascii="Arial" w:eastAsia="Times New Roman" w:hAnsi="Arial" w:cs="Arial"/>
              <w:b/>
              <w:bCs/>
              <w:sz w:val="16"/>
              <w:szCs w:val="16"/>
              <w:shd w:val="clear" w:color="auto" w:fill="FFFFFF"/>
            </w:rPr>
            <w:t xml:space="preserve"> </w:t>
          </w:r>
          <w:r w:rsidRPr="009A6258">
            <w:rPr>
              <w:rFonts w:ascii="Arial" w:eastAsia="Times New Roman" w:hAnsi="Arial" w:cs="Arial"/>
              <w:b/>
              <w:bCs/>
              <w:sz w:val="16"/>
              <w:szCs w:val="16"/>
              <w:shd w:val="clear" w:color="auto" w:fill="FFFFFF"/>
              <w:lang w:val="en-US"/>
            </w:rPr>
            <w:t>Engineering</w:t>
          </w:r>
          <w:r w:rsidR="00AC5590" w:rsidRPr="00AC5590">
            <w:rPr>
              <w:rFonts w:ascii="Arial" w:eastAsia="Times New Roman" w:hAnsi="Arial" w:cs="Arial"/>
              <w:b/>
              <w:bCs/>
              <w:sz w:val="16"/>
              <w:szCs w:val="16"/>
              <w:shd w:val="clear" w:color="auto" w:fill="FFFFFF"/>
            </w:rPr>
            <w:t xml:space="preserve"> </w:t>
          </w:r>
          <w:r w:rsidR="00AC5590">
            <w:rPr>
              <w:rFonts w:ascii="Arial" w:eastAsia="Times New Roman" w:hAnsi="Arial" w:cs="Arial"/>
              <w:b/>
              <w:bCs/>
              <w:sz w:val="16"/>
              <w:szCs w:val="16"/>
              <w:shd w:val="clear" w:color="auto" w:fill="FFFFFF"/>
            </w:rPr>
            <w:t>Α.Ε.</w:t>
          </w:r>
          <w:r w:rsidRPr="009A6258">
            <w:rPr>
              <w:rFonts w:ascii="Arial" w:eastAsia="Times New Roman" w:hAnsi="Arial" w:cs="Arial"/>
              <w:b/>
              <w:bCs/>
              <w:sz w:val="16"/>
              <w:szCs w:val="16"/>
              <w:shd w:val="clear" w:color="auto" w:fill="FFFFFF"/>
            </w:rPr>
            <w:t xml:space="preserve"> - Σύμβουλοι Μηχανικοί</w:t>
          </w:r>
          <w:r w:rsidRPr="009A6258">
            <w:rPr>
              <w:rFonts w:ascii="Arial" w:eastAsia="Times New Roman" w:hAnsi="Arial" w:cs="Arial"/>
              <w:sz w:val="16"/>
              <w:szCs w:val="16"/>
              <w:shd w:val="clear" w:color="auto" w:fill="FFFFFF"/>
            </w:rPr>
            <w:t xml:space="preserve"> είναι πιστοποιημένη και εφαρμόζει </w:t>
          </w:r>
          <w:r w:rsidRPr="009A6258">
            <w:rPr>
              <w:rFonts w:ascii="Arial" w:eastAsia="Times New Roman" w:hAnsi="Arial" w:cs="Arial"/>
              <w:b/>
              <w:bCs/>
              <w:sz w:val="16"/>
              <w:szCs w:val="16"/>
              <w:shd w:val="clear" w:color="auto" w:fill="FFFFFF"/>
            </w:rPr>
            <w:t>Ολοκληρωμένο Σύστημα Διαχείρισης και Ελέγχου,</w:t>
          </w:r>
          <w:r w:rsidRPr="009A6258">
            <w:rPr>
              <w:rFonts w:ascii="Arial" w:eastAsia="Times New Roman" w:hAnsi="Arial" w:cs="Arial"/>
              <w:sz w:val="16"/>
              <w:szCs w:val="16"/>
              <w:shd w:val="clear" w:color="auto" w:fill="FFFFFF"/>
            </w:rPr>
            <w:t xml:space="preserve"> σύμφωνα με τα διεθνή πρότυπα </w:t>
          </w:r>
          <w:r w:rsidRPr="009A6258">
            <w:rPr>
              <w:rFonts w:ascii="Arial" w:eastAsia="Times New Roman" w:hAnsi="Arial" w:cs="Arial"/>
              <w:b/>
              <w:bCs/>
              <w:sz w:val="16"/>
              <w:szCs w:val="16"/>
              <w:shd w:val="clear" w:color="auto" w:fill="FFFFFF"/>
              <w:lang w:val="en-US"/>
            </w:rPr>
            <w:t>ISO</w:t>
          </w:r>
          <w:r w:rsidRPr="009A6258">
            <w:rPr>
              <w:rFonts w:ascii="Arial" w:eastAsia="Times New Roman" w:hAnsi="Arial" w:cs="Arial"/>
              <w:b/>
              <w:bCs/>
              <w:sz w:val="16"/>
              <w:szCs w:val="16"/>
              <w:shd w:val="clear" w:color="auto" w:fill="FFFFFF"/>
            </w:rPr>
            <w:t xml:space="preserve"> 9001:2015,</w:t>
          </w:r>
          <w:r w:rsidRPr="009A6258">
            <w:rPr>
              <w:rFonts w:ascii="Arial" w:eastAsia="Times New Roman" w:hAnsi="Arial" w:cs="Arial"/>
              <w:b/>
              <w:bCs/>
              <w:sz w:val="16"/>
              <w:szCs w:val="16"/>
              <w:shd w:val="clear" w:color="auto" w:fill="FFFFFF"/>
              <w:lang w:val="en-US"/>
            </w:rPr>
            <w:t> ISO</w:t>
          </w:r>
          <w:r w:rsidRPr="009A6258">
            <w:rPr>
              <w:rFonts w:ascii="Arial" w:eastAsia="Times New Roman" w:hAnsi="Arial" w:cs="Arial"/>
              <w:b/>
              <w:bCs/>
              <w:sz w:val="16"/>
              <w:szCs w:val="16"/>
              <w:shd w:val="clear" w:color="auto" w:fill="FFFFFF"/>
            </w:rPr>
            <w:t xml:space="preserve"> 14001:2015,</w:t>
          </w:r>
          <w:r w:rsidRPr="009A6258">
            <w:rPr>
              <w:rFonts w:ascii="Arial" w:eastAsia="Times New Roman" w:hAnsi="Arial" w:cs="Arial"/>
              <w:b/>
              <w:bCs/>
              <w:sz w:val="16"/>
              <w:szCs w:val="16"/>
              <w:shd w:val="clear" w:color="auto" w:fill="FFFFFF"/>
              <w:lang w:val="en-US"/>
            </w:rPr>
            <w:t> ISO</w:t>
          </w:r>
          <w:r w:rsidRPr="009A6258">
            <w:rPr>
              <w:rFonts w:ascii="Arial" w:eastAsia="Times New Roman" w:hAnsi="Arial" w:cs="Arial"/>
              <w:b/>
              <w:bCs/>
              <w:sz w:val="16"/>
              <w:szCs w:val="16"/>
              <w:shd w:val="clear" w:color="auto" w:fill="FFFFFF"/>
            </w:rPr>
            <w:t xml:space="preserve"> 45001:2018</w:t>
          </w:r>
          <w:r w:rsidRPr="009A6258">
            <w:rPr>
              <w:rFonts w:ascii="Arial" w:eastAsia="Times New Roman" w:hAnsi="Arial" w:cs="Arial"/>
              <w:b/>
              <w:bCs/>
              <w:sz w:val="16"/>
              <w:szCs w:val="16"/>
              <w:shd w:val="clear" w:color="auto" w:fill="FFFFFF"/>
              <w:lang w:val="en-US"/>
            </w:rPr>
            <w:t> </w:t>
          </w:r>
          <w:r w:rsidRPr="009A6258">
            <w:rPr>
              <w:rFonts w:ascii="Arial" w:eastAsia="Times New Roman" w:hAnsi="Arial" w:cs="Arial"/>
              <w:b/>
              <w:bCs/>
              <w:sz w:val="16"/>
              <w:szCs w:val="16"/>
              <w:shd w:val="clear" w:color="auto" w:fill="FFFFFF"/>
            </w:rPr>
            <w:t>και</w:t>
          </w:r>
          <w:r w:rsidRPr="009A6258">
            <w:rPr>
              <w:rFonts w:ascii="Arial" w:eastAsia="Times New Roman" w:hAnsi="Arial" w:cs="Arial"/>
              <w:b/>
              <w:bCs/>
              <w:sz w:val="16"/>
              <w:szCs w:val="16"/>
              <w:shd w:val="clear" w:color="auto" w:fill="FFFFFF"/>
              <w:lang w:val="en-US"/>
            </w:rPr>
            <w:t> ISO</w:t>
          </w:r>
          <w:r w:rsidRPr="009A6258">
            <w:rPr>
              <w:rFonts w:ascii="Arial" w:eastAsia="Times New Roman" w:hAnsi="Arial" w:cs="Arial"/>
              <w:b/>
              <w:bCs/>
              <w:sz w:val="16"/>
              <w:szCs w:val="16"/>
              <w:shd w:val="clear" w:color="auto" w:fill="FFFFFF"/>
            </w:rPr>
            <w:t xml:space="preserve"> 22301:2019.</w:t>
          </w:r>
        </w:p>
      </w:tc>
    </w:tr>
  </w:tbl>
  <w:p w14:paraId="3788F31F" w14:textId="77777777" w:rsidR="00685008" w:rsidRDefault="00685008">
    <w:pPr>
      <w:pStyle w:val="TOC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FF5DA" w14:textId="50D2AA92" w:rsidR="0039389B" w:rsidRPr="00E93300" w:rsidRDefault="0039389B" w:rsidP="00CF1DB9">
    <w:r w:rsidRPr="00CD242B">
      <w:rPr>
        <w:noProof/>
        <w:highlight w:val="yellow"/>
        <w:lang w:eastAsia="el-GR"/>
      </w:rPr>
      <w:drawing>
        <wp:anchor distT="0" distB="0" distL="114300" distR="114300" simplePos="0" relativeHeight="251658240" behindDoc="0" locked="0" layoutInCell="1" allowOverlap="1" wp14:anchorId="19C9F824" wp14:editId="33BB8B29">
          <wp:simplePos x="0" y="0"/>
          <wp:positionH relativeFrom="column">
            <wp:posOffset>5003673</wp:posOffset>
          </wp:positionH>
          <wp:positionV relativeFrom="paragraph">
            <wp:posOffset>67310</wp:posOffset>
          </wp:positionV>
          <wp:extent cx="1183005" cy="384175"/>
          <wp:effectExtent l="0" t="0" r="0" b="0"/>
          <wp:wrapThrough wrapText="bothSides">
            <wp:wrapPolygon edited="0">
              <wp:start x="0" y="0"/>
              <wp:lineTo x="0" y="20350"/>
              <wp:lineTo x="21217" y="20350"/>
              <wp:lineTo x="21217" y="0"/>
              <wp:lineTo x="0" y="0"/>
            </wp:wrapPolygon>
          </wp:wrapThrough>
          <wp:docPr id="113327335" name="Picture 113327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3005" cy="384175"/>
                  </a:xfrm>
                  <a:prstGeom prst="rect">
                    <a:avLst/>
                  </a:prstGeom>
                  <a:noFill/>
                </pic:spPr>
              </pic:pic>
            </a:graphicData>
          </a:graphic>
        </wp:anchor>
      </w:drawing>
    </w:r>
    <w:r w:rsidR="00003336">
      <w:rPr>
        <w:noProof/>
      </w:rPr>
      <w:drawing>
        <wp:inline distT="0" distB="0" distL="0" distR="0" wp14:anchorId="3CE67D1A" wp14:editId="715A3505">
          <wp:extent cx="581025" cy="533400"/>
          <wp:effectExtent l="0" t="0" r="9525" b="0"/>
          <wp:docPr id="629705823" name="Picture 1" descr="A logo with a castle and wav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705823" name="Picture 1" descr="A logo with a castle and wave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025" cy="5334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1ECD"/>
    <w:multiLevelType w:val="hybridMultilevel"/>
    <w:tmpl w:val="4AFACDE4"/>
    <w:lvl w:ilvl="0" w:tplc="04080001">
      <w:start w:val="1"/>
      <w:numFmt w:val="bullet"/>
      <w:lvlText w:val=""/>
      <w:lvlJc w:val="left"/>
      <w:pPr>
        <w:ind w:left="720" w:hanging="360"/>
      </w:pPr>
      <w:rPr>
        <w:rFonts w:ascii="Symbol" w:hAnsi="Symbol" w:hint="default"/>
      </w:rPr>
    </w:lvl>
    <w:lvl w:ilvl="1" w:tplc="DF4AAE0A">
      <w:numFmt w:val="bullet"/>
      <w:lvlText w:val="-"/>
      <w:lvlJc w:val="left"/>
      <w:pPr>
        <w:ind w:left="1440" w:hanging="360"/>
      </w:pPr>
      <w:rPr>
        <w:rFonts w:ascii="Calibri" w:eastAsiaTheme="minorHAnsi" w:hAnsi="Calibri" w:cs="Calibri"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AD08AA"/>
    <w:multiLevelType w:val="hybridMultilevel"/>
    <w:tmpl w:val="6FB03A5E"/>
    <w:lvl w:ilvl="0" w:tplc="38A204FA">
      <w:start w:val="1"/>
      <w:numFmt w:val="lowerRoman"/>
      <w:lvlText w:val="%1."/>
      <w:lvlJc w:val="left"/>
      <w:pPr>
        <w:ind w:left="1230" w:hanging="360"/>
      </w:pPr>
      <w:rPr>
        <w:rFonts w:hint="default"/>
      </w:rPr>
    </w:lvl>
    <w:lvl w:ilvl="1" w:tplc="04080019" w:tentative="1">
      <w:start w:val="1"/>
      <w:numFmt w:val="lowerLetter"/>
      <w:lvlText w:val="%2."/>
      <w:lvlJc w:val="left"/>
      <w:pPr>
        <w:ind w:left="1950" w:hanging="360"/>
      </w:pPr>
    </w:lvl>
    <w:lvl w:ilvl="2" w:tplc="0408001B" w:tentative="1">
      <w:start w:val="1"/>
      <w:numFmt w:val="lowerRoman"/>
      <w:lvlText w:val="%3."/>
      <w:lvlJc w:val="right"/>
      <w:pPr>
        <w:ind w:left="2670" w:hanging="180"/>
      </w:pPr>
    </w:lvl>
    <w:lvl w:ilvl="3" w:tplc="0408000F" w:tentative="1">
      <w:start w:val="1"/>
      <w:numFmt w:val="decimal"/>
      <w:lvlText w:val="%4."/>
      <w:lvlJc w:val="left"/>
      <w:pPr>
        <w:ind w:left="3390" w:hanging="360"/>
      </w:pPr>
    </w:lvl>
    <w:lvl w:ilvl="4" w:tplc="04080019" w:tentative="1">
      <w:start w:val="1"/>
      <w:numFmt w:val="lowerLetter"/>
      <w:lvlText w:val="%5."/>
      <w:lvlJc w:val="left"/>
      <w:pPr>
        <w:ind w:left="4110" w:hanging="360"/>
      </w:pPr>
    </w:lvl>
    <w:lvl w:ilvl="5" w:tplc="0408001B" w:tentative="1">
      <w:start w:val="1"/>
      <w:numFmt w:val="lowerRoman"/>
      <w:lvlText w:val="%6."/>
      <w:lvlJc w:val="right"/>
      <w:pPr>
        <w:ind w:left="4830" w:hanging="180"/>
      </w:pPr>
    </w:lvl>
    <w:lvl w:ilvl="6" w:tplc="0408000F" w:tentative="1">
      <w:start w:val="1"/>
      <w:numFmt w:val="decimal"/>
      <w:lvlText w:val="%7."/>
      <w:lvlJc w:val="left"/>
      <w:pPr>
        <w:ind w:left="5550" w:hanging="360"/>
      </w:pPr>
    </w:lvl>
    <w:lvl w:ilvl="7" w:tplc="04080019" w:tentative="1">
      <w:start w:val="1"/>
      <w:numFmt w:val="lowerLetter"/>
      <w:lvlText w:val="%8."/>
      <w:lvlJc w:val="left"/>
      <w:pPr>
        <w:ind w:left="6270" w:hanging="360"/>
      </w:pPr>
    </w:lvl>
    <w:lvl w:ilvl="8" w:tplc="0408001B" w:tentative="1">
      <w:start w:val="1"/>
      <w:numFmt w:val="lowerRoman"/>
      <w:lvlText w:val="%9."/>
      <w:lvlJc w:val="right"/>
      <w:pPr>
        <w:ind w:left="6990" w:hanging="180"/>
      </w:pPr>
    </w:lvl>
  </w:abstractNum>
  <w:abstractNum w:abstractNumId="2" w15:restartNumberingAfterBreak="0">
    <w:nsid w:val="0943777E"/>
    <w:multiLevelType w:val="hybridMultilevel"/>
    <w:tmpl w:val="C756BCB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D373362"/>
    <w:multiLevelType w:val="hybridMultilevel"/>
    <w:tmpl w:val="E0C206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D5D59F8"/>
    <w:multiLevelType w:val="hybridMultilevel"/>
    <w:tmpl w:val="BADE4C12"/>
    <w:lvl w:ilvl="0" w:tplc="38A204FA">
      <w:start w:val="1"/>
      <w:numFmt w:val="lowerRoman"/>
      <w:lvlText w:val="%1."/>
      <w:lvlJc w:val="left"/>
      <w:pPr>
        <w:ind w:left="1230" w:hanging="360"/>
      </w:pPr>
      <w:rPr>
        <w:rFonts w:hint="default"/>
      </w:rPr>
    </w:lvl>
    <w:lvl w:ilvl="1" w:tplc="04080019" w:tentative="1">
      <w:start w:val="1"/>
      <w:numFmt w:val="lowerLetter"/>
      <w:lvlText w:val="%2."/>
      <w:lvlJc w:val="left"/>
      <w:pPr>
        <w:ind w:left="1950" w:hanging="360"/>
      </w:pPr>
    </w:lvl>
    <w:lvl w:ilvl="2" w:tplc="0408001B" w:tentative="1">
      <w:start w:val="1"/>
      <w:numFmt w:val="lowerRoman"/>
      <w:lvlText w:val="%3."/>
      <w:lvlJc w:val="right"/>
      <w:pPr>
        <w:ind w:left="2670" w:hanging="180"/>
      </w:pPr>
    </w:lvl>
    <w:lvl w:ilvl="3" w:tplc="0408000F" w:tentative="1">
      <w:start w:val="1"/>
      <w:numFmt w:val="decimal"/>
      <w:lvlText w:val="%4."/>
      <w:lvlJc w:val="left"/>
      <w:pPr>
        <w:ind w:left="3390" w:hanging="360"/>
      </w:pPr>
    </w:lvl>
    <w:lvl w:ilvl="4" w:tplc="04080019" w:tentative="1">
      <w:start w:val="1"/>
      <w:numFmt w:val="lowerLetter"/>
      <w:lvlText w:val="%5."/>
      <w:lvlJc w:val="left"/>
      <w:pPr>
        <w:ind w:left="4110" w:hanging="360"/>
      </w:pPr>
    </w:lvl>
    <w:lvl w:ilvl="5" w:tplc="0408001B" w:tentative="1">
      <w:start w:val="1"/>
      <w:numFmt w:val="lowerRoman"/>
      <w:lvlText w:val="%6."/>
      <w:lvlJc w:val="right"/>
      <w:pPr>
        <w:ind w:left="4830" w:hanging="180"/>
      </w:pPr>
    </w:lvl>
    <w:lvl w:ilvl="6" w:tplc="0408000F" w:tentative="1">
      <w:start w:val="1"/>
      <w:numFmt w:val="decimal"/>
      <w:lvlText w:val="%7."/>
      <w:lvlJc w:val="left"/>
      <w:pPr>
        <w:ind w:left="5550" w:hanging="360"/>
      </w:pPr>
    </w:lvl>
    <w:lvl w:ilvl="7" w:tplc="04080019" w:tentative="1">
      <w:start w:val="1"/>
      <w:numFmt w:val="lowerLetter"/>
      <w:lvlText w:val="%8."/>
      <w:lvlJc w:val="left"/>
      <w:pPr>
        <w:ind w:left="6270" w:hanging="360"/>
      </w:pPr>
    </w:lvl>
    <w:lvl w:ilvl="8" w:tplc="0408001B" w:tentative="1">
      <w:start w:val="1"/>
      <w:numFmt w:val="lowerRoman"/>
      <w:lvlText w:val="%9."/>
      <w:lvlJc w:val="right"/>
      <w:pPr>
        <w:ind w:left="6990" w:hanging="180"/>
      </w:pPr>
    </w:lvl>
  </w:abstractNum>
  <w:abstractNum w:abstractNumId="5" w15:restartNumberingAfterBreak="0">
    <w:nsid w:val="10733561"/>
    <w:multiLevelType w:val="hybridMultilevel"/>
    <w:tmpl w:val="27F06FB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22A7CEC"/>
    <w:multiLevelType w:val="hybridMultilevel"/>
    <w:tmpl w:val="806E848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48C6102"/>
    <w:multiLevelType w:val="hybridMultilevel"/>
    <w:tmpl w:val="C478D606"/>
    <w:lvl w:ilvl="0" w:tplc="FFFFFFFF">
      <w:start w:val="1"/>
      <w:numFmt w:val="decimal"/>
      <w:lvlText w:val="%1."/>
      <w:lvlJc w:val="left"/>
      <w:pPr>
        <w:tabs>
          <w:tab w:val="num" w:pos="567"/>
        </w:tabs>
        <w:ind w:left="567" w:hanging="567"/>
      </w:pPr>
      <w:rPr>
        <w:rFonts w:ascii="Arial" w:hAnsi="Arial" w:hint="default"/>
        <w:b/>
        <w:i w:val="0"/>
        <w:sz w:val="22"/>
      </w:rPr>
    </w:lvl>
    <w:lvl w:ilvl="1" w:tplc="170CA4A2">
      <w:start w:val="1"/>
      <w:numFmt w:val="bullet"/>
      <w:lvlText w:val="−"/>
      <w:lvlJc w:val="left"/>
      <w:pPr>
        <w:tabs>
          <w:tab w:val="num" w:pos="1134"/>
        </w:tabs>
        <w:ind w:left="1134" w:hanging="567"/>
      </w:pPr>
      <w:rPr>
        <w:rFonts w:ascii="Calibri" w:hAnsi="Calibri" w:hint="default"/>
        <w:b w:val="0"/>
        <w:i w:val="0"/>
        <w:sz w:val="22"/>
        <w:szCs w:val="22"/>
      </w:rPr>
    </w:lvl>
    <w:lvl w:ilvl="2" w:tplc="CCB4B06C">
      <w:start w:val="1"/>
      <w:numFmt w:val="decimal"/>
      <w:lvlText w:val="1.2.%3"/>
      <w:lvlJc w:val="left"/>
      <w:pPr>
        <w:tabs>
          <w:tab w:val="num" w:pos="1985"/>
        </w:tabs>
        <w:ind w:left="1985" w:hanging="851"/>
      </w:pPr>
      <w:rPr>
        <w:rFonts w:ascii="Arial Narrow" w:hAnsi="Arial Narrow" w:hint="default"/>
        <w:b w:val="0"/>
        <w:i w:val="0"/>
        <w:sz w:val="22"/>
        <w:szCs w:val="22"/>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7AF568D"/>
    <w:multiLevelType w:val="hybridMultilevel"/>
    <w:tmpl w:val="2F5C35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CB72797"/>
    <w:multiLevelType w:val="hybridMultilevel"/>
    <w:tmpl w:val="0A7C907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A30318"/>
    <w:multiLevelType w:val="hybridMultilevel"/>
    <w:tmpl w:val="C7FCB95C"/>
    <w:lvl w:ilvl="0" w:tplc="DC6475EE">
      <w:start w:val="1"/>
      <w:numFmt w:val="decimal"/>
      <w:lvlText w:val=" %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2FAE5B3E"/>
    <w:multiLevelType w:val="hybridMultilevel"/>
    <w:tmpl w:val="65AE57A4"/>
    <w:lvl w:ilvl="0" w:tplc="C6CE7C4C">
      <w:start w:val="1"/>
      <w:numFmt w:val="decimal"/>
      <w:lvlText w:val="B. %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334E05F0"/>
    <w:multiLevelType w:val="hybridMultilevel"/>
    <w:tmpl w:val="0FF239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3DD54C5E"/>
    <w:multiLevelType w:val="hybridMultilevel"/>
    <w:tmpl w:val="D47E72C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42F62A17"/>
    <w:multiLevelType w:val="multilevel"/>
    <w:tmpl w:val="CB981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4F7D3E"/>
    <w:multiLevelType w:val="hybridMultilevel"/>
    <w:tmpl w:val="300A56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43833A98"/>
    <w:multiLevelType w:val="hybridMultilevel"/>
    <w:tmpl w:val="193EE368"/>
    <w:lvl w:ilvl="0" w:tplc="0F78CE98">
      <w:start w:val="1"/>
      <w:numFmt w:val="decimal"/>
      <w:lvlText w:val="Α. %1."/>
      <w:lvlJc w:val="left"/>
      <w:pPr>
        <w:ind w:left="624" w:hanging="511"/>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4E1E1472"/>
    <w:multiLevelType w:val="hybridMultilevel"/>
    <w:tmpl w:val="F98C36EE"/>
    <w:lvl w:ilvl="0" w:tplc="7B70DCFE">
      <w:start w:val="12"/>
      <w:numFmt w:val="bullet"/>
      <w:lvlText w:val="•"/>
      <w:lvlJc w:val="left"/>
      <w:pPr>
        <w:ind w:left="1440" w:hanging="360"/>
      </w:pPr>
      <w:rPr>
        <w:rFonts w:ascii="Calibri" w:eastAsiaTheme="minorHAnsi" w:hAnsi="Calibri" w:cs="Calibri"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8" w15:restartNumberingAfterBreak="0">
    <w:nsid w:val="4F9B42D4"/>
    <w:multiLevelType w:val="multilevel"/>
    <w:tmpl w:val="20189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13442C"/>
    <w:multiLevelType w:val="hybridMultilevel"/>
    <w:tmpl w:val="EA181C4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5333236A"/>
    <w:multiLevelType w:val="hybridMultilevel"/>
    <w:tmpl w:val="2DC64E9E"/>
    <w:lvl w:ilvl="0" w:tplc="1C00B468">
      <w:start w:val="1"/>
      <mc:AlternateContent>
        <mc:Choice Requires="w14">
          <w:numFmt w:val="custom" w:format="α, β, γ, ..."/>
        </mc:Choice>
        <mc:Fallback>
          <w:numFmt w:val="decimal"/>
        </mc:Fallback>
      </mc:AlternateContent>
      <w:lvlText w:val="%1."/>
      <w:lvlJc w:val="left"/>
      <w:pPr>
        <w:ind w:left="1287" w:hanging="360"/>
      </w:pPr>
      <w:rPr>
        <w:rFonts w:hint="default"/>
      </w:rPr>
    </w:lvl>
    <w:lvl w:ilvl="1" w:tplc="829ADC1E">
      <w:start w:val="1"/>
      <w:numFmt w:val="decimal"/>
      <w:lvlText w:val="%2."/>
      <w:lvlJc w:val="left"/>
      <w:pPr>
        <w:ind w:left="1440" w:hanging="360"/>
      </w:pPr>
      <w:rPr>
        <w:rFonts w:hint="default"/>
        <w:b/>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57191980"/>
    <w:multiLevelType w:val="multilevel"/>
    <w:tmpl w:val="134CA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0A0F07"/>
    <w:multiLevelType w:val="multilevel"/>
    <w:tmpl w:val="6060C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95277B"/>
    <w:multiLevelType w:val="hybridMultilevel"/>
    <w:tmpl w:val="F236B02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68B83AA7"/>
    <w:multiLevelType w:val="hybridMultilevel"/>
    <w:tmpl w:val="392495B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6DDD13BF"/>
    <w:multiLevelType w:val="hybridMultilevel"/>
    <w:tmpl w:val="6F8E0F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702F7C79"/>
    <w:multiLevelType w:val="multilevel"/>
    <w:tmpl w:val="E6B68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4A22C0"/>
    <w:multiLevelType w:val="hybridMultilevel"/>
    <w:tmpl w:val="D6A8636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757E2529"/>
    <w:multiLevelType w:val="hybridMultilevel"/>
    <w:tmpl w:val="7D325E92"/>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9" w15:restartNumberingAfterBreak="0">
    <w:nsid w:val="78291E40"/>
    <w:multiLevelType w:val="hybridMultilevel"/>
    <w:tmpl w:val="F200A9AA"/>
    <w:lvl w:ilvl="0" w:tplc="A816F46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0" w15:restartNumberingAfterBreak="0">
    <w:nsid w:val="7B9963F7"/>
    <w:multiLevelType w:val="hybridMultilevel"/>
    <w:tmpl w:val="90302CCE"/>
    <w:lvl w:ilvl="0" w:tplc="7B70DCFE">
      <w:start w:val="12"/>
      <w:numFmt w:val="bullet"/>
      <w:lvlText w:val="•"/>
      <w:lvlJc w:val="left"/>
      <w:pPr>
        <w:ind w:left="1440" w:hanging="360"/>
      </w:pPr>
      <w:rPr>
        <w:rFonts w:ascii="Calibri" w:eastAsiaTheme="minorHAnsi" w:hAnsi="Calibri" w:cs="Calibri"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1" w15:restartNumberingAfterBreak="0">
    <w:nsid w:val="7C175B65"/>
    <w:multiLevelType w:val="hybridMultilevel"/>
    <w:tmpl w:val="FEB0436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7DE80A4E"/>
    <w:multiLevelType w:val="multilevel"/>
    <w:tmpl w:val="062E5C3A"/>
    <w:lvl w:ilvl="0">
      <w:start w:val="1"/>
      <w:numFmt w:val="none"/>
      <w:pStyle w:val="Heading1"/>
      <w:lvlText w:val="%1"/>
      <w:lvlJc w:val="left"/>
      <w:pPr>
        <w:ind w:left="0" w:firstLine="0"/>
      </w:pPr>
      <w:rPr>
        <w:rFonts w:hint="default"/>
      </w:rPr>
    </w:lvl>
    <w:lvl w:ilvl="1">
      <w:start w:val="1"/>
      <w:numFmt w:val="decimal"/>
      <w:pStyle w:val="Heading2"/>
      <w:suff w:val="space"/>
      <w:lvlText w:val="%1%2."/>
      <w:lvlJc w:val="left"/>
      <w:pPr>
        <w:ind w:left="0" w:firstLine="0"/>
      </w:pPr>
      <w:rPr>
        <w:rFonts w:hint="default"/>
        <w:sz w:val="28"/>
        <w:szCs w:val="28"/>
      </w:rPr>
    </w:lvl>
    <w:lvl w:ilvl="2">
      <w:start w:val="1"/>
      <w:numFmt w:val="decimal"/>
      <w:pStyle w:val="Heading3"/>
      <w:suff w:val="space"/>
      <w:lvlText w:val="%1%2.%3."/>
      <w:lvlJc w:val="left"/>
      <w:pPr>
        <w:ind w:left="0" w:firstLine="0"/>
      </w:pPr>
      <w:rPr>
        <w:rFonts w:hint="default"/>
        <w:b w:val="0"/>
        <w:bCs w:val="0"/>
        <w:color w:val="auto"/>
      </w:rPr>
    </w:lvl>
    <w:lvl w:ilvl="3">
      <w:start w:val="1"/>
      <w:numFmt w:val="decimal"/>
      <w:pStyle w:val="Heading4"/>
      <w:lvlText w:val="%1%2.%3.%4."/>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1948926618">
    <w:abstractNumId w:val="32"/>
  </w:num>
  <w:num w:numId="2" w16cid:durableId="1131169966">
    <w:abstractNumId w:val="16"/>
  </w:num>
  <w:num w:numId="3" w16cid:durableId="963803770">
    <w:abstractNumId w:val="4"/>
  </w:num>
  <w:num w:numId="4" w16cid:durableId="1742488242">
    <w:abstractNumId w:val="1"/>
  </w:num>
  <w:num w:numId="5" w16cid:durableId="1309552660">
    <w:abstractNumId w:val="3"/>
  </w:num>
  <w:num w:numId="6" w16cid:durableId="366181514">
    <w:abstractNumId w:val="7"/>
  </w:num>
  <w:num w:numId="7" w16cid:durableId="93749010">
    <w:abstractNumId w:val="15"/>
  </w:num>
  <w:num w:numId="8" w16cid:durableId="1403260034">
    <w:abstractNumId w:val="13"/>
  </w:num>
  <w:num w:numId="9" w16cid:durableId="732042419">
    <w:abstractNumId w:val="11"/>
  </w:num>
  <w:num w:numId="10" w16cid:durableId="2103989192">
    <w:abstractNumId w:val="20"/>
  </w:num>
  <w:num w:numId="11" w16cid:durableId="1327784327">
    <w:abstractNumId w:val="27"/>
  </w:num>
  <w:num w:numId="12" w16cid:durableId="537013833">
    <w:abstractNumId w:val="24"/>
  </w:num>
  <w:num w:numId="13" w16cid:durableId="115147705">
    <w:abstractNumId w:val="23"/>
  </w:num>
  <w:num w:numId="14" w16cid:durableId="874468504">
    <w:abstractNumId w:val="25"/>
  </w:num>
  <w:num w:numId="15" w16cid:durableId="181670568">
    <w:abstractNumId w:val="0"/>
  </w:num>
  <w:num w:numId="16" w16cid:durableId="1918318823">
    <w:abstractNumId w:val="8"/>
  </w:num>
  <w:num w:numId="17" w16cid:durableId="1841263902">
    <w:abstractNumId w:val="19"/>
  </w:num>
  <w:num w:numId="18" w16cid:durableId="789082066">
    <w:abstractNumId w:val="12"/>
  </w:num>
  <w:num w:numId="19" w16cid:durableId="1424183264">
    <w:abstractNumId w:val="5"/>
  </w:num>
  <w:num w:numId="20" w16cid:durableId="1702508244">
    <w:abstractNumId w:val="6"/>
  </w:num>
  <w:num w:numId="21" w16cid:durableId="20086231">
    <w:abstractNumId w:val="9"/>
  </w:num>
  <w:num w:numId="22" w16cid:durableId="816802564">
    <w:abstractNumId w:val="29"/>
  </w:num>
  <w:num w:numId="23" w16cid:durableId="364404699">
    <w:abstractNumId w:val="32"/>
  </w:num>
  <w:num w:numId="24" w16cid:durableId="813527132">
    <w:abstractNumId w:val="32"/>
  </w:num>
  <w:num w:numId="25" w16cid:durableId="861014077">
    <w:abstractNumId w:val="32"/>
  </w:num>
  <w:num w:numId="26" w16cid:durableId="58482159">
    <w:abstractNumId w:val="14"/>
  </w:num>
  <w:num w:numId="27" w16cid:durableId="1769304520">
    <w:abstractNumId w:val="22"/>
  </w:num>
  <w:num w:numId="28" w16cid:durableId="1930112315">
    <w:abstractNumId w:val="32"/>
  </w:num>
  <w:num w:numId="29" w16cid:durableId="261032546">
    <w:abstractNumId w:val="21"/>
  </w:num>
  <w:num w:numId="30" w16cid:durableId="1659454129">
    <w:abstractNumId w:val="26"/>
  </w:num>
  <w:num w:numId="31" w16cid:durableId="1038973488">
    <w:abstractNumId w:val="10"/>
  </w:num>
  <w:num w:numId="32" w16cid:durableId="1423526033">
    <w:abstractNumId w:val="30"/>
  </w:num>
  <w:num w:numId="33" w16cid:durableId="1475100645">
    <w:abstractNumId w:val="17"/>
  </w:num>
  <w:num w:numId="34" w16cid:durableId="902375664">
    <w:abstractNumId w:val="28"/>
  </w:num>
  <w:num w:numId="35" w16cid:durableId="1940336631">
    <w:abstractNumId w:val="18"/>
  </w:num>
  <w:num w:numId="36" w16cid:durableId="501549055">
    <w:abstractNumId w:val="32"/>
  </w:num>
  <w:num w:numId="37" w16cid:durableId="2128426381">
    <w:abstractNumId w:val="2"/>
  </w:num>
  <w:num w:numId="38" w16cid:durableId="381252105">
    <w:abstractNumId w:val="31"/>
  </w:num>
  <w:num w:numId="39" w16cid:durableId="1157109083">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ED5"/>
    <w:rsid w:val="000002E4"/>
    <w:rsid w:val="00000738"/>
    <w:rsid w:val="00000D5C"/>
    <w:rsid w:val="00001530"/>
    <w:rsid w:val="000019C9"/>
    <w:rsid w:val="00001BCC"/>
    <w:rsid w:val="00002130"/>
    <w:rsid w:val="00002774"/>
    <w:rsid w:val="00003099"/>
    <w:rsid w:val="00003229"/>
    <w:rsid w:val="00003336"/>
    <w:rsid w:val="00003675"/>
    <w:rsid w:val="000039AB"/>
    <w:rsid w:val="00003B73"/>
    <w:rsid w:val="00003B99"/>
    <w:rsid w:val="00003C03"/>
    <w:rsid w:val="0000427E"/>
    <w:rsid w:val="000047D0"/>
    <w:rsid w:val="00004D04"/>
    <w:rsid w:val="0000553D"/>
    <w:rsid w:val="000057B6"/>
    <w:rsid w:val="00005825"/>
    <w:rsid w:val="00005B6A"/>
    <w:rsid w:val="0000622F"/>
    <w:rsid w:val="00006266"/>
    <w:rsid w:val="00006760"/>
    <w:rsid w:val="0000686C"/>
    <w:rsid w:val="00007666"/>
    <w:rsid w:val="00007C87"/>
    <w:rsid w:val="00007CE8"/>
    <w:rsid w:val="00010589"/>
    <w:rsid w:val="000105E8"/>
    <w:rsid w:val="000106DA"/>
    <w:rsid w:val="000107E9"/>
    <w:rsid w:val="000107EB"/>
    <w:rsid w:val="00010A45"/>
    <w:rsid w:val="00010D2C"/>
    <w:rsid w:val="0001125C"/>
    <w:rsid w:val="0001147F"/>
    <w:rsid w:val="00011536"/>
    <w:rsid w:val="00011C8B"/>
    <w:rsid w:val="00011DFC"/>
    <w:rsid w:val="00011F4F"/>
    <w:rsid w:val="00012163"/>
    <w:rsid w:val="00012320"/>
    <w:rsid w:val="00012567"/>
    <w:rsid w:val="000125C6"/>
    <w:rsid w:val="00012C1B"/>
    <w:rsid w:val="00012DB4"/>
    <w:rsid w:val="00012E69"/>
    <w:rsid w:val="000130D1"/>
    <w:rsid w:val="00013C54"/>
    <w:rsid w:val="00014A14"/>
    <w:rsid w:val="00014AFA"/>
    <w:rsid w:val="00014DBC"/>
    <w:rsid w:val="00014DDA"/>
    <w:rsid w:val="00015500"/>
    <w:rsid w:val="00015F34"/>
    <w:rsid w:val="00016989"/>
    <w:rsid w:val="00016BC0"/>
    <w:rsid w:val="000179A5"/>
    <w:rsid w:val="00017AE8"/>
    <w:rsid w:val="00017DA8"/>
    <w:rsid w:val="00017DFE"/>
    <w:rsid w:val="00017E2B"/>
    <w:rsid w:val="00020299"/>
    <w:rsid w:val="000202CA"/>
    <w:rsid w:val="00020465"/>
    <w:rsid w:val="00020752"/>
    <w:rsid w:val="000208A2"/>
    <w:rsid w:val="00020BB7"/>
    <w:rsid w:val="00020DD7"/>
    <w:rsid w:val="00021187"/>
    <w:rsid w:val="0002139D"/>
    <w:rsid w:val="000219D5"/>
    <w:rsid w:val="000221B9"/>
    <w:rsid w:val="000224F2"/>
    <w:rsid w:val="000226F8"/>
    <w:rsid w:val="00022E86"/>
    <w:rsid w:val="00022F7B"/>
    <w:rsid w:val="0002345F"/>
    <w:rsid w:val="00023842"/>
    <w:rsid w:val="000238D6"/>
    <w:rsid w:val="00024066"/>
    <w:rsid w:val="0002439F"/>
    <w:rsid w:val="00024427"/>
    <w:rsid w:val="0002454F"/>
    <w:rsid w:val="0002478F"/>
    <w:rsid w:val="00024B49"/>
    <w:rsid w:val="00024CA1"/>
    <w:rsid w:val="00024F26"/>
    <w:rsid w:val="00025C43"/>
    <w:rsid w:val="00025DDC"/>
    <w:rsid w:val="00026369"/>
    <w:rsid w:val="000263BA"/>
    <w:rsid w:val="00026492"/>
    <w:rsid w:val="00026660"/>
    <w:rsid w:val="0002752C"/>
    <w:rsid w:val="000275CE"/>
    <w:rsid w:val="0002791A"/>
    <w:rsid w:val="000279C3"/>
    <w:rsid w:val="00027ED3"/>
    <w:rsid w:val="00030343"/>
    <w:rsid w:val="00030A38"/>
    <w:rsid w:val="00030FF9"/>
    <w:rsid w:val="0003155E"/>
    <w:rsid w:val="00031DA1"/>
    <w:rsid w:val="00032276"/>
    <w:rsid w:val="00032293"/>
    <w:rsid w:val="0003273A"/>
    <w:rsid w:val="0003282E"/>
    <w:rsid w:val="00032E84"/>
    <w:rsid w:val="00033142"/>
    <w:rsid w:val="0003319D"/>
    <w:rsid w:val="00033A9B"/>
    <w:rsid w:val="00033B94"/>
    <w:rsid w:val="00033D54"/>
    <w:rsid w:val="00034000"/>
    <w:rsid w:val="000343AD"/>
    <w:rsid w:val="000352D8"/>
    <w:rsid w:val="00035997"/>
    <w:rsid w:val="000359A0"/>
    <w:rsid w:val="0003613B"/>
    <w:rsid w:val="00036414"/>
    <w:rsid w:val="000365B6"/>
    <w:rsid w:val="00036759"/>
    <w:rsid w:val="00036AA1"/>
    <w:rsid w:val="000371F2"/>
    <w:rsid w:val="000374F3"/>
    <w:rsid w:val="000379F6"/>
    <w:rsid w:val="00037DBE"/>
    <w:rsid w:val="00040519"/>
    <w:rsid w:val="00040959"/>
    <w:rsid w:val="00040A05"/>
    <w:rsid w:val="00040A80"/>
    <w:rsid w:val="00040B35"/>
    <w:rsid w:val="00040BD7"/>
    <w:rsid w:val="00041632"/>
    <w:rsid w:val="0004178A"/>
    <w:rsid w:val="00041D32"/>
    <w:rsid w:val="00041F82"/>
    <w:rsid w:val="0004288E"/>
    <w:rsid w:val="00042C56"/>
    <w:rsid w:val="000433AD"/>
    <w:rsid w:val="00043659"/>
    <w:rsid w:val="00043B52"/>
    <w:rsid w:val="00043D5A"/>
    <w:rsid w:val="000440D9"/>
    <w:rsid w:val="00044329"/>
    <w:rsid w:val="00044389"/>
    <w:rsid w:val="0004489B"/>
    <w:rsid w:val="000449C7"/>
    <w:rsid w:val="00044B0A"/>
    <w:rsid w:val="00044B4C"/>
    <w:rsid w:val="00044BF3"/>
    <w:rsid w:val="00044C73"/>
    <w:rsid w:val="00044F72"/>
    <w:rsid w:val="00045E65"/>
    <w:rsid w:val="000461AE"/>
    <w:rsid w:val="000462E9"/>
    <w:rsid w:val="00046BC3"/>
    <w:rsid w:val="00047426"/>
    <w:rsid w:val="000475F5"/>
    <w:rsid w:val="00047C4C"/>
    <w:rsid w:val="00047EB0"/>
    <w:rsid w:val="00047F5F"/>
    <w:rsid w:val="000509F5"/>
    <w:rsid w:val="00050F57"/>
    <w:rsid w:val="00051271"/>
    <w:rsid w:val="000514EE"/>
    <w:rsid w:val="000515F9"/>
    <w:rsid w:val="0005169D"/>
    <w:rsid w:val="00051C33"/>
    <w:rsid w:val="00051E3E"/>
    <w:rsid w:val="000523DB"/>
    <w:rsid w:val="0005245D"/>
    <w:rsid w:val="000524D2"/>
    <w:rsid w:val="00052773"/>
    <w:rsid w:val="00052C4C"/>
    <w:rsid w:val="00052D5A"/>
    <w:rsid w:val="00053795"/>
    <w:rsid w:val="00053AE7"/>
    <w:rsid w:val="00054071"/>
    <w:rsid w:val="000543B4"/>
    <w:rsid w:val="0005469C"/>
    <w:rsid w:val="00054D16"/>
    <w:rsid w:val="000551F2"/>
    <w:rsid w:val="00055908"/>
    <w:rsid w:val="00055AE2"/>
    <w:rsid w:val="000560BA"/>
    <w:rsid w:val="000569F5"/>
    <w:rsid w:val="000579FE"/>
    <w:rsid w:val="00057CAD"/>
    <w:rsid w:val="000602AD"/>
    <w:rsid w:val="00060AC7"/>
    <w:rsid w:val="00060B76"/>
    <w:rsid w:val="00060CF5"/>
    <w:rsid w:val="000611B3"/>
    <w:rsid w:val="0006130C"/>
    <w:rsid w:val="000614C1"/>
    <w:rsid w:val="00061BE8"/>
    <w:rsid w:val="00061CC9"/>
    <w:rsid w:val="00062124"/>
    <w:rsid w:val="0006238E"/>
    <w:rsid w:val="0006254C"/>
    <w:rsid w:val="00062E24"/>
    <w:rsid w:val="00063208"/>
    <w:rsid w:val="00063463"/>
    <w:rsid w:val="000642F1"/>
    <w:rsid w:val="000645AB"/>
    <w:rsid w:val="00064798"/>
    <w:rsid w:val="00064880"/>
    <w:rsid w:val="0006515B"/>
    <w:rsid w:val="00065465"/>
    <w:rsid w:val="00065591"/>
    <w:rsid w:val="00065723"/>
    <w:rsid w:val="00065895"/>
    <w:rsid w:val="00065C1A"/>
    <w:rsid w:val="00065C57"/>
    <w:rsid w:val="00065F03"/>
    <w:rsid w:val="00066121"/>
    <w:rsid w:val="0006673A"/>
    <w:rsid w:val="0006689B"/>
    <w:rsid w:val="00066B33"/>
    <w:rsid w:val="00066B61"/>
    <w:rsid w:val="00066E42"/>
    <w:rsid w:val="00066F52"/>
    <w:rsid w:val="00067176"/>
    <w:rsid w:val="000676D1"/>
    <w:rsid w:val="00067E9C"/>
    <w:rsid w:val="00070491"/>
    <w:rsid w:val="0007055B"/>
    <w:rsid w:val="00070E9E"/>
    <w:rsid w:val="0007124E"/>
    <w:rsid w:val="00071810"/>
    <w:rsid w:val="00071D2C"/>
    <w:rsid w:val="00071D31"/>
    <w:rsid w:val="000726D9"/>
    <w:rsid w:val="00072906"/>
    <w:rsid w:val="00072A93"/>
    <w:rsid w:val="00072F27"/>
    <w:rsid w:val="00073115"/>
    <w:rsid w:val="0007322F"/>
    <w:rsid w:val="0007395C"/>
    <w:rsid w:val="00073C0F"/>
    <w:rsid w:val="00074543"/>
    <w:rsid w:val="00074621"/>
    <w:rsid w:val="0007468E"/>
    <w:rsid w:val="000747C4"/>
    <w:rsid w:val="00074EF6"/>
    <w:rsid w:val="000750DC"/>
    <w:rsid w:val="00075520"/>
    <w:rsid w:val="0007577A"/>
    <w:rsid w:val="000757B4"/>
    <w:rsid w:val="000761D9"/>
    <w:rsid w:val="000764B3"/>
    <w:rsid w:val="00076585"/>
    <w:rsid w:val="00076C9F"/>
    <w:rsid w:val="00076CF4"/>
    <w:rsid w:val="00076FAA"/>
    <w:rsid w:val="0007703E"/>
    <w:rsid w:val="000772CE"/>
    <w:rsid w:val="000772EF"/>
    <w:rsid w:val="0007777A"/>
    <w:rsid w:val="00077975"/>
    <w:rsid w:val="0008048D"/>
    <w:rsid w:val="00080756"/>
    <w:rsid w:val="000807A9"/>
    <w:rsid w:val="000807CF"/>
    <w:rsid w:val="00080802"/>
    <w:rsid w:val="00080A35"/>
    <w:rsid w:val="00080B13"/>
    <w:rsid w:val="00080B8A"/>
    <w:rsid w:val="00080E83"/>
    <w:rsid w:val="00080F8A"/>
    <w:rsid w:val="00081296"/>
    <w:rsid w:val="00081356"/>
    <w:rsid w:val="00081EC4"/>
    <w:rsid w:val="0008203A"/>
    <w:rsid w:val="00082047"/>
    <w:rsid w:val="00082157"/>
    <w:rsid w:val="0008223C"/>
    <w:rsid w:val="00082B48"/>
    <w:rsid w:val="00082EFE"/>
    <w:rsid w:val="00083789"/>
    <w:rsid w:val="000839B3"/>
    <w:rsid w:val="0008418E"/>
    <w:rsid w:val="00084540"/>
    <w:rsid w:val="000847FA"/>
    <w:rsid w:val="00084852"/>
    <w:rsid w:val="00084FF6"/>
    <w:rsid w:val="000850FE"/>
    <w:rsid w:val="00085210"/>
    <w:rsid w:val="0008522C"/>
    <w:rsid w:val="00085506"/>
    <w:rsid w:val="00085696"/>
    <w:rsid w:val="000859C9"/>
    <w:rsid w:val="00085D9A"/>
    <w:rsid w:val="00085DC6"/>
    <w:rsid w:val="00085F90"/>
    <w:rsid w:val="000861D9"/>
    <w:rsid w:val="00086477"/>
    <w:rsid w:val="00087006"/>
    <w:rsid w:val="00087244"/>
    <w:rsid w:val="00087470"/>
    <w:rsid w:val="000878FE"/>
    <w:rsid w:val="000879F2"/>
    <w:rsid w:val="00087A8C"/>
    <w:rsid w:val="00087ECC"/>
    <w:rsid w:val="000904C4"/>
    <w:rsid w:val="000905CE"/>
    <w:rsid w:val="0009075C"/>
    <w:rsid w:val="0009092C"/>
    <w:rsid w:val="00090B32"/>
    <w:rsid w:val="00090CF7"/>
    <w:rsid w:val="00090DCF"/>
    <w:rsid w:val="00090F12"/>
    <w:rsid w:val="000912A5"/>
    <w:rsid w:val="000913B8"/>
    <w:rsid w:val="0009192C"/>
    <w:rsid w:val="00091F2D"/>
    <w:rsid w:val="0009229B"/>
    <w:rsid w:val="00092338"/>
    <w:rsid w:val="00092440"/>
    <w:rsid w:val="000925F7"/>
    <w:rsid w:val="000928B6"/>
    <w:rsid w:val="00092BB9"/>
    <w:rsid w:val="00092E2E"/>
    <w:rsid w:val="000934A1"/>
    <w:rsid w:val="00093CEB"/>
    <w:rsid w:val="00093E0D"/>
    <w:rsid w:val="000946D9"/>
    <w:rsid w:val="00094705"/>
    <w:rsid w:val="00095552"/>
    <w:rsid w:val="00095B7E"/>
    <w:rsid w:val="000962A4"/>
    <w:rsid w:val="00096453"/>
    <w:rsid w:val="00097496"/>
    <w:rsid w:val="000975A3"/>
    <w:rsid w:val="000975F0"/>
    <w:rsid w:val="00097AAB"/>
    <w:rsid w:val="000A0082"/>
    <w:rsid w:val="000A0633"/>
    <w:rsid w:val="000A08F7"/>
    <w:rsid w:val="000A0925"/>
    <w:rsid w:val="000A096B"/>
    <w:rsid w:val="000A0A0B"/>
    <w:rsid w:val="000A0B6E"/>
    <w:rsid w:val="000A1ACE"/>
    <w:rsid w:val="000A1B68"/>
    <w:rsid w:val="000A1E78"/>
    <w:rsid w:val="000A2127"/>
    <w:rsid w:val="000A2406"/>
    <w:rsid w:val="000A2598"/>
    <w:rsid w:val="000A2BE1"/>
    <w:rsid w:val="000A2C0A"/>
    <w:rsid w:val="000A2C77"/>
    <w:rsid w:val="000A2D60"/>
    <w:rsid w:val="000A315C"/>
    <w:rsid w:val="000A3406"/>
    <w:rsid w:val="000A3E66"/>
    <w:rsid w:val="000A4056"/>
    <w:rsid w:val="000A4B51"/>
    <w:rsid w:val="000A4D74"/>
    <w:rsid w:val="000A5196"/>
    <w:rsid w:val="000A5452"/>
    <w:rsid w:val="000A5493"/>
    <w:rsid w:val="000A558A"/>
    <w:rsid w:val="000A5858"/>
    <w:rsid w:val="000A5A08"/>
    <w:rsid w:val="000A5E0C"/>
    <w:rsid w:val="000A605B"/>
    <w:rsid w:val="000A638F"/>
    <w:rsid w:val="000A664E"/>
    <w:rsid w:val="000A679D"/>
    <w:rsid w:val="000A67D8"/>
    <w:rsid w:val="000A682A"/>
    <w:rsid w:val="000A699E"/>
    <w:rsid w:val="000A69B9"/>
    <w:rsid w:val="000A6B03"/>
    <w:rsid w:val="000A7255"/>
    <w:rsid w:val="000A786A"/>
    <w:rsid w:val="000A7F5A"/>
    <w:rsid w:val="000B0400"/>
    <w:rsid w:val="000B08D2"/>
    <w:rsid w:val="000B093F"/>
    <w:rsid w:val="000B0BE3"/>
    <w:rsid w:val="000B0D89"/>
    <w:rsid w:val="000B0E64"/>
    <w:rsid w:val="000B0F1C"/>
    <w:rsid w:val="000B1215"/>
    <w:rsid w:val="000B16CC"/>
    <w:rsid w:val="000B1DB8"/>
    <w:rsid w:val="000B216C"/>
    <w:rsid w:val="000B2343"/>
    <w:rsid w:val="000B2517"/>
    <w:rsid w:val="000B251A"/>
    <w:rsid w:val="000B2747"/>
    <w:rsid w:val="000B287F"/>
    <w:rsid w:val="000B2AA8"/>
    <w:rsid w:val="000B3706"/>
    <w:rsid w:val="000B386D"/>
    <w:rsid w:val="000B386F"/>
    <w:rsid w:val="000B3C35"/>
    <w:rsid w:val="000B408E"/>
    <w:rsid w:val="000B409D"/>
    <w:rsid w:val="000B443C"/>
    <w:rsid w:val="000B48AB"/>
    <w:rsid w:val="000B4ACD"/>
    <w:rsid w:val="000B4B13"/>
    <w:rsid w:val="000B4BC8"/>
    <w:rsid w:val="000B4CC6"/>
    <w:rsid w:val="000B5021"/>
    <w:rsid w:val="000B53BC"/>
    <w:rsid w:val="000B59B8"/>
    <w:rsid w:val="000B5AAE"/>
    <w:rsid w:val="000B5F26"/>
    <w:rsid w:val="000B60FE"/>
    <w:rsid w:val="000B61D5"/>
    <w:rsid w:val="000B62AB"/>
    <w:rsid w:val="000B6B23"/>
    <w:rsid w:val="000B76A7"/>
    <w:rsid w:val="000B7A7C"/>
    <w:rsid w:val="000B7A89"/>
    <w:rsid w:val="000B7C97"/>
    <w:rsid w:val="000C02EB"/>
    <w:rsid w:val="000C04A9"/>
    <w:rsid w:val="000C0774"/>
    <w:rsid w:val="000C08F2"/>
    <w:rsid w:val="000C0AF8"/>
    <w:rsid w:val="000C0BE9"/>
    <w:rsid w:val="000C0DD1"/>
    <w:rsid w:val="000C13E6"/>
    <w:rsid w:val="000C1614"/>
    <w:rsid w:val="000C1CE1"/>
    <w:rsid w:val="000C21B8"/>
    <w:rsid w:val="000C2455"/>
    <w:rsid w:val="000C27CA"/>
    <w:rsid w:val="000C2B08"/>
    <w:rsid w:val="000C3094"/>
    <w:rsid w:val="000C31EC"/>
    <w:rsid w:val="000C44BC"/>
    <w:rsid w:val="000C4B6D"/>
    <w:rsid w:val="000C4CC1"/>
    <w:rsid w:val="000C4EC9"/>
    <w:rsid w:val="000C4FE2"/>
    <w:rsid w:val="000C5B0A"/>
    <w:rsid w:val="000C5D4B"/>
    <w:rsid w:val="000C5EAE"/>
    <w:rsid w:val="000C60A6"/>
    <w:rsid w:val="000C6102"/>
    <w:rsid w:val="000C6682"/>
    <w:rsid w:val="000C6AB6"/>
    <w:rsid w:val="000C6ADF"/>
    <w:rsid w:val="000C6D0B"/>
    <w:rsid w:val="000C7457"/>
    <w:rsid w:val="000C7731"/>
    <w:rsid w:val="000C7982"/>
    <w:rsid w:val="000C7B59"/>
    <w:rsid w:val="000D025F"/>
    <w:rsid w:val="000D1539"/>
    <w:rsid w:val="000D17AF"/>
    <w:rsid w:val="000D2301"/>
    <w:rsid w:val="000D23C9"/>
    <w:rsid w:val="000D2633"/>
    <w:rsid w:val="000D28FE"/>
    <w:rsid w:val="000D29F5"/>
    <w:rsid w:val="000D2B2E"/>
    <w:rsid w:val="000D2D20"/>
    <w:rsid w:val="000D2EA8"/>
    <w:rsid w:val="000D338E"/>
    <w:rsid w:val="000D34A1"/>
    <w:rsid w:val="000D3AD3"/>
    <w:rsid w:val="000D3CA7"/>
    <w:rsid w:val="000D456C"/>
    <w:rsid w:val="000D512C"/>
    <w:rsid w:val="000D516D"/>
    <w:rsid w:val="000D5369"/>
    <w:rsid w:val="000D5658"/>
    <w:rsid w:val="000D56EC"/>
    <w:rsid w:val="000D58C7"/>
    <w:rsid w:val="000D593F"/>
    <w:rsid w:val="000D59A2"/>
    <w:rsid w:val="000D5E41"/>
    <w:rsid w:val="000D6819"/>
    <w:rsid w:val="000D6986"/>
    <w:rsid w:val="000D69D9"/>
    <w:rsid w:val="000D6EF0"/>
    <w:rsid w:val="000D73A2"/>
    <w:rsid w:val="000D7B80"/>
    <w:rsid w:val="000E01CC"/>
    <w:rsid w:val="000E01DD"/>
    <w:rsid w:val="000E026F"/>
    <w:rsid w:val="000E0401"/>
    <w:rsid w:val="000E072F"/>
    <w:rsid w:val="000E07B1"/>
    <w:rsid w:val="000E0E7D"/>
    <w:rsid w:val="000E0EB6"/>
    <w:rsid w:val="000E1295"/>
    <w:rsid w:val="000E1C07"/>
    <w:rsid w:val="000E1D21"/>
    <w:rsid w:val="000E210A"/>
    <w:rsid w:val="000E27D0"/>
    <w:rsid w:val="000E2A5E"/>
    <w:rsid w:val="000E2EE6"/>
    <w:rsid w:val="000E305D"/>
    <w:rsid w:val="000E33C5"/>
    <w:rsid w:val="000E3487"/>
    <w:rsid w:val="000E352F"/>
    <w:rsid w:val="000E3C3E"/>
    <w:rsid w:val="000E4201"/>
    <w:rsid w:val="000E422E"/>
    <w:rsid w:val="000E4380"/>
    <w:rsid w:val="000E4893"/>
    <w:rsid w:val="000E4971"/>
    <w:rsid w:val="000E4E24"/>
    <w:rsid w:val="000E4EDC"/>
    <w:rsid w:val="000E4FC5"/>
    <w:rsid w:val="000E57F4"/>
    <w:rsid w:val="000E586F"/>
    <w:rsid w:val="000E5A80"/>
    <w:rsid w:val="000E5B87"/>
    <w:rsid w:val="000E648E"/>
    <w:rsid w:val="000E65FD"/>
    <w:rsid w:val="000E6EAC"/>
    <w:rsid w:val="000E760E"/>
    <w:rsid w:val="000E7663"/>
    <w:rsid w:val="000E789E"/>
    <w:rsid w:val="000E791F"/>
    <w:rsid w:val="000E7C3A"/>
    <w:rsid w:val="000E7EB4"/>
    <w:rsid w:val="000F0A75"/>
    <w:rsid w:val="000F0D88"/>
    <w:rsid w:val="000F1391"/>
    <w:rsid w:val="000F13CF"/>
    <w:rsid w:val="000F1AD2"/>
    <w:rsid w:val="000F2408"/>
    <w:rsid w:val="000F25A8"/>
    <w:rsid w:val="000F27BE"/>
    <w:rsid w:val="000F2914"/>
    <w:rsid w:val="000F2C8C"/>
    <w:rsid w:val="000F2E7E"/>
    <w:rsid w:val="000F30D1"/>
    <w:rsid w:val="000F3DAC"/>
    <w:rsid w:val="000F3E4D"/>
    <w:rsid w:val="000F430F"/>
    <w:rsid w:val="000F47B8"/>
    <w:rsid w:val="000F47EC"/>
    <w:rsid w:val="000F4CAB"/>
    <w:rsid w:val="000F4F59"/>
    <w:rsid w:val="000F53D7"/>
    <w:rsid w:val="000F5A7C"/>
    <w:rsid w:val="000F616F"/>
    <w:rsid w:val="000F6431"/>
    <w:rsid w:val="000F6596"/>
    <w:rsid w:val="000F69B3"/>
    <w:rsid w:val="000F70DA"/>
    <w:rsid w:val="000F7234"/>
    <w:rsid w:val="000F7257"/>
    <w:rsid w:val="000F75E6"/>
    <w:rsid w:val="000F7600"/>
    <w:rsid w:val="000F7668"/>
    <w:rsid w:val="000F7CC7"/>
    <w:rsid w:val="000F7E32"/>
    <w:rsid w:val="000F7EA3"/>
    <w:rsid w:val="00100135"/>
    <w:rsid w:val="001002CF"/>
    <w:rsid w:val="00100704"/>
    <w:rsid w:val="001008A4"/>
    <w:rsid w:val="001009AB"/>
    <w:rsid w:val="00101198"/>
    <w:rsid w:val="00101215"/>
    <w:rsid w:val="00101771"/>
    <w:rsid w:val="00101832"/>
    <w:rsid w:val="00101A6D"/>
    <w:rsid w:val="00101DB5"/>
    <w:rsid w:val="00101E9C"/>
    <w:rsid w:val="00102068"/>
    <w:rsid w:val="0010247C"/>
    <w:rsid w:val="001025CC"/>
    <w:rsid w:val="001029F1"/>
    <w:rsid w:val="00102D63"/>
    <w:rsid w:val="00102DAB"/>
    <w:rsid w:val="00102F8D"/>
    <w:rsid w:val="00102FE7"/>
    <w:rsid w:val="00103082"/>
    <w:rsid w:val="00103D1F"/>
    <w:rsid w:val="00103F72"/>
    <w:rsid w:val="00104092"/>
    <w:rsid w:val="00104132"/>
    <w:rsid w:val="0010435F"/>
    <w:rsid w:val="0010458E"/>
    <w:rsid w:val="00104E19"/>
    <w:rsid w:val="00105CF3"/>
    <w:rsid w:val="00105FFB"/>
    <w:rsid w:val="001060CC"/>
    <w:rsid w:val="00106BC1"/>
    <w:rsid w:val="00106EDB"/>
    <w:rsid w:val="00107204"/>
    <w:rsid w:val="001072F0"/>
    <w:rsid w:val="00107374"/>
    <w:rsid w:val="00107504"/>
    <w:rsid w:val="00107576"/>
    <w:rsid w:val="001079D5"/>
    <w:rsid w:val="00107B8B"/>
    <w:rsid w:val="001101A7"/>
    <w:rsid w:val="00110401"/>
    <w:rsid w:val="00110C1A"/>
    <w:rsid w:val="001113CA"/>
    <w:rsid w:val="001113DC"/>
    <w:rsid w:val="001114F2"/>
    <w:rsid w:val="001117E0"/>
    <w:rsid w:val="00111B68"/>
    <w:rsid w:val="001120D0"/>
    <w:rsid w:val="001123B7"/>
    <w:rsid w:val="0011245D"/>
    <w:rsid w:val="0011257D"/>
    <w:rsid w:val="001125AB"/>
    <w:rsid w:val="00112972"/>
    <w:rsid w:val="00112A39"/>
    <w:rsid w:val="00112A4A"/>
    <w:rsid w:val="00112A97"/>
    <w:rsid w:val="00112EFF"/>
    <w:rsid w:val="00113BEA"/>
    <w:rsid w:val="00114B27"/>
    <w:rsid w:val="00114BCA"/>
    <w:rsid w:val="00114E73"/>
    <w:rsid w:val="0011571F"/>
    <w:rsid w:val="00115D87"/>
    <w:rsid w:val="00115E5A"/>
    <w:rsid w:val="00116253"/>
    <w:rsid w:val="0011654E"/>
    <w:rsid w:val="00116E57"/>
    <w:rsid w:val="00116FA5"/>
    <w:rsid w:val="00116FA6"/>
    <w:rsid w:val="001177E0"/>
    <w:rsid w:val="00117AAF"/>
    <w:rsid w:val="00120481"/>
    <w:rsid w:val="001205B7"/>
    <w:rsid w:val="00120631"/>
    <w:rsid w:val="001207DA"/>
    <w:rsid w:val="00120A71"/>
    <w:rsid w:val="001211AE"/>
    <w:rsid w:val="00121545"/>
    <w:rsid w:val="00121B78"/>
    <w:rsid w:val="00121D22"/>
    <w:rsid w:val="00121D81"/>
    <w:rsid w:val="00121EE2"/>
    <w:rsid w:val="00122031"/>
    <w:rsid w:val="00122121"/>
    <w:rsid w:val="00122234"/>
    <w:rsid w:val="00122331"/>
    <w:rsid w:val="001223FB"/>
    <w:rsid w:val="00122A30"/>
    <w:rsid w:val="00122F46"/>
    <w:rsid w:val="00123182"/>
    <w:rsid w:val="00123661"/>
    <w:rsid w:val="001238E4"/>
    <w:rsid w:val="00123A41"/>
    <w:rsid w:val="00124980"/>
    <w:rsid w:val="00124AD9"/>
    <w:rsid w:val="0012510E"/>
    <w:rsid w:val="00125ACE"/>
    <w:rsid w:val="00125B84"/>
    <w:rsid w:val="00125DAA"/>
    <w:rsid w:val="0012616A"/>
    <w:rsid w:val="00126472"/>
    <w:rsid w:val="0012657D"/>
    <w:rsid w:val="00126728"/>
    <w:rsid w:val="00126785"/>
    <w:rsid w:val="00126AAB"/>
    <w:rsid w:val="00126D6D"/>
    <w:rsid w:val="00126F8A"/>
    <w:rsid w:val="0012746E"/>
    <w:rsid w:val="00127970"/>
    <w:rsid w:val="00127D1A"/>
    <w:rsid w:val="00127D89"/>
    <w:rsid w:val="00127F35"/>
    <w:rsid w:val="0013075B"/>
    <w:rsid w:val="00130849"/>
    <w:rsid w:val="00131343"/>
    <w:rsid w:val="0013138B"/>
    <w:rsid w:val="00131C63"/>
    <w:rsid w:val="00131F9C"/>
    <w:rsid w:val="00132B43"/>
    <w:rsid w:val="001334CE"/>
    <w:rsid w:val="00133643"/>
    <w:rsid w:val="001342B5"/>
    <w:rsid w:val="00134B64"/>
    <w:rsid w:val="00134B96"/>
    <w:rsid w:val="001352ED"/>
    <w:rsid w:val="001353E0"/>
    <w:rsid w:val="00136124"/>
    <w:rsid w:val="00136260"/>
    <w:rsid w:val="001362C5"/>
    <w:rsid w:val="00136566"/>
    <w:rsid w:val="0013669B"/>
    <w:rsid w:val="00136725"/>
    <w:rsid w:val="00136ADE"/>
    <w:rsid w:val="00136C1C"/>
    <w:rsid w:val="001373C1"/>
    <w:rsid w:val="0013786C"/>
    <w:rsid w:val="001378F9"/>
    <w:rsid w:val="00137B6F"/>
    <w:rsid w:val="0014012F"/>
    <w:rsid w:val="00140420"/>
    <w:rsid w:val="00140A2D"/>
    <w:rsid w:val="00140C2E"/>
    <w:rsid w:val="00140C95"/>
    <w:rsid w:val="00140DB3"/>
    <w:rsid w:val="00140DCC"/>
    <w:rsid w:val="001413B8"/>
    <w:rsid w:val="001415E6"/>
    <w:rsid w:val="0014179D"/>
    <w:rsid w:val="00141DD1"/>
    <w:rsid w:val="00141EC3"/>
    <w:rsid w:val="00141F5A"/>
    <w:rsid w:val="0014293F"/>
    <w:rsid w:val="00142CA7"/>
    <w:rsid w:val="0014362D"/>
    <w:rsid w:val="00143653"/>
    <w:rsid w:val="00143AA6"/>
    <w:rsid w:val="00144481"/>
    <w:rsid w:val="001444C3"/>
    <w:rsid w:val="00144525"/>
    <w:rsid w:val="00144D34"/>
    <w:rsid w:val="00144DC6"/>
    <w:rsid w:val="00145069"/>
    <w:rsid w:val="001450C7"/>
    <w:rsid w:val="001453C1"/>
    <w:rsid w:val="001455E5"/>
    <w:rsid w:val="00145823"/>
    <w:rsid w:val="00145A8E"/>
    <w:rsid w:val="00145D8B"/>
    <w:rsid w:val="00145DB9"/>
    <w:rsid w:val="001462F3"/>
    <w:rsid w:val="00146315"/>
    <w:rsid w:val="0014632C"/>
    <w:rsid w:val="0014652C"/>
    <w:rsid w:val="0014684B"/>
    <w:rsid w:val="00147D3B"/>
    <w:rsid w:val="0015000B"/>
    <w:rsid w:val="0015034E"/>
    <w:rsid w:val="001507DB"/>
    <w:rsid w:val="00150A49"/>
    <w:rsid w:val="00150AB8"/>
    <w:rsid w:val="00150F7E"/>
    <w:rsid w:val="00152329"/>
    <w:rsid w:val="00152508"/>
    <w:rsid w:val="00152509"/>
    <w:rsid w:val="00152968"/>
    <w:rsid w:val="00152A20"/>
    <w:rsid w:val="001530C9"/>
    <w:rsid w:val="00153320"/>
    <w:rsid w:val="001535B0"/>
    <w:rsid w:val="00153F09"/>
    <w:rsid w:val="001544C0"/>
    <w:rsid w:val="00154817"/>
    <w:rsid w:val="001548A3"/>
    <w:rsid w:val="00154EE3"/>
    <w:rsid w:val="001553C9"/>
    <w:rsid w:val="00155568"/>
    <w:rsid w:val="0015585A"/>
    <w:rsid w:val="001558EA"/>
    <w:rsid w:val="0015594D"/>
    <w:rsid w:val="00155E7B"/>
    <w:rsid w:val="001562DC"/>
    <w:rsid w:val="00156323"/>
    <w:rsid w:val="001563AD"/>
    <w:rsid w:val="00156F84"/>
    <w:rsid w:val="00157133"/>
    <w:rsid w:val="00157151"/>
    <w:rsid w:val="00157717"/>
    <w:rsid w:val="00157A53"/>
    <w:rsid w:val="00157B9B"/>
    <w:rsid w:val="00160157"/>
    <w:rsid w:val="0016022D"/>
    <w:rsid w:val="0016063D"/>
    <w:rsid w:val="001606C8"/>
    <w:rsid w:val="00160CF3"/>
    <w:rsid w:val="0016119D"/>
    <w:rsid w:val="00161AB4"/>
    <w:rsid w:val="00161C3A"/>
    <w:rsid w:val="00161D9F"/>
    <w:rsid w:val="001624F8"/>
    <w:rsid w:val="001627DC"/>
    <w:rsid w:val="001629A1"/>
    <w:rsid w:val="001629ED"/>
    <w:rsid w:val="0016319F"/>
    <w:rsid w:val="001632C7"/>
    <w:rsid w:val="001632CF"/>
    <w:rsid w:val="0016470F"/>
    <w:rsid w:val="00164711"/>
    <w:rsid w:val="00164898"/>
    <w:rsid w:val="00164DAB"/>
    <w:rsid w:val="00165111"/>
    <w:rsid w:val="001653BC"/>
    <w:rsid w:val="00165B43"/>
    <w:rsid w:val="00165B92"/>
    <w:rsid w:val="00165BBD"/>
    <w:rsid w:val="00165E4D"/>
    <w:rsid w:val="00165EF7"/>
    <w:rsid w:val="0016633A"/>
    <w:rsid w:val="00166886"/>
    <w:rsid w:val="00167778"/>
    <w:rsid w:val="001677D3"/>
    <w:rsid w:val="00167C79"/>
    <w:rsid w:val="00167F99"/>
    <w:rsid w:val="00170229"/>
    <w:rsid w:val="0017028A"/>
    <w:rsid w:val="0017041F"/>
    <w:rsid w:val="001706AF"/>
    <w:rsid w:val="00170C8B"/>
    <w:rsid w:val="00171073"/>
    <w:rsid w:val="001714DA"/>
    <w:rsid w:val="00171508"/>
    <w:rsid w:val="001716D8"/>
    <w:rsid w:val="00171916"/>
    <w:rsid w:val="00172466"/>
    <w:rsid w:val="00172D96"/>
    <w:rsid w:val="001732CA"/>
    <w:rsid w:val="00173536"/>
    <w:rsid w:val="001735C2"/>
    <w:rsid w:val="00173973"/>
    <w:rsid w:val="001740FC"/>
    <w:rsid w:val="001744CB"/>
    <w:rsid w:val="00174BA2"/>
    <w:rsid w:val="00175996"/>
    <w:rsid w:val="00176139"/>
    <w:rsid w:val="00176369"/>
    <w:rsid w:val="0017643C"/>
    <w:rsid w:val="001765DF"/>
    <w:rsid w:val="0017684B"/>
    <w:rsid w:val="00176DF1"/>
    <w:rsid w:val="00176E5E"/>
    <w:rsid w:val="00176F98"/>
    <w:rsid w:val="00177855"/>
    <w:rsid w:val="00177A45"/>
    <w:rsid w:val="00180814"/>
    <w:rsid w:val="0018094B"/>
    <w:rsid w:val="00180A97"/>
    <w:rsid w:val="00180AE3"/>
    <w:rsid w:val="001813A3"/>
    <w:rsid w:val="00181453"/>
    <w:rsid w:val="00182330"/>
    <w:rsid w:val="0018258F"/>
    <w:rsid w:val="00182D86"/>
    <w:rsid w:val="00183838"/>
    <w:rsid w:val="00183DC5"/>
    <w:rsid w:val="00183E53"/>
    <w:rsid w:val="00183F5E"/>
    <w:rsid w:val="001846B8"/>
    <w:rsid w:val="001848AA"/>
    <w:rsid w:val="00184D9A"/>
    <w:rsid w:val="001851CB"/>
    <w:rsid w:val="001851FD"/>
    <w:rsid w:val="001861F4"/>
    <w:rsid w:val="0018670E"/>
    <w:rsid w:val="00186CBB"/>
    <w:rsid w:val="00186F77"/>
    <w:rsid w:val="00187271"/>
    <w:rsid w:val="001872AF"/>
    <w:rsid w:val="0018731A"/>
    <w:rsid w:val="00187836"/>
    <w:rsid w:val="00187BDB"/>
    <w:rsid w:val="00190448"/>
    <w:rsid w:val="0019044F"/>
    <w:rsid w:val="0019046F"/>
    <w:rsid w:val="00190C3E"/>
    <w:rsid w:val="00190E11"/>
    <w:rsid w:val="00191342"/>
    <w:rsid w:val="00191920"/>
    <w:rsid w:val="00191A99"/>
    <w:rsid w:val="001923E7"/>
    <w:rsid w:val="00192B55"/>
    <w:rsid w:val="00193119"/>
    <w:rsid w:val="001931FC"/>
    <w:rsid w:val="001935F1"/>
    <w:rsid w:val="00193654"/>
    <w:rsid w:val="001937EC"/>
    <w:rsid w:val="00193C68"/>
    <w:rsid w:val="00193D27"/>
    <w:rsid w:val="00194B4C"/>
    <w:rsid w:val="00194DCF"/>
    <w:rsid w:val="00194EB4"/>
    <w:rsid w:val="001952EB"/>
    <w:rsid w:val="001953AC"/>
    <w:rsid w:val="00195417"/>
    <w:rsid w:val="00195615"/>
    <w:rsid w:val="001962A2"/>
    <w:rsid w:val="0019636A"/>
    <w:rsid w:val="001974AF"/>
    <w:rsid w:val="001978E7"/>
    <w:rsid w:val="001A0104"/>
    <w:rsid w:val="001A037A"/>
    <w:rsid w:val="001A0A73"/>
    <w:rsid w:val="001A1C38"/>
    <w:rsid w:val="001A1E39"/>
    <w:rsid w:val="001A1F9D"/>
    <w:rsid w:val="001A24BD"/>
    <w:rsid w:val="001A2544"/>
    <w:rsid w:val="001A2A89"/>
    <w:rsid w:val="001A2AFA"/>
    <w:rsid w:val="001A3435"/>
    <w:rsid w:val="001A397F"/>
    <w:rsid w:val="001A3B9B"/>
    <w:rsid w:val="001A3FC2"/>
    <w:rsid w:val="001A4938"/>
    <w:rsid w:val="001A49A9"/>
    <w:rsid w:val="001A4B4D"/>
    <w:rsid w:val="001A4C1C"/>
    <w:rsid w:val="001A58EA"/>
    <w:rsid w:val="001A5995"/>
    <w:rsid w:val="001A6295"/>
    <w:rsid w:val="001A6571"/>
    <w:rsid w:val="001A6613"/>
    <w:rsid w:val="001A6B1D"/>
    <w:rsid w:val="001A6D51"/>
    <w:rsid w:val="001A74F3"/>
    <w:rsid w:val="001A76FF"/>
    <w:rsid w:val="001A78FD"/>
    <w:rsid w:val="001A7C0C"/>
    <w:rsid w:val="001B0150"/>
    <w:rsid w:val="001B0290"/>
    <w:rsid w:val="001B03B1"/>
    <w:rsid w:val="001B06D2"/>
    <w:rsid w:val="001B0A03"/>
    <w:rsid w:val="001B0EC8"/>
    <w:rsid w:val="001B24FE"/>
    <w:rsid w:val="001B28D0"/>
    <w:rsid w:val="001B2A32"/>
    <w:rsid w:val="001B367C"/>
    <w:rsid w:val="001B36C8"/>
    <w:rsid w:val="001B37C2"/>
    <w:rsid w:val="001B3FC4"/>
    <w:rsid w:val="001B4C14"/>
    <w:rsid w:val="001B4DA8"/>
    <w:rsid w:val="001B5580"/>
    <w:rsid w:val="001B58E9"/>
    <w:rsid w:val="001B5DAC"/>
    <w:rsid w:val="001B5EEC"/>
    <w:rsid w:val="001B5F78"/>
    <w:rsid w:val="001B6144"/>
    <w:rsid w:val="001B6316"/>
    <w:rsid w:val="001B6BDE"/>
    <w:rsid w:val="001B6CD5"/>
    <w:rsid w:val="001B7100"/>
    <w:rsid w:val="001B71DF"/>
    <w:rsid w:val="001B761F"/>
    <w:rsid w:val="001C019F"/>
    <w:rsid w:val="001C066C"/>
    <w:rsid w:val="001C0A6E"/>
    <w:rsid w:val="001C0AEA"/>
    <w:rsid w:val="001C0D21"/>
    <w:rsid w:val="001C1265"/>
    <w:rsid w:val="001C1D42"/>
    <w:rsid w:val="001C24CF"/>
    <w:rsid w:val="001C2505"/>
    <w:rsid w:val="001C2523"/>
    <w:rsid w:val="001C294C"/>
    <w:rsid w:val="001C29E1"/>
    <w:rsid w:val="001C2CCE"/>
    <w:rsid w:val="001C3004"/>
    <w:rsid w:val="001C31A2"/>
    <w:rsid w:val="001C321F"/>
    <w:rsid w:val="001C34BA"/>
    <w:rsid w:val="001C39D7"/>
    <w:rsid w:val="001C4762"/>
    <w:rsid w:val="001C4AB0"/>
    <w:rsid w:val="001C4F1D"/>
    <w:rsid w:val="001C5760"/>
    <w:rsid w:val="001C57E0"/>
    <w:rsid w:val="001C58B6"/>
    <w:rsid w:val="001C5DB2"/>
    <w:rsid w:val="001C5E57"/>
    <w:rsid w:val="001C645A"/>
    <w:rsid w:val="001C6A70"/>
    <w:rsid w:val="001C6BA6"/>
    <w:rsid w:val="001C70ED"/>
    <w:rsid w:val="001C7489"/>
    <w:rsid w:val="001C7F82"/>
    <w:rsid w:val="001D001A"/>
    <w:rsid w:val="001D047B"/>
    <w:rsid w:val="001D04CF"/>
    <w:rsid w:val="001D07E8"/>
    <w:rsid w:val="001D0A63"/>
    <w:rsid w:val="001D0DBE"/>
    <w:rsid w:val="001D0FBD"/>
    <w:rsid w:val="001D152F"/>
    <w:rsid w:val="001D1AFD"/>
    <w:rsid w:val="001D2A21"/>
    <w:rsid w:val="001D2EE4"/>
    <w:rsid w:val="001D301C"/>
    <w:rsid w:val="001D3356"/>
    <w:rsid w:val="001D39A9"/>
    <w:rsid w:val="001D4574"/>
    <w:rsid w:val="001D4CB9"/>
    <w:rsid w:val="001D4FE8"/>
    <w:rsid w:val="001D54FF"/>
    <w:rsid w:val="001D57CC"/>
    <w:rsid w:val="001D5ADA"/>
    <w:rsid w:val="001D5D67"/>
    <w:rsid w:val="001D6925"/>
    <w:rsid w:val="001D6C9C"/>
    <w:rsid w:val="001D6DC4"/>
    <w:rsid w:val="001D717B"/>
    <w:rsid w:val="001D733D"/>
    <w:rsid w:val="001D7775"/>
    <w:rsid w:val="001D7789"/>
    <w:rsid w:val="001D7FCA"/>
    <w:rsid w:val="001E0B0C"/>
    <w:rsid w:val="001E0C89"/>
    <w:rsid w:val="001E0D39"/>
    <w:rsid w:val="001E13AE"/>
    <w:rsid w:val="001E13B7"/>
    <w:rsid w:val="001E195B"/>
    <w:rsid w:val="001E1BB7"/>
    <w:rsid w:val="001E1C92"/>
    <w:rsid w:val="001E1D15"/>
    <w:rsid w:val="001E1FFE"/>
    <w:rsid w:val="001E2326"/>
    <w:rsid w:val="001E2958"/>
    <w:rsid w:val="001E304A"/>
    <w:rsid w:val="001E3BF2"/>
    <w:rsid w:val="001E3CF2"/>
    <w:rsid w:val="001E3E36"/>
    <w:rsid w:val="001E49F4"/>
    <w:rsid w:val="001E4CA8"/>
    <w:rsid w:val="001E4D64"/>
    <w:rsid w:val="001E52AF"/>
    <w:rsid w:val="001E55AA"/>
    <w:rsid w:val="001E55DA"/>
    <w:rsid w:val="001E5AFA"/>
    <w:rsid w:val="001E5C95"/>
    <w:rsid w:val="001E5D2B"/>
    <w:rsid w:val="001E6857"/>
    <w:rsid w:val="001E68B6"/>
    <w:rsid w:val="001E7ED3"/>
    <w:rsid w:val="001F00D0"/>
    <w:rsid w:val="001F00E0"/>
    <w:rsid w:val="001F02C0"/>
    <w:rsid w:val="001F0394"/>
    <w:rsid w:val="001F04F4"/>
    <w:rsid w:val="001F0700"/>
    <w:rsid w:val="001F0775"/>
    <w:rsid w:val="001F0850"/>
    <w:rsid w:val="001F0993"/>
    <w:rsid w:val="001F0DDE"/>
    <w:rsid w:val="001F1608"/>
    <w:rsid w:val="001F19DA"/>
    <w:rsid w:val="001F2061"/>
    <w:rsid w:val="001F239A"/>
    <w:rsid w:val="001F2BD3"/>
    <w:rsid w:val="001F2E6E"/>
    <w:rsid w:val="001F35D6"/>
    <w:rsid w:val="001F3AB7"/>
    <w:rsid w:val="001F3D0B"/>
    <w:rsid w:val="001F405B"/>
    <w:rsid w:val="001F42D4"/>
    <w:rsid w:val="001F452D"/>
    <w:rsid w:val="001F491A"/>
    <w:rsid w:val="001F5581"/>
    <w:rsid w:val="001F58C3"/>
    <w:rsid w:val="001F5D2D"/>
    <w:rsid w:val="001F60B0"/>
    <w:rsid w:val="001F6395"/>
    <w:rsid w:val="001F65F6"/>
    <w:rsid w:val="001F6719"/>
    <w:rsid w:val="001F791A"/>
    <w:rsid w:val="001F7B6A"/>
    <w:rsid w:val="001F7C71"/>
    <w:rsid w:val="001F7D2B"/>
    <w:rsid w:val="001F7EE8"/>
    <w:rsid w:val="00200086"/>
    <w:rsid w:val="00200236"/>
    <w:rsid w:val="00200490"/>
    <w:rsid w:val="00200883"/>
    <w:rsid w:val="002011AF"/>
    <w:rsid w:val="002012CD"/>
    <w:rsid w:val="00201919"/>
    <w:rsid w:val="00201B14"/>
    <w:rsid w:val="0020245B"/>
    <w:rsid w:val="002025FC"/>
    <w:rsid w:val="00202A42"/>
    <w:rsid w:val="00203013"/>
    <w:rsid w:val="002031EC"/>
    <w:rsid w:val="00203F5F"/>
    <w:rsid w:val="00204083"/>
    <w:rsid w:val="002043ED"/>
    <w:rsid w:val="00204E18"/>
    <w:rsid w:val="00205397"/>
    <w:rsid w:val="0020577B"/>
    <w:rsid w:val="00205A70"/>
    <w:rsid w:val="002062AE"/>
    <w:rsid w:val="00206737"/>
    <w:rsid w:val="00206C19"/>
    <w:rsid w:val="00207A67"/>
    <w:rsid w:val="0021026F"/>
    <w:rsid w:val="002105F4"/>
    <w:rsid w:val="00210660"/>
    <w:rsid w:val="002106BB"/>
    <w:rsid w:val="00210CB9"/>
    <w:rsid w:val="002118A4"/>
    <w:rsid w:val="00211A89"/>
    <w:rsid w:val="00211C51"/>
    <w:rsid w:val="00211C6B"/>
    <w:rsid w:val="00211FE3"/>
    <w:rsid w:val="00212020"/>
    <w:rsid w:val="00212186"/>
    <w:rsid w:val="002121E0"/>
    <w:rsid w:val="00212341"/>
    <w:rsid w:val="002123FB"/>
    <w:rsid w:val="0021288B"/>
    <w:rsid w:val="00212AFF"/>
    <w:rsid w:val="0021354A"/>
    <w:rsid w:val="0021363D"/>
    <w:rsid w:val="00213AAB"/>
    <w:rsid w:val="00213AE8"/>
    <w:rsid w:val="002146EF"/>
    <w:rsid w:val="00214A87"/>
    <w:rsid w:val="00215044"/>
    <w:rsid w:val="0021588B"/>
    <w:rsid w:val="00215F13"/>
    <w:rsid w:val="00216101"/>
    <w:rsid w:val="00216169"/>
    <w:rsid w:val="002168AA"/>
    <w:rsid w:val="00216BBF"/>
    <w:rsid w:val="00217107"/>
    <w:rsid w:val="00217315"/>
    <w:rsid w:val="002175C5"/>
    <w:rsid w:val="00217CB9"/>
    <w:rsid w:val="00217E88"/>
    <w:rsid w:val="0022016A"/>
    <w:rsid w:val="0022059F"/>
    <w:rsid w:val="00220657"/>
    <w:rsid w:val="0022087A"/>
    <w:rsid w:val="00220A2F"/>
    <w:rsid w:val="00220BE6"/>
    <w:rsid w:val="0022100E"/>
    <w:rsid w:val="002211A5"/>
    <w:rsid w:val="002211F4"/>
    <w:rsid w:val="00221EEA"/>
    <w:rsid w:val="0022252A"/>
    <w:rsid w:val="00222CA2"/>
    <w:rsid w:val="0022323D"/>
    <w:rsid w:val="00223324"/>
    <w:rsid w:val="00223379"/>
    <w:rsid w:val="00223480"/>
    <w:rsid w:val="002236E2"/>
    <w:rsid w:val="00223ACC"/>
    <w:rsid w:val="00223B30"/>
    <w:rsid w:val="00223D9C"/>
    <w:rsid w:val="00223FDB"/>
    <w:rsid w:val="0022405A"/>
    <w:rsid w:val="00224071"/>
    <w:rsid w:val="00224288"/>
    <w:rsid w:val="00224394"/>
    <w:rsid w:val="002244E6"/>
    <w:rsid w:val="0022466D"/>
    <w:rsid w:val="0022506B"/>
    <w:rsid w:val="002254F6"/>
    <w:rsid w:val="00225E4D"/>
    <w:rsid w:val="002261CD"/>
    <w:rsid w:val="002264C8"/>
    <w:rsid w:val="002265A4"/>
    <w:rsid w:val="0022673B"/>
    <w:rsid w:val="002267E6"/>
    <w:rsid w:val="00226B2E"/>
    <w:rsid w:val="00226EC5"/>
    <w:rsid w:val="002278FC"/>
    <w:rsid w:val="00230590"/>
    <w:rsid w:val="00230887"/>
    <w:rsid w:val="0023097C"/>
    <w:rsid w:val="00230B7B"/>
    <w:rsid w:val="002311CE"/>
    <w:rsid w:val="002313E7"/>
    <w:rsid w:val="002314D8"/>
    <w:rsid w:val="00231683"/>
    <w:rsid w:val="002318E9"/>
    <w:rsid w:val="002318F9"/>
    <w:rsid w:val="002323E6"/>
    <w:rsid w:val="00232974"/>
    <w:rsid w:val="00232DE2"/>
    <w:rsid w:val="00232F56"/>
    <w:rsid w:val="00233137"/>
    <w:rsid w:val="00233284"/>
    <w:rsid w:val="00233836"/>
    <w:rsid w:val="00233AFA"/>
    <w:rsid w:val="00234B8E"/>
    <w:rsid w:val="00234EF8"/>
    <w:rsid w:val="00235470"/>
    <w:rsid w:val="002354F0"/>
    <w:rsid w:val="0023560B"/>
    <w:rsid w:val="002356E2"/>
    <w:rsid w:val="00235A47"/>
    <w:rsid w:val="00236012"/>
    <w:rsid w:val="00236275"/>
    <w:rsid w:val="0023667E"/>
    <w:rsid w:val="00236FDA"/>
    <w:rsid w:val="0023707E"/>
    <w:rsid w:val="002371A2"/>
    <w:rsid w:val="00237900"/>
    <w:rsid w:val="00237C67"/>
    <w:rsid w:val="00240790"/>
    <w:rsid w:val="00240BEE"/>
    <w:rsid w:val="00240D99"/>
    <w:rsid w:val="00241397"/>
    <w:rsid w:val="00241499"/>
    <w:rsid w:val="00241514"/>
    <w:rsid w:val="00241595"/>
    <w:rsid w:val="002417CC"/>
    <w:rsid w:val="00241920"/>
    <w:rsid w:val="00241A74"/>
    <w:rsid w:val="00241C84"/>
    <w:rsid w:val="00241C90"/>
    <w:rsid w:val="002425A7"/>
    <w:rsid w:val="002425E9"/>
    <w:rsid w:val="00242B42"/>
    <w:rsid w:val="00242DAE"/>
    <w:rsid w:val="0024383C"/>
    <w:rsid w:val="002438DC"/>
    <w:rsid w:val="00244B15"/>
    <w:rsid w:val="00244CA9"/>
    <w:rsid w:val="00244D3C"/>
    <w:rsid w:val="00244DED"/>
    <w:rsid w:val="00244E7D"/>
    <w:rsid w:val="00244FB2"/>
    <w:rsid w:val="00245B79"/>
    <w:rsid w:val="00245F62"/>
    <w:rsid w:val="00246338"/>
    <w:rsid w:val="0024680C"/>
    <w:rsid w:val="002469B6"/>
    <w:rsid w:val="00246B20"/>
    <w:rsid w:val="00246BB9"/>
    <w:rsid w:val="00246CE2"/>
    <w:rsid w:val="00246E5D"/>
    <w:rsid w:val="002471CC"/>
    <w:rsid w:val="002473EC"/>
    <w:rsid w:val="0024744C"/>
    <w:rsid w:val="00247494"/>
    <w:rsid w:val="00247707"/>
    <w:rsid w:val="0024770B"/>
    <w:rsid w:val="00247E89"/>
    <w:rsid w:val="00250192"/>
    <w:rsid w:val="00250238"/>
    <w:rsid w:val="002506E2"/>
    <w:rsid w:val="00250855"/>
    <w:rsid w:val="00250BFE"/>
    <w:rsid w:val="00250C3D"/>
    <w:rsid w:val="00250D94"/>
    <w:rsid w:val="00251707"/>
    <w:rsid w:val="00251CA2"/>
    <w:rsid w:val="00251D62"/>
    <w:rsid w:val="00251D9E"/>
    <w:rsid w:val="0025218B"/>
    <w:rsid w:val="002527FC"/>
    <w:rsid w:val="00252898"/>
    <w:rsid w:val="002529E8"/>
    <w:rsid w:val="00252B2F"/>
    <w:rsid w:val="00252B6C"/>
    <w:rsid w:val="00252D55"/>
    <w:rsid w:val="00252F0E"/>
    <w:rsid w:val="002530FD"/>
    <w:rsid w:val="00253A1A"/>
    <w:rsid w:val="00254325"/>
    <w:rsid w:val="00254465"/>
    <w:rsid w:val="002554A2"/>
    <w:rsid w:val="0025557B"/>
    <w:rsid w:val="00255935"/>
    <w:rsid w:val="00256064"/>
    <w:rsid w:val="00256075"/>
    <w:rsid w:val="0025609B"/>
    <w:rsid w:val="002563D7"/>
    <w:rsid w:val="002564A5"/>
    <w:rsid w:val="00256868"/>
    <w:rsid w:val="00257AF6"/>
    <w:rsid w:val="00257B90"/>
    <w:rsid w:val="00257D46"/>
    <w:rsid w:val="002602EB"/>
    <w:rsid w:val="00260500"/>
    <w:rsid w:val="002605EB"/>
    <w:rsid w:val="0026076E"/>
    <w:rsid w:val="00260773"/>
    <w:rsid w:val="00261489"/>
    <w:rsid w:val="002615E3"/>
    <w:rsid w:val="00261F65"/>
    <w:rsid w:val="0026214A"/>
    <w:rsid w:val="00262459"/>
    <w:rsid w:val="0026290C"/>
    <w:rsid w:val="00262A98"/>
    <w:rsid w:val="00262B6E"/>
    <w:rsid w:val="00262BB7"/>
    <w:rsid w:val="0026444F"/>
    <w:rsid w:val="0026456D"/>
    <w:rsid w:val="00264876"/>
    <w:rsid w:val="00264B3F"/>
    <w:rsid w:val="00264CE5"/>
    <w:rsid w:val="00264D52"/>
    <w:rsid w:val="00264EEA"/>
    <w:rsid w:val="002658D5"/>
    <w:rsid w:val="00265BAC"/>
    <w:rsid w:val="00265D07"/>
    <w:rsid w:val="00265DE9"/>
    <w:rsid w:val="0026674F"/>
    <w:rsid w:val="00266762"/>
    <w:rsid w:val="00266BA9"/>
    <w:rsid w:val="002670BF"/>
    <w:rsid w:val="00267359"/>
    <w:rsid w:val="0027050A"/>
    <w:rsid w:val="0027063F"/>
    <w:rsid w:val="002708C2"/>
    <w:rsid w:val="00270CD5"/>
    <w:rsid w:val="002710B3"/>
    <w:rsid w:val="00271840"/>
    <w:rsid w:val="00271998"/>
    <w:rsid w:val="00271AFA"/>
    <w:rsid w:val="00271FE9"/>
    <w:rsid w:val="00272085"/>
    <w:rsid w:val="00272314"/>
    <w:rsid w:val="00272F1F"/>
    <w:rsid w:val="002734DE"/>
    <w:rsid w:val="00273B93"/>
    <w:rsid w:val="002745C3"/>
    <w:rsid w:val="002747A7"/>
    <w:rsid w:val="00274DD2"/>
    <w:rsid w:val="00274ECB"/>
    <w:rsid w:val="00274F5B"/>
    <w:rsid w:val="002752BB"/>
    <w:rsid w:val="00275420"/>
    <w:rsid w:val="00275949"/>
    <w:rsid w:val="00275B18"/>
    <w:rsid w:val="00275F6E"/>
    <w:rsid w:val="00276514"/>
    <w:rsid w:val="002765C5"/>
    <w:rsid w:val="00276A17"/>
    <w:rsid w:val="00276D9E"/>
    <w:rsid w:val="002777BD"/>
    <w:rsid w:val="00277DBC"/>
    <w:rsid w:val="002801BD"/>
    <w:rsid w:val="002801F5"/>
    <w:rsid w:val="0028071A"/>
    <w:rsid w:val="00280838"/>
    <w:rsid w:val="00280E8B"/>
    <w:rsid w:val="00280F7A"/>
    <w:rsid w:val="00281012"/>
    <w:rsid w:val="0028116F"/>
    <w:rsid w:val="002819EF"/>
    <w:rsid w:val="00281C0D"/>
    <w:rsid w:val="00281F3E"/>
    <w:rsid w:val="002822BE"/>
    <w:rsid w:val="002824A2"/>
    <w:rsid w:val="00282818"/>
    <w:rsid w:val="00282D32"/>
    <w:rsid w:val="002830F0"/>
    <w:rsid w:val="0028318E"/>
    <w:rsid w:val="002835A8"/>
    <w:rsid w:val="00284311"/>
    <w:rsid w:val="00284AB6"/>
    <w:rsid w:val="00284DA3"/>
    <w:rsid w:val="00285141"/>
    <w:rsid w:val="00285376"/>
    <w:rsid w:val="00285407"/>
    <w:rsid w:val="0028586B"/>
    <w:rsid w:val="00285A5D"/>
    <w:rsid w:val="00285AFD"/>
    <w:rsid w:val="00285BBF"/>
    <w:rsid w:val="00285BC3"/>
    <w:rsid w:val="00285D7D"/>
    <w:rsid w:val="0028662D"/>
    <w:rsid w:val="002869AE"/>
    <w:rsid w:val="00286C39"/>
    <w:rsid w:val="00286EA8"/>
    <w:rsid w:val="00286F22"/>
    <w:rsid w:val="002870FD"/>
    <w:rsid w:val="002876DA"/>
    <w:rsid w:val="0029053B"/>
    <w:rsid w:val="00290557"/>
    <w:rsid w:val="002907F8"/>
    <w:rsid w:val="00290897"/>
    <w:rsid w:val="0029097A"/>
    <w:rsid w:val="00290A14"/>
    <w:rsid w:val="00291320"/>
    <w:rsid w:val="00291392"/>
    <w:rsid w:val="00291BA4"/>
    <w:rsid w:val="00291C65"/>
    <w:rsid w:val="00291FF6"/>
    <w:rsid w:val="002921DA"/>
    <w:rsid w:val="00292891"/>
    <w:rsid w:val="002928C7"/>
    <w:rsid w:val="002938FA"/>
    <w:rsid w:val="00293F55"/>
    <w:rsid w:val="00293FE1"/>
    <w:rsid w:val="002945C0"/>
    <w:rsid w:val="002946E1"/>
    <w:rsid w:val="0029477D"/>
    <w:rsid w:val="00294D2F"/>
    <w:rsid w:val="00295A7F"/>
    <w:rsid w:val="00295F0F"/>
    <w:rsid w:val="0029674B"/>
    <w:rsid w:val="002969C7"/>
    <w:rsid w:val="00296BB0"/>
    <w:rsid w:val="00296BC2"/>
    <w:rsid w:val="00297B62"/>
    <w:rsid w:val="00297D06"/>
    <w:rsid w:val="00297D36"/>
    <w:rsid w:val="00297E2C"/>
    <w:rsid w:val="00297F6E"/>
    <w:rsid w:val="00297F7C"/>
    <w:rsid w:val="002A0F1C"/>
    <w:rsid w:val="002A1A47"/>
    <w:rsid w:val="002A2126"/>
    <w:rsid w:val="002A26DD"/>
    <w:rsid w:val="002A2763"/>
    <w:rsid w:val="002A2EDE"/>
    <w:rsid w:val="002A340A"/>
    <w:rsid w:val="002A35BC"/>
    <w:rsid w:val="002A35D3"/>
    <w:rsid w:val="002A3627"/>
    <w:rsid w:val="002A4075"/>
    <w:rsid w:val="002A4678"/>
    <w:rsid w:val="002A4688"/>
    <w:rsid w:val="002A48DE"/>
    <w:rsid w:val="002A4DAD"/>
    <w:rsid w:val="002A4FDE"/>
    <w:rsid w:val="002A5A11"/>
    <w:rsid w:val="002A5CC0"/>
    <w:rsid w:val="002A5CEE"/>
    <w:rsid w:val="002A5FBC"/>
    <w:rsid w:val="002A639D"/>
    <w:rsid w:val="002A65B9"/>
    <w:rsid w:val="002A6AE4"/>
    <w:rsid w:val="002A6D05"/>
    <w:rsid w:val="002A6D7B"/>
    <w:rsid w:val="002A6D98"/>
    <w:rsid w:val="002A7080"/>
    <w:rsid w:val="002A7381"/>
    <w:rsid w:val="002A78EE"/>
    <w:rsid w:val="002A7E03"/>
    <w:rsid w:val="002A7EDA"/>
    <w:rsid w:val="002B029E"/>
    <w:rsid w:val="002B0415"/>
    <w:rsid w:val="002B0960"/>
    <w:rsid w:val="002B09AC"/>
    <w:rsid w:val="002B0AA0"/>
    <w:rsid w:val="002B0AF9"/>
    <w:rsid w:val="002B0C2A"/>
    <w:rsid w:val="002B0D3A"/>
    <w:rsid w:val="002B0F33"/>
    <w:rsid w:val="002B0FB2"/>
    <w:rsid w:val="002B1DE4"/>
    <w:rsid w:val="002B203F"/>
    <w:rsid w:val="002B2096"/>
    <w:rsid w:val="002B21D1"/>
    <w:rsid w:val="002B26B0"/>
    <w:rsid w:val="002B270F"/>
    <w:rsid w:val="002B27E0"/>
    <w:rsid w:val="002B2D34"/>
    <w:rsid w:val="002B37B5"/>
    <w:rsid w:val="002B3AD7"/>
    <w:rsid w:val="002B3ADC"/>
    <w:rsid w:val="002B3B45"/>
    <w:rsid w:val="002B3CD8"/>
    <w:rsid w:val="002B40F0"/>
    <w:rsid w:val="002B41A7"/>
    <w:rsid w:val="002B431D"/>
    <w:rsid w:val="002B45B8"/>
    <w:rsid w:val="002B492B"/>
    <w:rsid w:val="002B4A30"/>
    <w:rsid w:val="002B4CDB"/>
    <w:rsid w:val="002B4D7A"/>
    <w:rsid w:val="002B518E"/>
    <w:rsid w:val="002B57BC"/>
    <w:rsid w:val="002B5A4B"/>
    <w:rsid w:val="002B5C63"/>
    <w:rsid w:val="002B60C2"/>
    <w:rsid w:val="002B655E"/>
    <w:rsid w:val="002B6885"/>
    <w:rsid w:val="002B6A6A"/>
    <w:rsid w:val="002B6BF7"/>
    <w:rsid w:val="002B6D6D"/>
    <w:rsid w:val="002B6E2E"/>
    <w:rsid w:val="002B742F"/>
    <w:rsid w:val="002B78AB"/>
    <w:rsid w:val="002B7F7F"/>
    <w:rsid w:val="002C02E5"/>
    <w:rsid w:val="002C0345"/>
    <w:rsid w:val="002C035A"/>
    <w:rsid w:val="002C084C"/>
    <w:rsid w:val="002C0A1E"/>
    <w:rsid w:val="002C0F05"/>
    <w:rsid w:val="002C1B3F"/>
    <w:rsid w:val="002C1CEF"/>
    <w:rsid w:val="002C1DCC"/>
    <w:rsid w:val="002C1FE2"/>
    <w:rsid w:val="002C2A28"/>
    <w:rsid w:val="002C2BE7"/>
    <w:rsid w:val="002C2E41"/>
    <w:rsid w:val="002C31F2"/>
    <w:rsid w:val="002C35D2"/>
    <w:rsid w:val="002C3B09"/>
    <w:rsid w:val="002C3DE0"/>
    <w:rsid w:val="002C4034"/>
    <w:rsid w:val="002C4308"/>
    <w:rsid w:val="002C470E"/>
    <w:rsid w:val="002C4D2D"/>
    <w:rsid w:val="002C4D98"/>
    <w:rsid w:val="002C4FCE"/>
    <w:rsid w:val="002C5229"/>
    <w:rsid w:val="002C52A8"/>
    <w:rsid w:val="002C56C2"/>
    <w:rsid w:val="002C56DC"/>
    <w:rsid w:val="002C5CB2"/>
    <w:rsid w:val="002C5D2D"/>
    <w:rsid w:val="002C66F7"/>
    <w:rsid w:val="002C6CD7"/>
    <w:rsid w:val="002C6D5F"/>
    <w:rsid w:val="002C6E5F"/>
    <w:rsid w:val="002C6FC2"/>
    <w:rsid w:val="002C720C"/>
    <w:rsid w:val="002C7429"/>
    <w:rsid w:val="002C778C"/>
    <w:rsid w:val="002D05A0"/>
    <w:rsid w:val="002D06D5"/>
    <w:rsid w:val="002D0874"/>
    <w:rsid w:val="002D08AE"/>
    <w:rsid w:val="002D0D14"/>
    <w:rsid w:val="002D0E1D"/>
    <w:rsid w:val="002D139A"/>
    <w:rsid w:val="002D1802"/>
    <w:rsid w:val="002D18A3"/>
    <w:rsid w:val="002D1C26"/>
    <w:rsid w:val="002D21CB"/>
    <w:rsid w:val="002D2317"/>
    <w:rsid w:val="002D257F"/>
    <w:rsid w:val="002D370D"/>
    <w:rsid w:val="002D372A"/>
    <w:rsid w:val="002D3814"/>
    <w:rsid w:val="002D38A2"/>
    <w:rsid w:val="002D3995"/>
    <w:rsid w:val="002D3D5A"/>
    <w:rsid w:val="002D47B1"/>
    <w:rsid w:val="002D47E5"/>
    <w:rsid w:val="002D4835"/>
    <w:rsid w:val="002D4B40"/>
    <w:rsid w:val="002D5028"/>
    <w:rsid w:val="002D563B"/>
    <w:rsid w:val="002D59E1"/>
    <w:rsid w:val="002D5F7E"/>
    <w:rsid w:val="002D6322"/>
    <w:rsid w:val="002D6BDD"/>
    <w:rsid w:val="002D6FE3"/>
    <w:rsid w:val="002D72A7"/>
    <w:rsid w:val="002D73A3"/>
    <w:rsid w:val="002D7632"/>
    <w:rsid w:val="002D76A1"/>
    <w:rsid w:val="002D7DA2"/>
    <w:rsid w:val="002E011A"/>
    <w:rsid w:val="002E03AC"/>
    <w:rsid w:val="002E092C"/>
    <w:rsid w:val="002E0D16"/>
    <w:rsid w:val="002E0EA9"/>
    <w:rsid w:val="002E0F03"/>
    <w:rsid w:val="002E11D6"/>
    <w:rsid w:val="002E13DC"/>
    <w:rsid w:val="002E1437"/>
    <w:rsid w:val="002E18C2"/>
    <w:rsid w:val="002E1BC0"/>
    <w:rsid w:val="002E1EA9"/>
    <w:rsid w:val="002E2064"/>
    <w:rsid w:val="002E2088"/>
    <w:rsid w:val="002E216A"/>
    <w:rsid w:val="002E2325"/>
    <w:rsid w:val="002E2E23"/>
    <w:rsid w:val="002E3280"/>
    <w:rsid w:val="002E350C"/>
    <w:rsid w:val="002E36A2"/>
    <w:rsid w:val="002E38BD"/>
    <w:rsid w:val="002E3915"/>
    <w:rsid w:val="002E3988"/>
    <w:rsid w:val="002E3CAF"/>
    <w:rsid w:val="002E3E7E"/>
    <w:rsid w:val="002E3E99"/>
    <w:rsid w:val="002E4045"/>
    <w:rsid w:val="002E4246"/>
    <w:rsid w:val="002E4597"/>
    <w:rsid w:val="002E5612"/>
    <w:rsid w:val="002E5B89"/>
    <w:rsid w:val="002E6402"/>
    <w:rsid w:val="002E65C7"/>
    <w:rsid w:val="002E6928"/>
    <w:rsid w:val="002E6B25"/>
    <w:rsid w:val="002E71E8"/>
    <w:rsid w:val="002E797D"/>
    <w:rsid w:val="002E7A8D"/>
    <w:rsid w:val="002F00BD"/>
    <w:rsid w:val="002F0132"/>
    <w:rsid w:val="002F0210"/>
    <w:rsid w:val="002F031F"/>
    <w:rsid w:val="002F052D"/>
    <w:rsid w:val="002F075B"/>
    <w:rsid w:val="002F09E0"/>
    <w:rsid w:val="002F0AA5"/>
    <w:rsid w:val="002F0F66"/>
    <w:rsid w:val="002F122E"/>
    <w:rsid w:val="002F1342"/>
    <w:rsid w:val="002F169F"/>
    <w:rsid w:val="002F1ACD"/>
    <w:rsid w:val="002F1B1D"/>
    <w:rsid w:val="002F1D98"/>
    <w:rsid w:val="002F2364"/>
    <w:rsid w:val="002F2732"/>
    <w:rsid w:val="002F2B20"/>
    <w:rsid w:val="002F325B"/>
    <w:rsid w:val="002F3AE3"/>
    <w:rsid w:val="002F3C41"/>
    <w:rsid w:val="002F3CE5"/>
    <w:rsid w:val="002F40EC"/>
    <w:rsid w:val="002F4159"/>
    <w:rsid w:val="002F4198"/>
    <w:rsid w:val="002F4234"/>
    <w:rsid w:val="002F427A"/>
    <w:rsid w:val="002F4654"/>
    <w:rsid w:val="002F49BC"/>
    <w:rsid w:val="002F5347"/>
    <w:rsid w:val="002F5908"/>
    <w:rsid w:val="002F5F90"/>
    <w:rsid w:val="002F5FE9"/>
    <w:rsid w:val="002F6435"/>
    <w:rsid w:val="002F71C2"/>
    <w:rsid w:val="002F7450"/>
    <w:rsid w:val="002F74C3"/>
    <w:rsid w:val="002F752B"/>
    <w:rsid w:val="002F7620"/>
    <w:rsid w:val="002F770E"/>
    <w:rsid w:val="002F7B58"/>
    <w:rsid w:val="002F7C8E"/>
    <w:rsid w:val="0030011A"/>
    <w:rsid w:val="00300234"/>
    <w:rsid w:val="00300780"/>
    <w:rsid w:val="00300784"/>
    <w:rsid w:val="00300CD9"/>
    <w:rsid w:val="00300E77"/>
    <w:rsid w:val="003014B0"/>
    <w:rsid w:val="0030169F"/>
    <w:rsid w:val="00301E7B"/>
    <w:rsid w:val="00302320"/>
    <w:rsid w:val="0030284E"/>
    <w:rsid w:val="00302BDA"/>
    <w:rsid w:val="00302BE2"/>
    <w:rsid w:val="00302C8B"/>
    <w:rsid w:val="003033B6"/>
    <w:rsid w:val="00303B31"/>
    <w:rsid w:val="003043F9"/>
    <w:rsid w:val="00304611"/>
    <w:rsid w:val="00304F10"/>
    <w:rsid w:val="003052D1"/>
    <w:rsid w:val="00305444"/>
    <w:rsid w:val="003055EA"/>
    <w:rsid w:val="00305F86"/>
    <w:rsid w:val="00306363"/>
    <w:rsid w:val="00306514"/>
    <w:rsid w:val="003074B3"/>
    <w:rsid w:val="00307963"/>
    <w:rsid w:val="003102EE"/>
    <w:rsid w:val="00310546"/>
    <w:rsid w:val="00310614"/>
    <w:rsid w:val="003108AB"/>
    <w:rsid w:val="00310E14"/>
    <w:rsid w:val="00310E8F"/>
    <w:rsid w:val="00310FE5"/>
    <w:rsid w:val="0031108C"/>
    <w:rsid w:val="00311D14"/>
    <w:rsid w:val="00311EBA"/>
    <w:rsid w:val="00312264"/>
    <w:rsid w:val="003126E6"/>
    <w:rsid w:val="0031289E"/>
    <w:rsid w:val="003129FB"/>
    <w:rsid w:val="00312D06"/>
    <w:rsid w:val="0031362C"/>
    <w:rsid w:val="00313AB3"/>
    <w:rsid w:val="00313D0B"/>
    <w:rsid w:val="00313D98"/>
    <w:rsid w:val="00313E1A"/>
    <w:rsid w:val="00313E77"/>
    <w:rsid w:val="003140A0"/>
    <w:rsid w:val="00314465"/>
    <w:rsid w:val="00314576"/>
    <w:rsid w:val="00314B0C"/>
    <w:rsid w:val="00314B45"/>
    <w:rsid w:val="00314CF7"/>
    <w:rsid w:val="00315094"/>
    <w:rsid w:val="0031581C"/>
    <w:rsid w:val="0031595E"/>
    <w:rsid w:val="00315E01"/>
    <w:rsid w:val="0031608B"/>
    <w:rsid w:val="00316366"/>
    <w:rsid w:val="0031646A"/>
    <w:rsid w:val="003169B8"/>
    <w:rsid w:val="00316D7B"/>
    <w:rsid w:val="0031715C"/>
    <w:rsid w:val="00317282"/>
    <w:rsid w:val="00317942"/>
    <w:rsid w:val="00317F85"/>
    <w:rsid w:val="00317FB9"/>
    <w:rsid w:val="00320043"/>
    <w:rsid w:val="0032045C"/>
    <w:rsid w:val="003205D6"/>
    <w:rsid w:val="00320BBA"/>
    <w:rsid w:val="00320F85"/>
    <w:rsid w:val="003218ED"/>
    <w:rsid w:val="00321DC0"/>
    <w:rsid w:val="00321EC0"/>
    <w:rsid w:val="00322473"/>
    <w:rsid w:val="0032270B"/>
    <w:rsid w:val="00322836"/>
    <w:rsid w:val="00322E38"/>
    <w:rsid w:val="00322E8C"/>
    <w:rsid w:val="00322FD7"/>
    <w:rsid w:val="0032340B"/>
    <w:rsid w:val="00323494"/>
    <w:rsid w:val="00323792"/>
    <w:rsid w:val="003238A4"/>
    <w:rsid w:val="003238B3"/>
    <w:rsid w:val="0032391E"/>
    <w:rsid w:val="003239B8"/>
    <w:rsid w:val="00323A46"/>
    <w:rsid w:val="00324A70"/>
    <w:rsid w:val="003254D3"/>
    <w:rsid w:val="0032585B"/>
    <w:rsid w:val="00325911"/>
    <w:rsid w:val="003259EB"/>
    <w:rsid w:val="00325A1D"/>
    <w:rsid w:val="00325EDA"/>
    <w:rsid w:val="00325F9D"/>
    <w:rsid w:val="00326236"/>
    <w:rsid w:val="0032649E"/>
    <w:rsid w:val="00326788"/>
    <w:rsid w:val="00326833"/>
    <w:rsid w:val="00326E41"/>
    <w:rsid w:val="00327A68"/>
    <w:rsid w:val="00330192"/>
    <w:rsid w:val="0033068D"/>
    <w:rsid w:val="00330830"/>
    <w:rsid w:val="00330910"/>
    <w:rsid w:val="00330B5A"/>
    <w:rsid w:val="00331411"/>
    <w:rsid w:val="0033176C"/>
    <w:rsid w:val="00331808"/>
    <w:rsid w:val="003319CA"/>
    <w:rsid w:val="00331F63"/>
    <w:rsid w:val="00332353"/>
    <w:rsid w:val="003325C5"/>
    <w:rsid w:val="003327A7"/>
    <w:rsid w:val="00332AB4"/>
    <w:rsid w:val="00332C1B"/>
    <w:rsid w:val="00332F12"/>
    <w:rsid w:val="0033393A"/>
    <w:rsid w:val="003339F1"/>
    <w:rsid w:val="0033428A"/>
    <w:rsid w:val="003343F0"/>
    <w:rsid w:val="00334435"/>
    <w:rsid w:val="00334891"/>
    <w:rsid w:val="00334AE2"/>
    <w:rsid w:val="00334D01"/>
    <w:rsid w:val="00334DB9"/>
    <w:rsid w:val="003351E2"/>
    <w:rsid w:val="00335204"/>
    <w:rsid w:val="0033555A"/>
    <w:rsid w:val="00335988"/>
    <w:rsid w:val="00335D22"/>
    <w:rsid w:val="00335FCC"/>
    <w:rsid w:val="003362DB"/>
    <w:rsid w:val="003365AC"/>
    <w:rsid w:val="00336A30"/>
    <w:rsid w:val="00336C09"/>
    <w:rsid w:val="0033728A"/>
    <w:rsid w:val="00337297"/>
    <w:rsid w:val="00337795"/>
    <w:rsid w:val="00337B02"/>
    <w:rsid w:val="00337CA1"/>
    <w:rsid w:val="00340980"/>
    <w:rsid w:val="00340EE5"/>
    <w:rsid w:val="00340EF6"/>
    <w:rsid w:val="0034109D"/>
    <w:rsid w:val="00341DC7"/>
    <w:rsid w:val="00342078"/>
    <w:rsid w:val="00342224"/>
    <w:rsid w:val="0034285F"/>
    <w:rsid w:val="003428A3"/>
    <w:rsid w:val="00342D11"/>
    <w:rsid w:val="00343438"/>
    <w:rsid w:val="0034389D"/>
    <w:rsid w:val="003443CA"/>
    <w:rsid w:val="003443CB"/>
    <w:rsid w:val="003445CF"/>
    <w:rsid w:val="0034488C"/>
    <w:rsid w:val="00345089"/>
    <w:rsid w:val="00345124"/>
    <w:rsid w:val="0034524E"/>
    <w:rsid w:val="0034545E"/>
    <w:rsid w:val="0034570A"/>
    <w:rsid w:val="00345C96"/>
    <w:rsid w:val="003460E8"/>
    <w:rsid w:val="003470D1"/>
    <w:rsid w:val="0034729D"/>
    <w:rsid w:val="0034731D"/>
    <w:rsid w:val="003479E9"/>
    <w:rsid w:val="00347A41"/>
    <w:rsid w:val="00350010"/>
    <w:rsid w:val="003502E6"/>
    <w:rsid w:val="0035083B"/>
    <w:rsid w:val="00350AE5"/>
    <w:rsid w:val="00351102"/>
    <w:rsid w:val="00351170"/>
    <w:rsid w:val="003518B1"/>
    <w:rsid w:val="00352A80"/>
    <w:rsid w:val="00352C80"/>
    <w:rsid w:val="003531B7"/>
    <w:rsid w:val="003531C3"/>
    <w:rsid w:val="00353254"/>
    <w:rsid w:val="003538CD"/>
    <w:rsid w:val="00353C8B"/>
    <w:rsid w:val="00354016"/>
    <w:rsid w:val="003544C7"/>
    <w:rsid w:val="00354C7F"/>
    <w:rsid w:val="00354E45"/>
    <w:rsid w:val="003551CA"/>
    <w:rsid w:val="00355B36"/>
    <w:rsid w:val="00355E77"/>
    <w:rsid w:val="00356179"/>
    <w:rsid w:val="0035632B"/>
    <w:rsid w:val="00356891"/>
    <w:rsid w:val="00356DD1"/>
    <w:rsid w:val="003574FC"/>
    <w:rsid w:val="00357F7B"/>
    <w:rsid w:val="003607CA"/>
    <w:rsid w:val="003609A4"/>
    <w:rsid w:val="00360CC3"/>
    <w:rsid w:val="00360F0B"/>
    <w:rsid w:val="003610AA"/>
    <w:rsid w:val="00361A3A"/>
    <w:rsid w:val="00361C8C"/>
    <w:rsid w:val="00361EFF"/>
    <w:rsid w:val="003620A3"/>
    <w:rsid w:val="0036247E"/>
    <w:rsid w:val="00362626"/>
    <w:rsid w:val="00362749"/>
    <w:rsid w:val="00362939"/>
    <w:rsid w:val="00362ADC"/>
    <w:rsid w:val="00362C16"/>
    <w:rsid w:val="00362EFB"/>
    <w:rsid w:val="00363630"/>
    <w:rsid w:val="0036404D"/>
    <w:rsid w:val="0036436A"/>
    <w:rsid w:val="0036453F"/>
    <w:rsid w:val="00365146"/>
    <w:rsid w:val="003651A6"/>
    <w:rsid w:val="003654B4"/>
    <w:rsid w:val="003655DA"/>
    <w:rsid w:val="003656ED"/>
    <w:rsid w:val="003660A8"/>
    <w:rsid w:val="00366BAC"/>
    <w:rsid w:val="00366E96"/>
    <w:rsid w:val="003670BA"/>
    <w:rsid w:val="0036727F"/>
    <w:rsid w:val="00367550"/>
    <w:rsid w:val="003676DB"/>
    <w:rsid w:val="003677CC"/>
    <w:rsid w:val="00367ABC"/>
    <w:rsid w:val="00367E11"/>
    <w:rsid w:val="00370F38"/>
    <w:rsid w:val="00371665"/>
    <w:rsid w:val="003717AB"/>
    <w:rsid w:val="00371C02"/>
    <w:rsid w:val="00371E23"/>
    <w:rsid w:val="00372279"/>
    <w:rsid w:val="00372497"/>
    <w:rsid w:val="00372699"/>
    <w:rsid w:val="003728F0"/>
    <w:rsid w:val="0037295B"/>
    <w:rsid w:val="00372CC0"/>
    <w:rsid w:val="00373573"/>
    <w:rsid w:val="00373625"/>
    <w:rsid w:val="00373664"/>
    <w:rsid w:val="00373929"/>
    <w:rsid w:val="00373C41"/>
    <w:rsid w:val="00373D92"/>
    <w:rsid w:val="003745D4"/>
    <w:rsid w:val="00375306"/>
    <w:rsid w:val="003758E9"/>
    <w:rsid w:val="00375940"/>
    <w:rsid w:val="00375A21"/>
    <w:rsid w:val="00375DE8"/>
    <w:rsid w:val="0037602B"/>
    <w:rsid w:val="00376791"/>
    <w:rsid w:val="00376E9D"/>
    <w:rsid w:val="0037724A"/>
    <w:rsid w:val="00377393"/>
    <w:rsid w:val="00377536"/>
    <w:rsid w:val="0037786B"/>
    <w:rsid w:val="00380174"/>
    <w:rsid w:val="00380306"/>
    <w:rsid w:val="003806B1"/>
    <w:rsid w:val="0038072F"/>
    <w:rsid w:val="00380A89"/>
    <w:rsid w:val="00380D45"/>
    <w:rsid w:val="003817BE"/>
    <w:rsid w:val="003817EB"/>
    <w:rsid w:val="00382173"/>
    <w:rsid w:val="003822EC"/>
    <w:rsid w:val="00382E24"/>
    <w:rsid w:val="0038309B"/>
    <w:rsid w:val="00384030"/>
    <w:rsid w:val="0038435C"/>
    <w:rsid w:val="0038453D"/>
    <w:rsid w:val="003845B6"/>
    <w:rsid w:val="0038462A"/>
    <w:rsid w:val="00384A57"/>
    <w:rsid w:val="00384CCA"/>
    <w:rsid w:val="0038527D"/>
    <w:rsid w:val="003858BB"/>
    <w:rsid w:val="0038651A"/>
    <w:rsid w:val="003865E5"/>
    <w:rsid w:val="0038684D"/>
    <w:rsid w:val="00386D0A"/>
    <w:rsid w:val="00387CD3"/>
    <w:rsid w:val="00390096"/>
    <w:rsid w:val="003906D2"/>
    <w:rsid w:val="00390B35"/>
    <w:rsid w:val="00390C70"/>
    <w:rsid w:val="00390F8D"/>
    <w:rsid w:val="00391261"/>
    <w:rsid w:val="003914F6"/>
    <w:rsid w:val="00391552"/>
    <w:rsid w:val="00391EEF"/>
    <w:rsid w:val="0039235E"/>
    <w:rsid w:val="00392BD5"/>
    <w:rsid w:val="003931E6"/>
    <w:rsid w:val="003937FA"/>
    <w:rsid w:val="0039389B"/>
    <w:rsid w:val="00393965"/>
    <w:rsid w:val="00393A6A"/>
    <w:rsid w:val="00393F91"/>
    <w:rsid w:val="003944B7"/>
    <w:rsid w:val="00395414"/>
    <w:rsid w:val="00395650"/>
    <w:rsid w:val="00395920"/>
    <w:rsid w:val="00395C53"/>
    <w:rsid w:val="00396041"/>
    <w:rsid w:val="00396641"/>
    <w:rsid w:val="003968F4"/>
    <w:rsid w:val="003969CE"/>
    <w:rsid w:val="00396A8E"/>
    <w:rsid w:val="00396C5A"/>
    <w:rsid w:val="00396C7D"/>
    <w:rsid w:val="00396D47"/>
    <w:rsid w:val="00396E83"/>
    <w:rsid w:val="0039740C"/>
    <w:rsid w:val="0039758D"/>
    <w:rsid w:val="0039784A"/>
    <w:rsid w:val="003979D8"/>
    <w:rsid w:val="00397AFB"/>
    <w:rsid w:val="00397B13"/>
    <w:rsid w:val="003A017A"/>
    <w:rsid w:val="003A0295"/>
    <w:rsid w:val="003A062A"/>
    <w:rsid w:val="003A098C"/>
    <w:rsid w:val="003A1370"/>
    <w:rsid w:val="003A13F4"/>
    <w:rsid w:val="003A291D"/>
    <w:rsid w:val="003A2C2E"/>
    <w:rsid w:val="003A2E5B"/>
    <w:rsid w:val="003A3F93"/>
    <w:rsid w:val="003A446D"/>
    <w:rsid w:val="003A468A"/>
    <w:rsid w:val="003A4866"/>
    <w:rsid w:val="003A4E0E"/>
    <w:rsid w:val="003A5010"/>
    <w:rsid w:val="003A5AED"/>
    <w:rsid w:val="003A5E21"/>
    <w:rsid w:val="003A6D18"/>
    <w:rsid w:val="003A75F0"/>
    <w:rsid w:val="003A7843"/>
    <w:rsid w:val="003A7C62"/>
    <w:rsid w:val="003B0326"/>
    <w:rsid w:val="003B051D"/>
    <w:rsid w:val="003B0E55"/>
    <w:rsid w:val="003B12C7"/>
    <w:rsid w:val="003B1B0E"/>
    <w:rsid w:val="003B1F42"/>
    <w:rsid w:val="003B1FD7"/>
    <w:rsid w:val="003B1FE0"/>
    <w:rsid w:val="003B27BA"/>
    <w:rsid w:val="003B2A31"/>
    <w:rsid w:val="003B2E1D"/>
    <w:rsid w:val="003B2F8E"/>
    <w:rsid w:val="003B2FA9"/>
    <w:rsid w:val="003B3448"/>
    <w:rsid w:val="003B3746"/>
    <w:rsid w:val="003B3798"/>
    <w:rsid w:val="003B3955"/>
    <w:rsid w:val="003B39F0"/>
    <w:rsid w:val="003B3FF4"/>
    <w:rsid w:val="003B4305"/>
    <w:rsid w:val="003B431C"/>
    <w:rsid w:val="003B45FB"/>
    <w:rsid w:val="003B4783"/>
    <w:rsid w:val="003B483A"/>
    <w:rsid w:val="003B4AC9"/>
    <w:rsid w:val="003B4B12"/>
    <w:rsid w:val="003B4EEC"/>
    <w:rsid w:val="003B5094"/>
    <w:rsid w:val="003B51F9"/>
    <w:rsid w:val="003B5231"/>
    <w:rsid w:val="003B55EF"/>
    <w:rsid w:val="003B56DB"/>
    <w:rsid w:val="003B583E"/>
    <w:rsid w:val="003B5D8D"/>
    <w:rsid w:val="003B5EBC"/>
    <w:rsid w:val="003B610A"/>
    <w:rsid w:val="003B6B7B"/>
    <w:rsid w:val="003B6BD3"/>
    <w:rsid w:val="003B6C8D"/>
    <w:rsid w:val="003B7131"/>
    <w:rsid w:val="003B7BC8"/>
    <w:rsid w:val="003C030F"/>
    <w:rsid w:val="003C0D38"/>
    <w:rsid w:val="003C168D"/>
    <w:rsid w:val="003C1D68"/>
    <w:rsid w:val="003C246F"/>
    <w:rsid w:val="003C28A1"/>
    <w:rsid w:val="003C3895"/>
    <w:rsid w:val="003C3ACF"/>
    <w:rsid w:val="003C3B8D"/>
    <w:rsid w:val="003C3D86"/>
    <w:rsid w:val="003C47C8"/>
    <w:rsid w:val="003C4865"/>
    <w:rsid w:val="003C4B44"/>
    <w:rsid w:val="003C4CFF"/>
    <w:rsid w:val="003C4DCA"/>
    <w:rsid w:val="003C52F7"/>
    <w:rsid w:val="003C5604"/>
    <w:rsid w:val="003C5661"/>
    <w:rsid w:val="003C5E10"/>
    <w:rsid w:val="003C6AB2"/>
    <w:rsid w:val="003C6BBD"/>
    <w:rsid w:val="003C712C"/>
    <w:rsid w:val="003C7B05"/>
    <w:rsid w:val="003C7C12"/>
    <w:rsid w:val="003C7C3F"/>
    <w:rsid w:val="003C7E65"/>
    <w:rsid w:val="003D066C"/>
    <w:rsid w:val="003D0B6F"/>
    <w:rsid w:val="003D0C07"/>
    <w:rsid w:val="003D0C2A"/>
    <w:rsid w:val="003D1212"/>
    <w:rsid w:val="003D124E"/>
    <w:rsid w:val="003D1818"/>
    <w:rsid w:val="003D21B5"/>
    <w:rsid w:val="003D22DB"/>
    <w:rsid w:val="003D2679"/>
    <w:rsid w:val="003D2984"/>
    <w:rsid w:val="003D2FE2"/>
    <w:rsid w:val="003D30F6"/>
    <w:rsid w:val="003D38A6"/>
    <w:rsid w:val="003D3DC0"/>
    <w:rsid w:val="003D41D6"/>
    <w:rsid w:val="003D458F"/>
    <w:rsid w:val="003D45F1"/>
    <w:rsid w:val="003D48C5"/>
    <w:rsid w:val="003D4A32"/>
    <w:rsid w:val="003D4E28"/>
    <w:rsid w:val="003D5BF5"/>
    <w:rsid w:val="003D6309"/>
    <w:rsid w:val="003D6379"/>
    <w:rsid w:val="003D6948"/>
    <w:rsid w:val="003D6A7D"/>
    <w:rsid w:val="003D7989"/>
    <w:rsid w:val="003E0292"/>
    <w:rsid w:val="003E02A2"/>
    <w:rsid w:val="003E07AB"/>
    <w:rsid w:val="003E0BEA"/>
    <w:rsid w:val="003E0CF2"/>
    <w:rsid w:val="003E11E8"/>
    <w:rsid w:val="003E1522"/>
    <w:rsid w:val="003E1570"/>
    <w:rsid w:val="003E1684"/>
    <w:rsid w:val="003E1A5F"/>
    <w:rsid w:val="003E1BC8"/>
    <w:rsid w:val="003E1EBD"/>
    <w:rsid w:val="003E25B5"/>
    <w:rsid w:val="003E27ED"/>
    <w:rsid w:val="003E2D6A"/>
    <w:rsid w:val="003E3080"/>
    <w:rsid w:val="003E30C0"/>
    <w:rsid w:val="003E30EE"/>
    <w:rsid w:val="003E33BC"/>
    <w:rsid w:val="003E382C"/>
    <w:rsid w:val="003E3A37"/>
    <w:rsid w:val="003E439C"/>
    <w:rsid w:val="003E45F2"/>
    <w:rsid w:val="003E46B0"/>
    <w:rsid w:val="003E4831"/>
    <w:rsid w:val="003E4875"/>
    <w:rsid w:val="003E4AA3"/>
    <w:rsid w:val="003E4F8A"/>
    <w:rsid w:val="003E64EF"/>
    <w:rsid w:val="003E6977"/>
    <w:rsid w:val="003E754E"/>
    <w:rsid w:val="003E7896"/>
    <w:rsid w:val="003E7A86"/>
    <w:rsid w:val="003E7C81"/>
    <w:rsid w:val="003E7CAA"/>
    <w:rsid w:val="003F00D5"/>
    <w:rsid w:val="003F08A5"/>
    <w:rsid w:val="003F0923"/>
    <w:rsid w:val="003F0C82"/>
    <w:rsid w:val="003F1260"/>
    <w:rsid w:val="003F127C"/>
    <w:rsid w:val="003F1AD1"/>
    <w:rsid w:val="003F1C9E"/>
    <w:rsid w:val="003F2068"/>
    <w:rsid w:val="003F29DA"/>
    <w:rsid w:val="003F2BB4"/>
    <w:rsid w:val="003F2CDB"/>
    <w:rsid w:val="003F2EBA"/>
    <w:rsid w:val="003F300E"/>
    <w:rsid w:val="003F30B7"/>
    <w:rsid w:val="003F3170"/>
    <w:rsid w:val="003F3FE0"/>
    <w:rsid w:val="003F4176"/>
    <w:rsid w:val="003F455B"/>
    <w:rsid w:val="003F4920"/>
    <w:rsid w:val="003F4ADA"/>
    <w:rsid w:val="003F4B0B"/>
    <w:rsid w:val="003F5554"/>
    <w:rsid w:val="003F557C"/>
    <w:rsid w:val="003F55CA"/>
    <w:rsid w:val="003F595C"/>
    <w:rsid w:val="003F5F5B"/>
    <w:rsid w:val="003F6B6D"/>
    <w:rsid w:val="003F6D93"/>
    <w:rsid w:val="003F7092"/>
    <w:rsid w:val="003F7236"/>
    <w:rsid w:val="003F7288"/>
    <w:rsid w:val="003F7BAC"/>
    <w:rsid w:val="003F7D95"/>
    <w:rsid w:val="00400659"/>
    <w:rsid w:val="00400770"/>
    <w:rsid w:val="00400DB5"/>
    <w:rsid w:val="0040124B"/>
    <w:rsid w:val="00401D05"/>
    <w:rsid w:val="00401D82"/>
    <w:rsid w:val="00401EED"/>
    <w:rsid w:val="00402287"/>
    <w:rsid w:val="00402A6E"/>
    <w:rsid w:val="00404240"/>
    <w:rsid w:val="004043F4"/>
    <w:rsid w:val="004045FF"/>
    <w:rsid w:val="004047D1"/>
    <w:rsid w:val="004052F7"/>
    <w:rsid w:val="004055CE"/>
    <w:rsid w:val="00405B98"/>
    <w:rsid w:val="00405C46"/>
    <w:rsid w:val="00405F19"/>
    <w:rsid w:val="004060E6"/>
    <w:rsid w:val="00406404"/>
    <w:rsid w:val="00406717"/>
    <w:rsid w:val="00407041"/>
    <w:rsid w:val="00407258"/>
    <w:rsid w:val="004073A5"/>
    <w:rsid w:val="00407862"/>
    <w:rsid w:val="00407FBF"/>
    <w:rsid w:val="004100C8"/>
    <w:rsid w:val="00410232"/>
    <w:rsid w:val="004108EA"/>
    <w:rsid w:val="0041090A"/>
    <w:rsid w:val="004109B7"/>
    <w:rsid w:val="00410BA9"/>
    <w:rsid w:val="0041103E"/>
    <w:rsid w:val="004111FA"/>
    <w:rsid w:val="0041122E"/>
    <w:rsid w:val="004115E3"/>
    <w:rsid w:val="00411A7E"/>
    <w:rsid w:val="00411C74"/>
    <w:rsid w:val="00411C87"/>
    <w:rsid w:val="00411FAA"/>
    <w:rsid w:val="00411FF4"/>
    <w:rsid w:val="004121A2"/>
    <w:rsid w:val="00412AC3"/>
    <w:rsid w:val="00412B6A"/>
    <w:rsid w:val="00412D32"/>
    <w:rsid w:val="0041306F"/>
    <w:rsid w:val="004134AD"/>
    <w:rsid w:val="004135EA"/>
    <w:rsid w:val="00413661"/>
    <w:rsid w:val="004138DC"/>
    <w:rsid w:val="00413956"/>
    <w:rsid w:val="00413BAA"/>
    <w:rsid w:val="004140A5"/>
    <w:rsid w:val="004142AA"/>
    <w:rsid w:val="00414426"/>
    <w:rsid w:val="00414680"/>
    <w:rsid w:val="00414824"/>
    <w:rsid w:val="00414B72"/>
    <w:rsid w:val="00414CBC"/>
    <w:rsid w:val="0041582E"/>
    <w:rsid w:val="00415A0C"/>
    <w:rsid w:val="00415AFC"/>
    <w:rsid w:val="0041600D"/>
    <w:rsid w:val="0041669D"/>
    <w:rsid w:val="00416B8D"/>
    <w:rsid w:val="00416F4E"/>
    <w:rsid w:val="0041733E"/>
    <w:rsid w:val="0041791F"/>
    <w:rsid w:val="00417DCF"/>
    <w:rsid w:val="00417DE3"/>
    <w:rsid w:val="004201B2"/>
    <w:rsid w:val="0042033F"/>
    <w:rsid w:val="004208BD"/>
    <w:rsid w:val="00420DDA"/>
    <w:rsid w:val="00421064"/>
    <w:rsid w:val="0042109D"/>
    <w:rsid w:val="00421500"/>
    <w:rsid w:val="004222EB"/>
    <w:rsid w:val="00422340"/>
    <w:rsid w:val="0042266D"/>
    <w:rsid w:val="004226C3"/>
    <w:rsid w:val="00422E63"/>
    <w:rsid w:val="004232A6"/>
    <w:rsid w:val="00423850"/>
    <w:rsid w:val="00423AF4"/>
    <w:rsid w:val="00424114"/>
    <w:rsid w:val="004247D0"/>
    <w:rsid w:val="00424B77"/>
    <w:rsid w:val="00424DB4"/>
    <w:rsid w:val="00424E16"/>
    <w:rsid w:val="004250A1"/>
    <w:rsid w:val="004257BA"/>
    <w:rsid w:val="004268DF"/>
    <w:rsid w:val="00426A9D"/>
    <w:rsid w:val="00426C3A"/>
    <w:rsid w:val="0042703A"/>
    <w:rsid w:val="00427EE7"/>
    <w:rsid w:val="00430045"/>
    <w:rsid w:val="004301F9"/>
    <w:rsid w:val="004309B8"/>
    <w:rsid w:val="00430AEE"/>
    <w:rsid w:val="00430D2E"/>
    <w:rsid w:val="00430E79"/>
    <w:rsid w:val="00430ED5"/>
    <w:rsid w:val="00431275"/>
    <w:rsid w:val="004314B0"/>
    <w:rsid w:val="00431CD1"/>
    <w:rsid w:val="00431EE6"/>
    <w:rsid w:val="004323C7"/>
    <w:rsid w:val="004324E8"/>
    <w:rsid w:val="00432625"/>
    <w:rsid w:val="004327AF"/>
    <w:rsid w:val="00432AFD"/>
    <w:rsid w:val="00432B13"/>
    <w:rsid w:val="00432B2B"/>
    <w:rsid w:val="00432B73"/>
    <w:rsid w:val="004344AC"/>
    <w:rsid w:val="004345CF"/>
    <w:rsid w:val="004345FC"/>
    <w:rsid w:val="0043466B"/>
    <w:rsid w:val="0043542F"/>
    <w:rsid w:val="004356DB"/>
    <w:rsid w:val="00435ADF"/>
    <w:rsid w:val="00435CAA"/>
    <w:rsid w:val="00435D7C"/>
    <w:rsid w:val="00436044"/>
    <w:rsid w:val="0043630A"/>
    <w:rsid w:val="00436356"/>
    <w:rsid w:val="00437356"/>
    <w:rsid w:val="00437391"/>
    <w:rsid w:val="00437412"/>
    <w:rsid w:val="0043774B"/>
    <w:rsid w:val="0043799C"/>
    <w:rsid w:val="00437A13"/>
    <w:rsid w:val="00437E2D"/>
    <w:rsid w:val="0044005F"/>
    <w:rsid w:val="00440188"/>
    <w:rsid w:val="004404A7"/>
    <w:rsid w:val="004407F2"/>
    <w:rsid w:val="00440F84"/>
    <w:rsid w:val="00441424"/>
    <w:rsid w:val="004414D6"/>
    <w:rsid w:val="00441A7A"/>
    <w:rsid w:val="0044208E"/>
    <w:rsid w:val="00442097"/>
    <w:rsid w:val="00442188"/>
    <w:rsid w:val="00442464"/>
    <w:rsid w:val="0044262E"/>
    <w:rsid w:val="0044293D"/>
    <w:rsid w:val="00442DEC"/>
    <w:rsid w:val="00443196"/>
    <w:rsid w:val="00443469"/>
    <w:rsid w:val="00443AB5"/>
    <w:rsid w:val="00443B64"/>
    <w:rsid w:val="00443D74"/>
    <w:rsid w:val="00443F92"/>
    <w:rsid w:val="00443FF5"/>
    <w:rsid w:val="00444648"/>
    <w:rsid w:val="00444659"/>
    <w:rsid w:val="00444A48"/>
    <w:rsid w:val="00444D6D"/>
    <w:rsid w:val="00445835"/>
    <w:rsid w:val="00445A43"/>
    <w:rsid w:val="00445BAD"/>
    <w:rsid w:val="00445D0E"/>
    <w:rsid w:val="004464AE"/>
    <w:rsid w:val="00446635"/>
    <w:rsid w:val="00446756"/>
    <w:rsid w:val="004468E5"/>
    <w:rsid w:val="00446918"/>
    <w:rsid w:val="004469E3"/>
    <w:rsid w:val="00446C50"/>
    <w:rsid w:val="00446E8E"/>
    <w:rsid w:val="00446F7F"/>
    <w:rsid w:val="004475DF"/>
    <w:rsid w:val="00447D69"/>
    <w:rsid w:val="004502EE"/>
    <w:rsid w:val="00450566"/>
    <w:rsid w:val="004505A3"/>
    <w:rsid w:val="00450D3B"/>
    <w:rsid w:val="004511A7"/>
    <w:rsid w:val="004512B5"/>
    <w:rsid w:val="004519DD"/>
    <w:rsid w:val="00452291"/>
    <w:rsid w:val="00452527"/>
    <w:rsid w:val="00452CED"/>
    <w:rsid w:val="00452FAF"/>
    <w:rsid w:val="00453693"/>
    <w:rsid w:val="00453769"/>
    <w:rsid w:val="00453BC5"/>
    <w:rsid w:val="004543BC"/>
    <w:rsid w:val="00454F95"/>
    <w:rsid w:val="00455A58"/>
    <w:rsid w:val="004560D4"/>
    <w:rsid w:val="004572C0"/>
    <w:rsid w:val="004575C7"/>
    <w:rsid w:val="00457752"/>
    <w:rsid w:val="00457D80"/>
    <w:rsid w:val="0046024E"/>
    <w:rsid w:val="004602FF"/>
    <w:rsid w:val="004607DC"/>
    <w:rsid w:val="00461021"/>
    <w:rsid w:val="00461CB5"/>
    <w:rsid w:val="00461E65"/>
    <w:rsid w:val="004627E4"/>
    <w:rsid w:val="00462E79"/>
    <w:rsid w:val="0046300C"/>
    <w:rsid w:val="00463137"/>
    <w:rsid w:val="00463467"/>
    <w:rsid w:val="00463AE8"/>
    <w:rsid w:val="00463B7D"/>
    <w:rsid w:val="00463CDC"/>
    <w:rsid w:val="004642F7"/>
    <w:rsid w:val="004643A0"/>
    <w:rsid w:val="0046495C"/>
    <w:rsid w:val="0046512D"/>
    <w:rsid w:val="004653DC"/>
    <w:rsid w:val="004659AF"/>
    <w:rsid w:val="00465A44"/>
    <w:rsid w:val="00465DB8"/>
    <w:rsid w:val="004660DC"/>
    <w:rsid w:val="004668F4"/>
    <w:rsid w:val="00466A94"/>
    <w:rsid w:val="00466D5F"/>
    <w:rsid w:val="00466E7E"/>
    <w:rsid w:val="00466F6C"/>
    <w:rsid w:val="0046740E"/>
    <w:rsid w:val="0046742E"/>
    <w:rsid w:val="004678BD"/>
    <w:rsid w:val="00467E6D"/>
    <w:rsid w:val="00467F11"/>
    <w:rsid w:val="00470348"/>
    <w:rsid w:val="00470408"/>
    <w:rsid w:val="00470AE2"/>
    <w:rsid w:val="00471A9E"/>
    <w:rsid w:val="00471C8F"/>
    <w:rsid w:val="00471FE9"/>
    <w:rsid w:val="004720A9"/>
    <w:rsid w:val="00472465"/>
    <w:rsid w:val="004728BA"/>
    <w:rsid w:val="00472E4F"/>
    <w:rsid w:val="004730F7"/>
    <w:rsid w:val="004736CB"/>
    <w:rsid w:val="00473EA1"/>
    <w:rsid w:val="004742D9"/>
    <w:rsid w:val="00474476"/>
    <w:rsid w:val="004745D3"/>
    <w:rsid w:val="004753CB"/>
    <w:rsid w:val="00475510"/>
    <w:rsid w:val="004757B0"/>
    <w:rsid w:val="0047596A"/>
    <w:rsid w:val="004767E5"/>
    <w:rsid w:val="00476955"/>
    <w:rsid w:val="0047710F"/>
    <w:rsid w:val="0047734D"/>
    <w:rsid w:val="0047766A"/>
    <w:rsid w:val="00477A35"/>
    <w:rsid w:val="00477E75"/>
    <w:rsid w:val="00480246"/>
    <w:rsid w:val="00480632"/>
    <w:rsid w:val="00480859"/>
    <w:rsid w:val="004808FC"/>
    <w:rsid w:val="00480D37"/>
    <w:rsid w:val="00482398"/>
    <w:rsid w:val="004825D9"/>
    <w:rsid w:val="004826BD"/>
    <w:rsid w:val="00482C84"/>
    <w:rsid w:val="00482F53"/>
    <w:rsid w:val="0048310C"/>
    <w:rsid w:val="00483124"/>
    <w:rsid w:val="00483748"/>
    <w:rsid w:val="00483AFA"/>
    <w:rsid w:val="00483B38"/>
    <w:rsid w:val="00483BBE"/>
    <w:rsid w:val="00484247"/>
    <w:rsid w:val="004842CD"/>
    <w:rsid w:val="0048447F"/>
    <w:rsid w:val="00484641"/>
    <w:rsid w:val="004846AA"/>
    <w:rsid w:val="0048496D"/>
    <w:rsid w:val="00484E67"/>
    <w:rsid w:val="00485DBB"/>
    <w:rsid w:val="00486185"/>
    <w:rsid w:val="00486193"/>
    <w:rsid w:val="004861CD"/>
    <w:rsid w:val="004862DC"/>
    <w:rsid w:val="00486ABD"/>
    <w:rsid w:val="004873DB"/>
    <w:rsid w:val="00487465"/>
    <w:rsid w:val="004876DC"/>
    <w:rsid w:val="00487771"/>
    <w:rsid w:val="0048790C"/>
    <w:rsid w:val="00487DE1"/>
    <w:rsid w:val="00487E4F"/>
    <w:rsid w:val="00490304"/>
    <w:rsid w:val="004903B6"/>
    <w:rsid w:val="00490BFD"/>
    <w:rsid w:val="00490E0A"/>
    <w:rsid w:val="00491022"/>
    <w:rsid w:val="00491181"/>
    <w:rsid w:val="004917C6"/>
    <w:rsid w:val="0049189D"/>
    <w:rsid w:val="00491A57"/>
    <w:rsid w:val="00491D60"/>
    <w:rsid w:val="00491DBF"/>
    <w:rsid w:val="004923CB"/>
    <w:rsid w:val="00492B1E"/>
    <w:rsid w:val="00492EF4"/>
    <w:rsid w:val="004933DD"/>
    <w:rsid w:val="004937CC"/>
    <w:rsid w:val="00493890"/>
    <w:rsid w:val="00493A23"/>
    <w:rsid w:val="00494181"/>
    <w:rsid w:val="0049423D"/>
    <w:rsid w:val="00494452"/>
    <w:rsid w:val="00494C3D"/>
    <w:rsid w:val="0049524C"/>
    <w:rsid w:val="00495987"/>
    <w:rsid w:val="00495AC7"/>
    <w:rsid w:val="00496320"/>
    <w:rsid w:val="00496711"/>
    <w:rsid w:val="00496782"/>
    <w:rsid w:val="004974A2"/>
    <w:rsid w:val="00497853"/>
    <w:rsid w:val="00497910"/>
    <w:rsid w:val="004979C5"/>
    <w:rsid w:val="00497F5D"/>
    <w:rsid w:val="004A0114"/>
    <w:rsid w:val="004A0DEE"/>
    <w:rsid w:val="004A1358"/>
    <w:rsid w:val="004A150E"/>
    <w:rsid w:val="004A197C"/>
    <w:rsid w:val="004A1BE1"/>
    <w:rsid w:val="004A1E2B"/>
    <w:rsid w:val="004A2172"/>
    <w:rsid w:val="004A2735"/>
    <w:rsid w:val="004A2DD4"/>
    <w:rsid w:val="004A30DF"/>
    <w:rsid w:val="004A311C"/>
    <w:rsid w:val="004A32FC"/>
    <w:rsid w:val="004A37DC"/>
    <w:rsid w:val="004A3877"/>
    <w:rsid w:val="004A3E16"/>
    <w:rsid w:val="004A3F76"/>
    <w:rsid w:val="004A43DE"/>
    <w:rsid w:val="004A45CB"/>
    <w:rsid w:val="004A4C15"/>
    <w:rsid w:val="004A5153"/>
    <w:rsid w:val="004A5175"/>
    <w:rsid w:val="004A5517"/>
    <w:rsid w:val="004A5623"/>
    <w:rsid w:val="004A56F3"/>
    <w:rsid w:val="004A581B"/>
    <w:rsid w:val="004A668E"/>
    <w:rsid w:val="004A6A47"/>
    <w:rsid w:val="004A6B65"/>
    <w:rsid w:val="004A6C51"/>
    <w:rsid w:val="004A6F1C"/>
    <w:rsid w:val="004A7070"/>
    <w:rsid w:val="004A70AB"/>
    <w:rsid w:val="004A75DB"/>
    <w:rsid w:val="004A7644"/>
    <w:rsid w:val="004A7C24"/>
    <w:rsid w:val="004A7D47"/>
    <w:rsid w:val="004B033A"/>
    <w:rsid w:val="004B0770"/>
    <w:rsid w:val="004B0969"/>
    <w:rsid w:val="004B0B6F"/>
    <w:rsid w:val="004B0E50"/>
    <w:rsid w:val="004B17B7"/>
    <w:rsid w:val="004B1AA6"/>
    <w:rsid w:val="004B1DB7"/>
    <w:rsid w:val="004B2330"/>
    <w:rsid w:val="004B26F6"/>
    <w:rsid w:val="004B280C"/>
    <w:rsid w:val="004B312D"/>
    <w:rsid w:val="004B313C"/>
    <w:rsid w:val="004B38CC"/>
    <w:rsid w:val="004B3A3C"/>
    <w:rsid w:val="004B3C63"/>
    <w:rsid w:val="004B4653"/>
    <w:rsid w:val="004B54D5"/>
    <w:rsid w:val="004B5578"/>
    <w:rsid w:val="004B5D7C"/>
    <w:rsid w:val="004B5E1A"/>
    <w:rsid w:val="004B6035"/>
    <w:rsid w:val="004B6040"/>
    <w:rsid w:val="004B60CA"/>
    <w:rsid w:val="004B64E6"/>
    <w:rsid w:val="004B6591"/>
    <w:rsid w:val="004B660A"/>
    <w:rsid w:val="004B6710"/>
    <w:rsid w:val="004B68A1"/>
    <w:rsid w:val="004B69C7"/>
    <w:rsid w:val="004B6A79"/>
    <w:rsid w:val="004B6BBA"/>
    <w:rsid w:val="004B7028"/>
    <w:rsid w:val="004B7929"/>
    <w:rsid w:val="004B7FAA"/>
    <w:rsid w:val="004C0102"/>
    <w:rsid w:val="004C0200"/>
    <w:rsid w:val="004C0AAC"/>
    <w:rsid w:val="004C0D8D"/>
    <w:rsid w:val="004C11D7"/>
    <w:rsid w:val="004C12E2"/>
    <w:rsid w:val="004C15EA"/>
    <w:rsid w:val="004C160E"/>
    <w:rsid w:val="004C174B"/>
    <w:rsid w:val="004C18CF"/>
    <w:rsid w:val="004C194B"/>
    <w:rsid w:val="004C1C8F"/>
    <w:rsid w:val="004C1D13"/>
    <w:rsid w:val="004C1E4B"/>
    <w:rsid w:val="004C1FCB"/>
    <w:rsid w:val="004C26F2"/>
    <w:rsid w:val="004C274A"/>
    <w:rsid w:val="004C293E"/>
    <w:rsid w:val="004C2A74"/>
    <w:rsid w:val="004C2FCB"/>
    <w:rsid w:val="004C302A"/>
    <w:rsid w:val="004C30F6"/>
    <w:rsid w:val="004C3B07"/>
    <w:rsid w:val="004C3FFC"/>
    <w:rsid w:val="004C4756"/>
    <w:rsid w:val="004C4A77"/>
    <w:rsid w:val="004C4FC9"/>
    <w:rsid w:val="004C5784"/>
    <w:rsid w:val="004C5AEE"/>
    <w:rsid w:val="004C5DA8"/>
    <w:rsid w:val="004C6042"/>
    <w:rsid w:val="004C635C"/>
    <w:rsid w:val="004C6625"/>
    <w:rsid w:val="004C6C2A"/>
    <w:rsid w:val="004C7132"/>
    <w:rsid w:val="004C71A4"/>
    <w:rsid w:val="004C7249"/>
    <w:rsid w:val="004C7405"/>
    <w:rsid w:val="004C788B"/>
    <w:rsid w:val="004C7AEF"/>
    <w:rsid w:val="004C7B28"/>
    <w:rsid w:val="004C7E4D"/>
    <w:rsid w:val="004D009B"/>
    <w:rsid w:val="004D00B7"/>
    <w:rsid w:val="004D076A"/>
    <w:rsid w:val="004D0A2A"/>
    <w:rsid w:val="004D0C2E"/>
    <w:rsid w:val="004D121A"/>
    <w:rsid w:val="004D1449"/>
    <w:rsid w:val="004D1A04"/>
    <w:rsid w:val="004D1B3C"/>
    <w:rsid w:val="004D1C08"/>
    <w:rsid w:val="004D276B"/>
    <w:rsid w:val="004D291C"/>
    <w:rsid w:val="004D2B66"/>
    <w:rsid w:val="004D3001"/>
    <w:rsid w:val="004D304A"/>
    <w:rsid w:val="004D414C"/>
    <w:rsid w:val="004D422D"/>
    <w:rsid w:val="004D44C2"/>
    <w:rsid w:val="004D46EA"/>
    <w:rsid w:val="004D5218"/>
    <w:rsid w:val="004D53E1"/>
    <w:rsid w:val="004D5425"/>
    <w:rsid w:val="004D5652"/>
    <w:rsid w:val="004D56E0"/>
    <w:rsid w:val="004D5854"/>
    <w:rsid w:val="004D58AA"/>
    <w:rsid w:val="004D58C9"/>
    <w:rsid w:val="004D5AB6"/>
    <w:rsid w:val="004D638F"/>
    <w:rsid w:val="004D66F8"/>
    <w:rsid w:val="004D67FD"/>
    <w:rsid w:val="004D6B91"/>
    <w:rsid w:val="004D6BEE"/>
    <w:rsid w:val="004D6FCC"/>
    <w:rsid w:val="004D771D"/>
    <w:rsid w:val="004D7C29"/>
    <w:rsid w:val="004D7C82"/>
    <w:rsid w:val="004D7DF1"/>
    <w:rsid w:val="004E01D0"/>
    <w:rsid w:val="004E070C"/>
    <w:rsid w:val="004E0E40"/>
    <w:rsid w:val="004E12A6"/>
    <w:rsid w:val="004E17AF"/>
    <w:rsid w:val="004E1A59"/>
    <w:rsid w:val="004E1CD8"/>
    <w:rsid w:val="004E1F1D"/>
    <w:rsid w:val="004E1FD7"/>
    <w:rsid w:val="004E218B"/>
    <w:rsid w:val="004E30FA"/>
    <w:rsid w:val="004E3159"/>
    <w:rsid w:val="004E3257"/>
    <w:rsid w:val="004E3258"/>
    <w:rsid w:val="004E3582"/>
    <w:rsid w:val="004E37EC"/>
    <w:rsid w:val="004E3A1A"/>
    <w:rsid w:val="004E3B50"/>
    <w:rsid w:val="004E42B6"/>
    <w:rsid w:val="004E4884"/>
    <w:rsid w:val="004E4F70"/>
    <w:rsid w:val="004E519C"/>
    <w:rsid w:val="004E52D0"/>
    <w:rsid w:val="004E53E1"/>
    <w:rsid w:val="004E55AF"/>
    <w:rsid w:val="004E5612"/>
    <w:rsid w:val="004E5E95"/>
    <w:rsid w:val="004E68CE"/>
    <w:rsid w:val="004E7633"/>
    <w:rsid w:val="004E7B29"/>
    <w:rsid w:val="004E7D4C"/>
    <w:rsid w:val="004F00DD"/>
    <w:rsid w:val="004F010A"/>
    <w:rsid w:val="004F023A"/>
    <w:rsid w:val="004F0306"/>
    <w:rsid w:val="004F0345"/>
    <w:rsid w:val="004F04AE"/>
    <w:rsid w:val="004F0561"/>
    <w:rsid w:val="004F0784"/>
    <w:rsid w:val="004F0B43"/>
    <w:rsid w:val="004F0CA2"/>
    <w:rsid w:val="004F0DAB"/>
    <w:rsid w:val="004F1332"/>
    <w:rsid w:val="004F18AC"/>
    <w:rsid w:val="004F2159"/>
    <w:rsid w:val="004F2880"/>
    <w:rsid w:val="004F3233"/>
    <w:rsid w:val="004F381C"/>
    <w:rsid w:val="004F3931"/>
    <w:rsid w:val="004F3E07"/>
    <w:rsid w:val="004F4177"/>
    <w:rsid w:val="004F41A2"/>
    <w:rsid w:val="004F4318"/>
    <w:rsid w:val="004F4516"/>
    <w:rsid w:val="004F4649"/>
    <w:rsid w:val="004F4A26"/>
    <w:rsid w:val="004F4CD2"/>
    <w:rsid w:val="004F4F12"/>
    <w:rsid w:val="004F5125"/>
    <w:rsid w:val="004F5896"/>
    <w:rsid w:val="004F5D4D"/>
    <w:rsid w:val="004F6685"/>
    <w:rsid w:val="004F66AC"/>
    <w:rsid w:val="004F6F3F"/>
    <w:rsid w:val="004F771F"/>
    <w:rsid w:val="004F78FD"/>
    <w:rsid w:val="004F797E"/>
    <w:rsid w:val="004F7E71"/>
    <w:rsid w:val="004F7EF3"/>
    <w:rsid w:val="005007C6"/>
    <w:rsid w:val="0050085B"/>
    <w:rsid w:val="00500A9E"/>
    <w:rsid w:val="00500ABC"/>
    <w:rsid w:val="00501149"/>
    <w:rsid w:val="0050132A"/>
    <w:rsid w:val="00501BCD"/>
    <w:rsid w:val="00501F16"/>
    <w:rsid w:val="0050231F"/>
    <w:rsid w:val="005024EC"/>
    <w:rsid w:val="00502BD0"/>
    <w:rsid w:val="00503AE3"/>
    <w:rsid w:val="005041B0"/>
    <w:rsid w:val="0050476D"/>
    <w:rsid w:val="00505077"/>
    <w:rsid w:val="005056EA"/>
    <w:rsid w:val="00505794"/>
    <w:rsid w:val="00505E06"/>
    <w:rsid w:val="00505E0B"/>
    <w:rsid w:val="00505E37"/>
    <w:rsid w:val="00506261"/>
    <w:rsid w:val="00506981"/>
    <w:rsid w:val="00506A4E"/>
    <w:rsid w:val="00506DF7"/>
    <w:rsid w:val="00507513"/>
    <w:rsid w:val="00507821"/>
    <w:rsid w:val="00507A7C"/>
    <w:rsid w:val="00507C2A"/>
    <w:rsid w:val="00510081"/>
    <w:rsid w:val="00510ACC"/>
    <w:rsid w:val="00510CEF"/>
    <w:rsid w:val="005113B8"/>
    <w:rsid w:val="00511927"/>
    <w:rsid w:val="00511A14"/>
    <w:rsid w:val="00511A2C"/>
    <w:rsid w:val="00511A4A"/>
    <w:rsid w:val="00511C85"/>
    <w:rsid w:val="00512304"/>
    <w:rsid w:val="00512934"/>
    <w:rsid w:val="00513A96"/>
    <w:rsid w:val="00514241"/>
    <w:rsid w:val="0051442B"/>
    <w:rsid w:val="0051472A"/>
    <w:rsid w:val="00514A88"/>
    <w:rsid w:val="00514BEC"/>
    <w:rsid w:val="00514D8C"/>
    <w:rsid w:val="0051504B"/>
    <w:rsid w:val="005151A0"/>
    <w:rsid w:val="00515334"/>
    <w:rsid w:val="00515337"/>
    <w:rsid w:val="00515360"/>
    <w:rsid w:val="005153EE"/>
    <w:rsid w:val="00515473"/>
    <w:rsid w:val="00515D57"/>
    <w:rsid w:val="005161C6"/>
    <w:rsid w:val="00516258"/>
    <w:rsid w:val="005166E2"/>
    <w:rsid w:val="0051679C"/>
    <w:rsid w:val="005170D1"/>
    <w:rsid w:val="005173B8"/>
    <w:rsid w:val="00517B98"/>
    <w:rsid w:val="00517CD5"/>
    <w:rsid w:val="00520748"/>
    <w:rsid w:val="00520A81"/>
    <w:rsid w:val="00520B54"/>
    <w:rsid w:val="00520BCE"/>
    <w:rsid w:val="0052121B"/>
    <w:rsid w:val="00521593"/>
    <w:rsid w:val="0052174F"/>
    <w:rsid w:val="0052176D"/>
    <w:rsid w:val="00521E10"/>
    <w:rsid w:val="005220C4"/>
    <w:rsid w:val="00522153"/>
    <w:rsid w:val="0052293E"/>
    <w:rsid w:val="00522CB9"/>
    <w:rsid w:val="00523A14"/>
    <w:rsid w:val="00523BD9"/>
    <w:rsid w:val="005244C0"/>
    <w:rsid w:val="00524CF6"/>
    <w:rsid w:val="00525514"/>
    <w:rsid w:val="0052583F"/>
    <w:rsid w:val="00525BC0"/>
    <w:rsid w:val="005262A5"/>
    <w:rsid w:val="00526ADF"/>
    <w:rsid w:val="00526E3F"/>
    <w:rsid w:val="005271D3"/>
    <w:rsid w:val="00527366"/>
    <w:rsid w:val="005277C2"/>
    <w:rsid w:val="0052785C"/>
    <w:rsid w:val="00527AC5"/>
    <w:rsid w:val="00527B2F"/>
    <w:rsid w:val="00527D6A"/>
    <w:rsid w:val="00527EFD"/>
    <w:rsid w:val="00527F65"/>
    <w:rsid w:val="00530B12"/>
    <w:rsid w:val="00530E47"/>
    <w:rsid w:val="00530E50"/>
    <w:rsid w:val="00530EDA"/>
    <w:rsid w:val="005312E4"/>
    <w:rsid w:val="0053148F"/>
    <w:rsid w:val="005316EE"/>
    <w:rsid w:val="00531813"/>
    <w:rsid w:val="00531945"/>
    <w:rsid w:val="00531A9C"/>
    <w:rsid w:val="00531C0F"/>
    <w:rsid w:val="005323C7"/>
    <w:rsid w:val="0053258C"/>
    <w:rsid w:val="00533879"/>
    <w:rsid w:val="00533A35"/>
    <w:rsid w:val="00533C83"/>
    <w:rsid w:val="005340B9"/>
    <w:rsid w:val="005348ED"/>
    <w:rsid w:val="005354B2"/>
    <w:rsid w:val="005356BD"/>
    <w:rsid w:val="005357C7"/>
    <w:rsid w:val="005357DF"/>
    <w:rsid w:val="00535B26"/>
    <w:rsid w:val="00536474"/>
    <w:rsid w:val="005364D9"/>
    <w:rsid w:val="00536750"/>
    <w:rsid w:val="005367F1"/>
    <w:rsid w:val="00536852"/>
    <w:rsid w:val="00536E4B"/>
    <w:rsid w:val="00536EFF"/>
    <w:rsid w:val="00536F21"/>
    <w:rsid w:val="00537196"/>
    <w:rsid w:val="00537255"/>
    <w:rsid w:val="00537331"/>
    <w:rsid w:val="00537402"/>
    <w:rsid w:val="0053775F"/>
    <w:rsid w:val="00537FBF"/>
    <w:rsid w:val="0054023C"/>
    <w:rsid w:val="00540325"/>
    <w:rsid w:val="00540339"/>
    <w:rsid w:val="005409A8"/>
    <w:rsid w:val="00540C37"/>
    <w:rsid w:val="00540D59"/>
    <w:rsid w:val="00541285"/>
    <w:rsid w:val="005415B5"/>
    <w:rsid w:val="005416F2"/>
    <w:rsid w:val="00541BF0"/>
    <w:rsid w:val="00542487"/>
    <w:rsid w:val="005428EA"/>
    <w:rsid w:val="00542B0F"/>
    <w:rsid w:val="00543790"/>
    <w:rsid w:val="005437AE"/>
    <w:rsid w:val="00543BEA"/>
    <w:rsid w:val="00543C53"/>
    <w:rsid w:val="00543C75"/>
    <w:rsid w:val="00543E5B"/>
    <w:rsid w:val="005440D7"/>
    <w:rsid w:val="00544A94"/>
    <w:rsid w:val="00544D70"/>
    <w:rsid w:val="00545965"/>
    <w:rsid w:val="005459C3"/>
    <w:rsid w:val="0054619E"/>
    <w:rsid w:val="005462CC"/>
    <w:rsid w:val="005465AB"/>
    <w:rsid w:val="005468F7"/>
    <w:rsid w:val="00546C26"/>
    <w:rsid w:val="005472A6"/>
    <w:rsid w:val="00547712"/>
    <w:rsid w:val="00547BE3"/>
    <w:rsid w:val="00547C8C"/>
    <w:rsid w:val="00547F54"/>
    <w:rsid w:val="005501C3"/>
    <w:rsid w:val="00550959"/>
    <w:rsid w:val="00550C23"/>
    <w:rsid w:val="00550FAD"/>
    <w:rsid w:val="00551237"/>
    <w:rsid w:val="00551401"/>
    <w:rsid w:val="00551864"/>
    <w:rsid w:val="00552413"/>
    <w:rsid w:val="005525AE"/>
    <w:rsid w:val="00552823"/>
    <w:rsid w:val="00552E4C"/>
    <w:rsid w:val="005535E1"/>
    <w:rsid w:val="005537A8"/>
    <w:rsid w:val="00553CDB"/>
    <w:rsid w:val="00554185"/>
    <w:rsid w:val="00554B38"/>
    <w:rsid w:val="00554C6C"/>
    <w:rsid w:val="00554D98"/>
    <w:rsid w:val="00555067"/>
    <w:rsid w:val="0055572C"/>
    <w:rsid w:val="005559CA"/>
    <w:rsid w:val="00555A74"/>
    <w:rsid w:val="00555B7B"/>
    <w:rsid w:val="00555BB9"/>
    <w:rsid w:val="00555C1B"/>
    <w:rsid w:val="00555CC8"/>
    <w:rsid w:val="00555F80"/>
    <w:rsid w:val="005561BC"/>
    <w:rsid w:val="00557063"/>
    <w:rsid w:val="00557423"/>
    <w:rsid w:val="005575C8"/>
    <w:rsid w:val="00557861"/>
    <w:rsid w:val="0056001C"/>
    <w:rsid w:val="005604C3"/>
    <w:rsid w:val="00560894"/>
    <w:rsid w:val="00560ADE"/>
    <w:rsid w:val="00560D62"/>
    <w:rsid w:val="0056118E"/>
    <w:rsid w:val="005615F1"/>
    <w:rsid w:val="005617DD"/>
    <w:rsid w:val="00561A3B"/>
    <w:rsid w:val="00561AB1"/>
    <w:rsid w:val="00562262"/>
    <w:rsid w:val="005622C5"/>
    <w:rsid w:val="0056263F"/>
    <w:rsid w:val="00562BAD"/>
    <w:rsid w:val="00562BC9"/>
    <w:rsid w:val="00562E40"/>
    <w:rsid w:val="00562FBC"/>
    <w:rsid w:val="005634B9"/>
    <w:rsid w:val="00563710"/>
    <w:rsid w:val="00563994"/>
    <w:rsid w:val="00563A7F"/>
    <w:rsid w:val="00563B18"/>
    <w:rsid w:val="00563CD8"/>
    <w:rsid w:val="005640E2"/>
    <w:rsid w:val="0056413C"/>
    <w:rsid w:val="005646FF"/>
    <w:rsid w:val="00564E53"/>
    <w:rsid w:val="005650A1"/>
    <w:rsid w:val="005650B6"/>
    <w:rsid w:val="00565201"/>
    <w:rsid w:val="00565994"/>
    <w:rsid w:val="00565E22"/>
    <w:rsid w:val="00565E6B"/>
    <w:rsid w:val="005660B8"/>
    <w:rsid w:val="005662A0"/>
    <w:rsid w:val="0056631C"/>
    <w:rsid w:val="005664A6"/>
    <w:rsid w:val="00566979"/>
    <w:rsid w:val="00566A6A"/>
    <w:rsid w:val="00566A6E"/>
    <w:rsid w:val="00566C8B"/>
    <w:rsid w:val="0056710F"/>
    <w:rsid w:val="00567268"/>
    <w:rsid w:val="00567B42"/>
    <w:rsid w:val="00567DF0"/>
    <w:rsid w:val="00567E9D"/>
    <w:rsid w:val="0057022C"/>
    <w:rsid w:val="00570438"/>
    <w:rsid w:val="005705F2"/>
    <w:rsid w:val="005707CE"/>
    <w:rsid w:val="0057085C"/>
    <w:rsid w:val="00570D34"/>
    <w:rsid w:val="00570E4F"/>
    <w:rsid w:val="00570F42"/>
    <w:rsid w:val="0057114E"/>
    <w:rsid w:val="005718EE"/>
    <w:rsid w:val="005719AF"/>
    <w:rsid w:val="005720CA"/>
    <w:rsid w:val="00572201"/>
    <w:rsid w:val="00572965"/>
    <w:rsid w:val="00572C5F"/>
    <w:rsid w:val="00572D2B"/>
    <w:rsid w:val="00573169"/>
    <w:rsid w:val="005732F9"/>
    <w:rsid w:val="0057337F"/>
    <w:rsid w:val="0057379C"/>
    <w:rsid w:val="00574612"/>
    <w:rsid w:val="0057479C"/>
    <w:rsid w:val="00574F4B"/>
    <w:rsid w:val="00574FA9"/>
    <w:rsid w:val="0057505F"/>
    <w:rsid w:val="00575144"/>
    <w:rsid w:val="0057530C"/>
    <w:rsid w:val="005755B9"/>
    <w:rsid w:val="00575DA9"/>
    <w:rsid w:val="0057626D"/>
    <w:rsid w:val="00576323"/>
    <w:rsid w:val="005764F2"/>
    <w:rsid w:val="00576590"/>
    <w:rsid w:val="00576884"/>
    <w:rsid w:val="00576AEC"/>
    <w:rsid w:val="00577969"/>
    <w:rsid w:val="00577BB3"/>
    <w:rsid w:val="00577BD0"/>
    <w:rsid w:val="00577C5C"/>
    <w:rsid w:val="00577DCE"/>
    <w:rsid w:val="005807E5"/>
    <w:rsid w:val="005808F8"/>
    <w:rsid w:val="00580A01"/>
    <w:rsid w:val="00580C24"/>
    <w:rsid w:val="00581CDF"/>
    <w:rsid w:val="00581D97"/>
    <w:rsid w:val="00582136"/>
    <w:rsid w:val="005822C7"/>
    <w:rsid w:val="00582520"/>
    <w:rsid w:val="0058294B"/>
    <w:rsid w:val="0058311A"/>
    <w:rsid w:val="00583501"/>
    <w:rsid w:val="00583A2F"/>
    <w:rsid w:val="00583AEC"/>
    <w:rsid w:val="00583B49"/>
    <w:rsid w:val="00583E3F"/>
    <w:rsid w:val="0058409C"/>
    <w:rsid w:val="0058412B"/>
    <w:rsid w:val="005845AF"/>
    <w:rsid w:val="00584699"/>
    <w:rsid w:val="00584A91"/>
    <w:rsid w:val="00584D69"/>
    <w:rsid w:val="00584E6D"/>
    <w:rsid w:val="005853B0"/>
    <w:rsid w:val="005854EB"/>
    <w:rsid w:val="00585539"/>
    <w:rsid w:val="0058554C"/>
    <w:rsid w:val="00585ABC"/>
    <w:rsid w:val="0058603A"/>
    <w:rsid w:val="00586117"/>
    <w:rsid w:val="00586AC6"/>
    <w:rsid w:val="00587596"/>
    <w:rsid w:val="00587C3D"/>
    <w:rsid w:val="00587DB2"/>
    <w:rsid w:val="00590089"/>
    <w:rsid w:val="005905C9"/>
    <w:rsid w:val="005906EE"/>
    <w:rsid w:val="00590AEF"/>
    <w:rsid w:val="00590BF8"/>
    <w:rsid w:val="00591529"/>
    <w:rsid w:val="005916BF"/>
    <w:rsid w:val="00591CAF"/>
    <w:rsid w:val="0059246E"/>
    <w:rsid w:val="0059250A"/>
    <w:rsid w:val="0059292F"/>
    <w:rsid w:val="00592B14"/>
    <w:rsid w:val="00592E38"/>
    <w:rsid w:val="00593334"/>
    <w:rsid w:val="00593805"/>
    <w:rsid w:val="00594332"/>
    <w:rsid w:val="00594467"/>
    <w:rsid w:val="005948F7"/>
    <w:rsid w:val="0059497E"/>
    <w:rsid w:val="00594F6D"/>
    <w:rsid w:val="005950EA"/>
    <w:rsid w:val="00595109"/>
    <w:rsid w:val="005951B9"/>
    <w:rsid w:val="00595554"/>
    <w:rsid w:val="005955B9"/>
    <w:rsid w:val="00595B09"/>
    <w:rsid w:val="00595C48"/>
    <w:rsid w:val="005960D7"/>
    <w:rsid w:val="00596502"/>
    <w:rsid w:val="0059658F"/>
    <w:rsid w:val="00596639"/>
    <w:rsid w:val="0059692B"/>
    <w:rsid w:val="00596C68"/>
    <w:rsid w:val="00596CB4"/>
    <w:rsid w:val="005972CB"/>
    <w:rsid w:val="0059786A"/>
    <w:rsid w:val="00597D17"/>
    <w:rsid w:val="00597F34"/>
    <w:rsid w:val="005A09FA"/>
    <w:rsid w:val="005A0A5B"/>
    <w:rsid w:val="005A0BE8"/>
    <w:rsid w:val="005A10E7"/>
    <w:rsid w:val="005A13EC"/>
    <w:rsid w:val="005A1402"/>
    <w:rsid w:val="005A140E"/>
    <w:rsid w:val="005A141D"/>
    <w:rsid w:val="005A160B"/>
    <w:rsid w:val="005A1683"/>
    <w:rsid w:val="005A1BF4"/>
    <w:rsid w:val="005A1CCF"/>
    <w:rsid w:val="005A1D6C"/>
    <w:rsid w:val="005A2033"/>
    <w:rsid w:val="005A21AA"/>
    <w:rsid w:val="005A25C0"/>
    <w:rsid w:val="005A26B4"/>
    <w:rsid w:val="005A2F75"/>
    <w:rsid w:val="005A332A"/>
    <w:rsid w:val="005A33A0"/>
    <w:rsid w:val="005A3474"/>
    <w:rsid w:val="005A349A"/>
    <w:rsid w:val="005A3606"/>
    <w:rsid w:val="005A3674"/>
    <w:rsid w:val="005A395A"/>
    <w:rsid w:val="005A3CA6"/>
    <w:rsid w:val="005A46CB"/>
    <w:rsid w:val="005A476E"/>
    <w:rsid w:val="005A4C10"/>
    <w:rsid w:val="005A5288"/>
    <w:rsid w:val="005A5AAD"/>
    <w:rsid w:val="005A5C5A"/>
    <w:rsid w:val="005A61E4"/>
    <w:rsid w:val="005A690B"/>
    <w:rsid w:val="005A6A6D"/>
    <w:rsid w:val="005A6C93"/>
    <w:rsid w:val="005A73AD"/>
    <w:rsid w:val="005A7404"/>
    <w:rsid w:val="005A74EA"/>
    <w:rsid w:val="005A7567"/>
    <w:rsid w:val="005A76A0"/>
    <w:rsid w:val="005B062F"/>
    <w:rsid w:val="005B1130"/>
    <w:rsid w:val="005B14AD"/>
    <w:rsid w:val="005B15B5"/>
    <w:rsid w:val="005B15D6"/>
    <w:rsid w:val="005B170B"/>
    <w:rsid w:val="005B1794"/>
    <w:rsid w:val="005B18A7"/>
    <w:rsid w:val="005B1B66"/>
    <w:rsid w:val="005B1BA2"/>
    <w:rsid w:val="005B1CC8"/>
    <w:rsid w:val="005B2148"/>
    <w:rsid w:val="005B22BD"/>
    <w:rsid w:val="005B2E87"/>
    <w:rsid w:val="005B3086"/>
    <w:rsid w:val="005B32B1"/>
    <w:rsid w:val="005B34BB"/>
    <w:rsid w:val="005B3C38"/>
    <w:rsid w:val="005B3C9E"/>
    <w:rsid w:val="005B3F46"/>
    <w:rsid w:val="005B4757"/>
    <w:rsid w:val="005B48B9"/>
    <w:rsid w:val="005B4979"/>
    <w:rsid w:val="005B4BC4"/>
    <w:rsid w:val="005B4C73"/>
    <w:rsid w:val="005B5697"/>
    <w:rsid w:val="005B5970"/>
    <w:rsid w:val="005B59E5"/>
    <w:rsid w:val="005B7629"/>
    <w:rsid w:val="005B7CE5"/>
    <w:rsid w:val="005B7D09"/>
    <w:rsid w:val="005C0539"/>
    <w:rsid w:val="005C0854"/>
    <w:rsid w:val="005C0AE2"/>
    <w:rsid w:val="005C0E6B"/>
    <w:rsid w:val="005C0F4D"/>
    <w:rsid w:val="005C196C"/>
    <w:rsid w:val="005C197B"/>
    <w:rsid w:val="005C21F0"/>
    <w:rsid w:val="005C267D"/>
    <w:rsid w:val="005C288F"/>
    <w:rsid w:val="005C3831"/>
    <w:rsid w:val="005C39E2"/>
    <w:rsid w:val="005C3F99"/>
    <w:rsid w:val="005C42A7"/>
    <w:rsid w:val="005C4561"/>
    <w:rsid w:val="005C4585"/>
    <w:rsid w:val="005C4B92"/>
    <w:rsid w:val="005C4C83"/>
    <w:rsid w:val="005C4ECA"/>
    <w:rsid w:val="005C4ED2"/>
    <w:rsid w:val="005C4F8E"/>
    <w:rsid w:val="005C5156"/>
    <w:rsid w:val="005C5256"/>
    <w:rsid w:val="005C5AE3"/>
    <w:rsid w:val="005C692F"/>
    <w:rsid w:val="005C6EA7"/>
    <w:rsid w:val="005C7A40"/>
    <w:rsid w:val="005C7CA8"/>
    <w:rsid w:val="005D043C"/>
    <w:rsid w:val="005D05A6"/>
    <w:rsid w:val="005D084F"/>
    <w:rsid w:val="005D097D"/>
    <w:rsid w:val="005D0D2A"/>
    <w:rsid w:val="005D1331"/>
    <w:rsid w:val="005D1414"/>
    <w:rsid w:val="005D154B"/>
    <w:rsid w:val="005D156D"/>
    <w:rsid w:val="005D196D"/>
    <w:rsid w:val="005D19C6"/>
    <w:rsid w:val="005D1EEF"/>
    <w:rsid w:val="005D205B"/>
    <w:rsid w:val="005D2133"/>
    <w:rsid w:val="005D3086"/>
    <w:rsid w:val="005D329D"/>
    <w:rsid w:val="005D355E"/>
    <w:rsid w:val="005D3D35"/>
    <w:rsid w:val="005D3D5E"/>
    <w:rsid w:val="005D3D65"/>
    <w:rsid w:val="005D3F15"/>
    <w:rsid w:val="005D422E"/>
    <w:rsid w:val="005D429D"/>
    <w:rsid w:val="005D4599"/>
    <w:rsid w:val="005D4934"/>
    <w:rsid w:val="005D4A4B"/>
    <w:rsid w:val="005D4F82"/>
    <w:rsid w:val="005D5136"/>
    <w:rsid w:val="005D5732"/>
    <w:rsid w:val="005D5D92"/>
    <w:rsid w:val="005D6404"/>
    <w:rsid w:val="005D65E5"/>
    <w:rsid w:val="005D67DC"/>
    <w:rsid w:val="005D696D"/>
    <w:rsid w:val="005D6B2A"/>
    <w:rsid w:val="005D6C28"/>
    <w:rsid w:val="005D7039"/>
    <w:rsid w:val="005D708D"/>
    <w:rsid w:val="005D73B2"/>
    <w:rsid w:val="005D7D7D"/>
    <w:rsid w:val="005E034B"/>
    <w:rsid w:val="005E085F"/>
    <w:rsid w:val="005E0AE3"/>
    <w:rsid w:val="005E0DCF"/>
    <w:rsid w:val="005E1066"/>
    <w:rsid w:val="005E10D9"/>
    <w:rsid w:val="005E1480"/>
    <w:rsid w:val="005E1808"/>
    <w:rsid w:val="005E1A25"/>
    <w:rsid w:val="005E1A51"/>
    <w:rsid w:val="005E1ACB"/>
    <w:rsid w:val="005E1CCB"/>
    <w:rsid w:val="005E1D0F"/>
    <w:rsid w:val="005E21C3"/>
    <w:rsid w:val="005E24C5"/>
    <w:rsid w:val="005E24CB"/>
    <w:rsid w:val="005E275C"/>
    <w:rsid w:val="005E2C02"/>
    <w:rsid w:val="005E2CA7"/>
    <w:rsid w:val="005E31AD"/>
    <w:rsid w:val="005E3304"/>
    <w:rsid w:val="005E3F4B"/>
    <w:rsid w:val="005E41A8"/>
    <w:rsid w:val="005E46C5"/>
    <w:rsid w:val="005E4AFE"/>
    <w:rsid w:val="005E5AE2"/>
    <w:rsid w:val="005E5B3A"/>
    <w:rsid w:val="005E5E14"/>
    <w:rsid w:val="005E5F85"/>
    <w:rsid w:val="005E6118"/>
    <w:rsid w:val="005E655A"/>
    <w:rsid w:val="005E6995"/>
    <w:rsid w:val="005E6B1E"/>
    <w:rsid w:val="005E7369"/>
    <w:rsid w:val="005E75DA"/>
    <w:rsid w:val="005E7614"/>
    <w:rsid w:val="005E7D4A"/>
    <w:rsid w:val="005F019C"/>
    <w:rsid w:val="005F0D11"/>
    <w:rsid w:val="005F0F1A"/>
    <w:rsid w:val="005F135F"/>
    <w:rsid w:val="005F1579"/>
    <w:rsid w:val="005F2957"/>
    <w:rsid w:val="005F2A5A"/>
    <w:rsid w:val="005F3106"/>
    <w:rsid w:val="005F33C0"/>
    <w:rsid w:val="005F3C2C"/>
    <w:rsid w:val="005F3E09"/>
    <w:rsid w:val="005F4702"/>
    <w:rsid w:val="005F4A4B"/>
    <w:rsid w:val="005F4BF5"/>
    <w:rsid w:val="005F5A41"/>
    <w:rsid w:val="005F5A43"/>
    <w:rsid w:val="005F5C3B"/>
    <w:rsid w:val="005F5E39"/>
    <w:rsid w:val="005F5EFD"/>
    <w:rsid w:val="005F61EE"/>
    <w:rsid w:val="005F6419"/>
    <w:rsid w:val="005F677E"/>
    <w:rsid w:val="005F6870"/>
    <w:rsid w:val="005F68B4"/>
    <w:rsid w:val="005F69BA"/>
    <w:rsid w:val="005F6B88"/>
    <w:rsid w:val="005F740C"/>
    <w:rsid w:val="005F76C4"/>
    <w:rsid w:val="005F7987"/>
    <w:rsid w:val="00600081"/>
    <w:rsid w:val="00600145"/>
    <w:rsid w:val="00600DB2"/>
    <w:rsid w:val="00600FBE"/>
    <w:rsid w:val="00601142"/>
    <w:rsid w:val="006014DB"/>
    <w:rsid w:val="006016C6"/>
    <w:rsid w:val="00601BAF"/>
    <w:rsid w:val="00601F00"/>
    <w:rsid w:val="006027E0"/>
    <w:rsid w:val="00602C11"/>
    <w:rsid w:val="00602DB3"/>
    <w:rsid w:val="00603058"/>
    <w:rsid w:val="00603342"/>
    <w:rsid w:val="00603530"/>
    <w:rsid w:val="00603A13"/>
    <w:rsid w:val="00604121"/>
    <w:rsid w:val="0060424D"/>
    <w:rsid w:val="00604664"/>
    <w:rsid w:val="00604E73"/>
    <w:rsid w:val="006051D8"/>
    <w:rsid w:val="00605278"/>
    <w:rsid w:val="00605431"/>
    <w:rsid w:val="00605562"/>
    <w:rsid w:val="00605B4E"/>
    <w:rsid w:val="006066C4"/>
    <w:rsid w:val="00606CFD"/>
    <w:rsid w:val="0060789B"/>
    <w:rsid w:val="006079AF"/>
    <w:rsid w:val="00607B34"/>
    <w:rsid w:val="00607B3D"/>
    <w:rsid w:val="00610D66"/>
    <w:rsid w:val="00610FB3"/>
    <w:rsid w:val="00611470"/>
    <w:rsid w:val="00611844"/>
    <w:rsid w:val="00611D93"/>
    <w:rsid w:val="00612090"/>
    <w:rsid w:val="006126D4"/>
    <w:rsid w:val="0061289D"/>
    <w:rsid w:val="00612CAD"/>
    <w:rsid w:val="00613406"/>
    <w:rsid w:val="0061437E"/>
    <w:rsid w:val="00614546"/>
    <w:rsid w:val="00614BB6"/>
    <w:rsid w:val="00615BF6"/>
    <w:rsid w:val="00615FB6"/>
    <w:rsid w:val="006168CB"/>
    <w:rsid w:val="00616D44"/>
    <w:rsid w:val="0061711D"/>
    <w:rsid w:val="0061736D"/>
    <w:rsid w:val="0061737D"/>
    <w:rsid w:val="006178FA"/>
    <w:rsid w:val="00617984"/>
    <w:rsid w:val="006179DC"/>
    <w:rsid w:val="00617E2D"/>
    <w:rsid w:val="00620503"/>
    <w:rsid w:val="00620F0A"/>
    <w:rsid w:val="00621504"/>
    <w:rsid w:val="006219C7"/>
    <w:rsid w:val="00621ACD"/>
    <w:rsid w:val="006220D5"/>
    <w:rsid w:val="006220E1"/>
    <w:rsid w:val="00622721"/>
    <w:rsid w:val="00623290"/>
    <w:rsid w:val="0062343A"/>
    <w:rsid w:val="006234AC"/>
    <w:rsid w:val="00623735"/>
    <w:rsid w:val="006239FD"/>
    <w:rsid w:val="00623BC9"/>
    <w:rsid w:val="00623C5E"/>
    <w:rsid w:val="00623DE5"/>
    <w:rsid w:val="00624304"/>
    <w:rsid w:val="00624318"/>
    <w:rsid w:val="00624A24"/>
    <w:rsid w:val="00624D97"/>
    <w:rsid w:val="00625631"/>
    <w:rsid w:val="006258CB"/>
    <w:rsid w:val="006263EE"/>
    <w:rsid w:val="0062652C"/>
    <w:rsid w:val="00626D4A"/>
    <w:rsid w:val="00626DCE"/>
    <w:rsid w:val="00627990"/>
    <w:rsid w:val="00627BF9"/>
    <w:rsid w:val="00627C3D"/>
    <w:rsid w:val="00627D04"/>
    <w:rsid w:val="00630021"/>
    <w:rsid w:val="00630070"/>
    <w:rsid w:val="00630268"/>
    <w:rsid w:val="006304F9"/>
    <w:rsid w:val="00630995"/>
    <w:rsid w:val="00630B8B"/>
    <w:rsid w:val="00630D30"/>
    <w:rsid w:val="00630D74"/>
    <w:rsid w:val="00630F2E"/>
    <w:rsid w:val="00631B62"/>
    <w:rsid w:val="00631DD5"/>
    <w:rsid w:val="006323DA"/>
    <w:rsid w:val="00632BE6"/>
    <w:rsid w:val="00632DB9"/>
    <w:rsid w:val="006337C4"/>
    <w:rsid w:val="006337CC"/>
    <w:rsid w:val="00633939"/>
    <w:rsid w:val="00633C57"/>
    <w:rsid w:val="00634281"/>
    <w:rsid w:val="00634553"/>
    <w:rsid w:val="00634D76"/>
    <w:rsid w:val="00634ECC"/>
    <w:rsid w:val="00635257"/>
    <w:rsid w:val="00635439"/>
    <w:rsid w:val="00635536"/>
    <w:rsid w:val="00635619"/>
    <w:rsid w:val="006358B9"/>
    <w:rsid w:val="0063592D"/>
    <w:rsid w:val="00636115"/>
    <w:rsid w:val="00636274"/>
    <w:rsid w:val="0063632A"/>
    <w:rsid w:val="006365D6"/>
    <w:rsid w:val="00636E16"/>
    <w:rsid w:val="00636E33"/>
    <w:rsid w:val="0063706B"/>
    <w:rsid w:val="00637179"/>
    <w:rsid w:val="006374A4"/>
    <w:rsid w:val="00637B65"/>
    <w:rsid w:val="00637BF7"/>
    <w:rsid w:val="00637C87"/>
    <w:rsid w:val="0064052B"/>
    <w:rsid w:val="006405A9"/>
    <w:rsid w:val="00640772"/>
    <w:rsid w:val="00640948"/>
    <w:rsid w:val="00640B08"/>
    <w:rsid w:val="00641919"/>
    <w:rsid w:val="00641996"/>
    <w:rsid w:val="00641F99"/>
    <w:rsid w:val="00642481"/>
    <w:rsid w:val="006426AC"/>
    <w:rsid w:val="006428EF"/>
    <w:rsid w:val="00642A0A"/>
    <w:rsid w:val="00642F14"/>
    <w:rsid w:val="00643013"/>
    <w:rsid w:val="006430AC"/>
    <w:rsid w:val="00643125"/>
    <w:rsid w:val="00643A2B"/>
    <w:rsid w:val="00643C42"/>
    <w:rsid w:val="0064404D"/>
    <w:rsid w:val="00644257"/>
    <w:rsid w:val="006446DF"/>
    <w:rsid w:val="006447E5"/>
    <w:rsid w:val="00644BC3"/>
    <w:rsid w:val="00644BD8"/>
    <w:rsid w:val="00645187"/>
    <w:rsid w:val="00645323"/>
    <w:rsid w:val="00645869"/>
    <w:rsid w:val="00645A2B"/>
    <w:rsid w:val="00645CA3"/>
    <w:rsid w:val="00645EAB"/>
    <w:rsid w:val="006460BC"/>
    <w:rsid w:val="006461E3"/>
    <w:rsid w:val="006462BD"/>
    <w:rsid w:val="00646379"/>
    <w:rsid w:val="00646C3C"/>
    <w:rsid w:val="00646D8F"/>
    <w:rsid w:val="00650070"/>
    <w:rsid w:val="0065090A"/>
    <w:rsid w:val="0065120F"/>
    <w:rsid w:val="006515E1"/>
    <w:rsid w:val="006519FF"/>
    <w:rsid w:val="00651C12"/>
    <w:rsid w:val="00651F8A"/>
    <w:rsid w:val="00651FA9"/>
    <w:rsid w:val="00651FEC"/>
    <w:rsid w:val="00652179"/>
    <w:rsid w:val="00652283"/>
    <w:rsid w:val="00652995"/>
    <w:rsid w:val="00652C76"/>
    <w:rsid w:val="00652D53"/>
    <w:rsid w:val="00653C5C"/>
    <w:rsid w:val="00654744"/>
    <w:rsid w:val="006547A2"/>
    <w:rsid w:val="00654F61"/>
    <w:rsid w:val="00655D51"/>
    <w:rsid w:val="006561F0"/>
    <w:rsid w:val="00656714"/>
    <w:rsid w:val="00656BBB"/>
    <w:rsid w:val="00657405"/>
    <w:rsid w:val="0065763C"/>
    <w:rsid w:val="006576AC"/>
    <w:rsid w:val="006606A2"/>
    <w:rsid w:val="0066092A"/>
    <w:rsid w:val="00660C1A"/>
    <w:rsid w:val="00660D5A"/>
    <w:rsid w:val="00660E2C"/>
    <w:rsid w:val="00660F19"/>
    <w:rsid w:val="00661098"/>
    <w:rsid w:val="00661262"/>
    <w:rsid w:val="006613AE"/>
    <w:rsid w:val="0066145A"/>
    <w:rsid w:val="00661738"/>
    <w:rsid w:val="00661869"/>
    <w:rsid w:val="00662275"/>
    <w:rsid w:val="0066244B"/>
    <w:rsid w:val="006624BA"/>
    <w:rsid w:val="0066262B"/>
    <w:rsid w:val="00662A28"/>
    <w:rsid w:val="00662C35"/>
    <w:rsid w:val="00662DC2"/>
    <w:rsid w:val="00662DFE"/>
    <w:rsid w:val="00663144"/>
    <w:rsid w:val="00663984"/>
    <w:rsid w:val="00664255"/>
    <w:rsid w:val="0066435E"/>
    <w:rsid w:val="0066455A"/>
    <w:rsid w:val="00664722"/>
    <w:rsid w:val="00664AD7"/>
    <w:rsid w:val="00665A28"/>
    <w:rsid w:val="00665E75"/>
    <w:rsid w:val="006662D4"/>
    <w:rsid w:val="006664CB"/>
    <w:rsid w:val="00666915"/>
    <w:rsid w:val="00666A0C"/>
    <w:rsid w:val="00666C0E"/>
    <w:rsid w:val="00666E8B"/>
    <w:rsid w:val="00667199"/>
    <w:rsid w:val="00667289"/>
    <w:rsid w:val="0066736D"/>
    <w:rsid w:val="006676B3"/>
    <w:rsid w:val="006677F9"/>
    <w:rsid w:val="006679A8"/>
    <w:rsid w:val="006679C7"/>
    <w:rsid w:val="006679FB"/>
    <w:rsid w:val="00667A59"/>
    <w:rsid w:val="00670454"/>
    <w:rsid w:val="006706B9"/>
    <w:rsid w:val="00670AFA"/>
    <w:rsid w:val="00670B5B"/>
    <w:rsid w:val="006712EE"/>
    <w:rsid w:val="006714AB"/>
    <w:rsid w:val="00671952"/>
    <w:rsid w:val="006719BF"/>
    <w:rsid w:val="006722F1"/>
    <w:rsid w:val="00672C67"/>
    <w:rsid w:val="00673507"/>
    <w:rsid w:val="00673659"/>
    <w:rsid w:val="00673775"/>
    <w:rsid w:val="00673A02"/>
    <w:rsid w:val="00673AF3"/>
    <w:rsid w:val="00674315"/>
    <w:rsid w:val="006745F5"/>
    <w:rsid w:val="006746B7"/>
    <w:rsid w:val="006746C8"/>
    <w:rsid w:val="006748FD"/>
    <w:rsid w:val="00675401"/>
    <w:rsid w:val="00675EBF"/>
    <w:rsid w:val="00675FEC"/>
    <w:rsid w:val="00676250"/>
    <w:rsid w:val="00677162"/>
    <w:rsid w:val="006778D5"/>
    <w:rsid w:val="006779FA"/>
    <w:rsid w:val="00677C10"/>
    <w:rsid w:val="00677C60"/>
    <w:rsid w:val="00677D57"/>
    <w:rsid w:val="006809E8"/>
    <w:rsid w:val="00680A47"/>
    <w:rsid w:val="00680BE9"/>
    <w:rsid w:val="00680DEA"/>
    <w:rsid w:val="00681292"/>
    <w:rsid w:val="00681798"/>
    <w:rsid w:val="00681B14"/>
    <w:rsid w:val="0068205D"/>
    <w:rsid w:val="006824D5"/>
    <w:rsid w:val="006825A7"/>
    <w:rsid w:val="006825EE"/>
    <w:rsid w:val="006826F8"/>
    <w:rsid w:val="00682E0F"/>
    <w:rsid w:val="00682E59"/>
    <w:rsid w:val="006830FA"/>
    <w:rsid w:val="00683491"/>
    <w:rsid w:val="006839EA"/>
    <w:rsid w:val="00684083"/>
    <w:rsid w:val="00684206"/>
    <w:rsid w:val="00684405"/>
    <w:rsid w:val="006845F8"/>
    <w:rsid w:val="00684BB4"/>
    <w:rsid w:val="00684C64"/>
    <w:rsid w:val="00685008"/>
    <w:rsid w:val="00685017"/>
    <w:rsid w:val="006850A8"/>
    <w:rsid w:val="0068550A"/>
    <w:rsid w:val="006855BB"/>
    <w:rsid w:val="00685A0D"/>
    <w:rsid w:val="00685C1B"/>
    <w:rsid w:val="00685DC5"/>
    <w:rsid w:val="00685EDE"/>
    <w:rsid w:val="0068607B"/>
    <w:rsid w:val="00686098"/>
    <w:rsid w:val="0068629D"/>
    <w:rsid w:val="006866BC"/>
    <w:rsid w:val="00686A9A"/>
    <w:rsid w:val="00687726"/>
    <w:rsid w:val="00687747"/>
    <w:rsid w:val="0068784A"/>
    <w:rsid w:val="00687D50"/>
    <w:rsid w:val="006902CF"/>
    <w:rsid w:val="006902D7"/>
    <w:rsid w:val="00690525"/>
    <w:rsid w:val="00690E43"/>
    <w:rsid w:val="0069120A"/>
    <w:rsid w:val="006917C8"/>
    <w:rsid w:val="0069197E"/>
    <w:rsid w:val="00691B03"/>
    <w:rsid w:val="00691D4C"/>
    <w:rsid w:val="00691EF1"/>
    <w:rsid w:val="00691F81"/>
    <w:rsid w:val="00692092"/>
    <w:rsid w:val="006920E8"/>
    <w:rsid w:val="00692737"/>
    <w:rsid w:val="00692D77"/>
    <w:rsid w:val="00693186"/>
    <w:rsid w:val="0069327C"/>
    <w:rsid w:val="00693428"/>
    <w:rsid w:val="0069397C"/>
    <w:rsid w:val="00693C40"/>
    <w:rsid w:val="00693D1D"/>
    <w:rsid w:val="00694040"/>
    <w:rsid w:val="00694327"/>
    <w:rsid w:val="00694B41"/>
    <w:rsid w:val="0069565D"/>
    <w:rsid w:val="00695ABF"/>
    <w:rsid w:val="00695BA9"/>
    <w:rsid w:val="00695D4F"/>
    <w:rsid w:val="00696974"/>
    <w:rsid w:val="00696B6B"/>
    <w:rsid w:val="00696C51"/>
    <w:rsid w:val="00697221"/>
    <w:rsid w:val="00697615"/>
    <w:rsid w:val="00697672"/>
    <w:rsid w:val="00697AD1"/>
    <w:rsid w:val="00697E1A"/>
    <w:rsid w:val="006A0413"/>
    <w:rsid w:val="006A0EB8"/>
    <w:rsid w:val="006A0F46"/>
    <w:rsid w:val="006A1219"/>
    <w:rsid w:val="006A14BA"/>
    <w:rsid w:val="006A1559"/>
    <w:rsid w:val="006A2127"/>
    <w:rsid w:val="006A2D0E"/>
    <w:rsid w:val="006A32E4"/>
    <w:rsid w:val="006A36F3"/>
    <w:rsid w:val="006A3FC5"/>
    <w:rsid w:val="006A41A6"/>
    <w:rsid w:val="006A475C"/>
    <w:rsid w:val="006A4DEF"/>
    <w:rsid w:val="006A50FA"/>
    <w:rsid w:val="006A545D"/>
    <w:rsid w:val="006A5691"/>
    <w:rsid w:val="006A56F7"/>
    <w:rsid w:val="006A573F"/>
    <w:rsid w:val="006A59E6"/>
    <w:rsid w:val="006A5AD5"/>
    <w:rsid w:val="006A602D"/>
    <w:rsid w:val="006A6137"/>
    <w:rsid w:val="006A61C7"/>
    <w:rsid w:val="006A6592"/>
    <w:rsid w:val="006A65BE"/>
    <w:rsid w:val="006A6885"/>
    <w:rsid w:val="006A6B0F"/>
    <w:rsid w:val="006A6F53"/>
    <w:rsid w:val="006A7A96"/>
    <w:rsid w:val="006A7D38"/>
    <w:rsid w:val="006A7E98"/>
    <w:rsid w:val="006B0224"/>
    <w:rsid w:val="006B02B2"/>
    <w:rsid w:val="006B03F3"/>
    <w:rsid w:val="006B0641"/>
    <w:rsid w:val="006B08A4"/>
    <w:rsid w:val="006B1B56"/>
    <w:rsid w:val="006B2585"/>
    <w:rsid w:val="006B28E9"/>
    <w:rsid w:val="006B2B54"/>
    <w:rsid w:val="006B37D7"/>
    <w:rsid w:val="006B3A2A"/>
    <w:rsid w:val="006B43CE"/>
    <w:rsid w:val="006B50D3"/>
    <w:rsid w:val="006B5249"/>
    <w:rsid w:val="006B5314"/>
    <w:rsid w:val="006B5439"/>
    <w:rsid w:val="006B5AA4"/>
    <w:rsid w:val="006B68A2"/>
    <w:rsid w:val="006B6BB0"/>
    <w:rsid w:val="006B7CF2"/>
    <w:rsid w:val="006C074E"/>
    <w:rsid w:val="006C07FA"/>
    <w:rsid w:val="006C1098"/>
    <w:rsid w:val="006C13C4"/>
    <w:rsid w:val="006C13DA"/>
    <w:rsid w:val="006C1C32"/>
    <w:rsid w:val="006C1EB5"/>
    <w:rsid w:val="006C2131"/>
    <w:rsid w:val="006C2B87"/>
    <w:rsid w:val="006C321D"/>
    <w:rsid w:val="006C3421"/>
    <w:rsid w:val="006C356F"/>
    <w:rsid w:val="006C3572"/>
    <w:rsid w:val="006C3FCB"/>
    <w:rsid w:val="006C4199"/>
    <w:rsid w:val="006C433D"/>
    <w:rsid w:val="006C44A0"/>
    <w:rsid w:val="006C4788"/>
    <w:rsid w:val="006C4959"/>
    <w:rsid w:val="006C4A85"/>
    <w:rsid w:val="006C5034"/>
    <w:rsid w:val="006C51F1"/>
    <w:rsid w:val="006C52D0"/>
    <w:rsid w:val="006C55AB"/>
    <w:rsid w:val="006C55E4"/>
    <w:rsid w:val="006C5646"/>
    <w:rsid w:val="006C56CB"/>
    <w:rsid w:val="006C5937"/>
    <w:rsid w:val="006C66A9"/>
    <w:rsid w:val="006C66BF"/>
    <w:rsid w:val="006C6CD2"/>
    <w:rsid w:val="006C6FC0"/>
    <w:rsid w:val="006C7533"/>
    <w:rsid w:val="006C7DD3"/>
    <w:rsid w:val="006C7E62"/>
    <w:rsid w:val="006D0877"/>
    <w:rsid w:val="006D0D18"/>
    <w:rsid w:val="006D0FF6"/>
    <w:rsid w:val="006D111B"/>
    <w:rsid w:val="006D15E5"/>
    <w:rsid w:val="006D1679"/>
    <w:rsid w:val="006D1934"/>
    <w:rsid w:val="006D1AC2"/>
    <w:rsid w:val="006D1CF6"/>
    <w:rsid w:val="006D1D8D"/>
    <w:rsid w:val="006D2A6F"/>
    <w:rsid w:val="006D2AD5"/>
    <w:rsid w:val="006D2EFB"/>
    <w:rsid w:val="006D36DA"/>
    <w:rsid w:val="006D3854"/>
    <w:rsid w:val="006D3FB5"/>
    <w:rsid w:val="006D4000"/>
    <w:rsid w:val="006D40C0"/>
    <w:rsid w:val="006D423F"/>
    <w:rsid w:val="006D46D4"/>
    <w:rsid w:val="006D4A34"/>
    <w:rsid w:val="006D4C10"/>
    <w:rsid w:val="006D4C78"/>
    <w:rsid w:val="006D4C92"/>
    <w:rsid w:val="006D5300"/>
    <w:rsid w:val="006D55AD"/>
    <w:rsid w:val="006D5C46"/>
    <w:rsid w:val="006D6193"/>
    <w:rsid w:val="006D6223"/>
    <w:rsid w:val="006D688F"/>
    <w:rsid w:val="006D68C8"/>
    <w:rsid w:val="006D73B5"/>
    <w:rsid w:val="006D792F"/>
    <w:rsid w:val="006D7A7E"/>
    <w:rsid w:val="006D7B66"/>
    <w:rsid w:val="006E0769"/>
    <w:rsid w:val="006E0A62"/>
    <w:rsid w:val="006E0BB5"/>
    <w:rsid w:val="006E0FE4"/>
    <w:rsid w:val="006E165B"/>
    <w:rsid w:val="006E1888"/>
    <w:rsid w:val="006E1AD0"/>
    <w:rsid w:val="006E21CE"/>
    <w:rsid w:val="006E22CB"/>
    <w:rsid w:val="006E241F"/>
    <w:rsid w:val="006E35FE"/>
    <w:rsid w:val="006E3665"/>
    <w:rsid w:val="006E37B6"/>
    <w:rsid w:val="006E3E71"/>
    <w:rsid w:val="006E49EA"/>
    <w:rsid w:val="006E51CD"/>
    <w:rsid w:val="006E5299"/>
    <w:rsid w:val="006E5513"/>
    <w:rsid w:val="006E5A4A"/>
    <w:rsid w:val="006E6AAF"/>
    <w:rsid w:val="006E6E0A"/>
    <w:rsid w:val="006E6E8B"/>
    <w:rsid w:val="006E7053"/>
    <w:rsid w:val="006E723C"/>
    <w:rsid w:val="006E727F"/>
    <w:rsid w:val="006E73CE"/>
    <w:rsid w:val="006E757E"/>
    <w:rsid w:val="006E7850"/>
    <w:rsid w:val="006E7950"/>
    <w:rsid w:val="006E79D3"/>
    <w:rsid w:val="006E7A75"/>
    <w:rsid w:val="006F03EB"/>
    <w:rsid w:val="006F07AA"/>
    <w:rsid w:val="006F0879"/>
    <w:rsid w:val="006F0D03"/>
    <w:rsid w:val="006F15F7"/>
    <w:rsid w:val="006F16DB"/>
    <w:rsid w:val="006F1831"/>
    <w:rsid w:val="006F1B73"/>
    <w:rsid w:val="006F1ED5"/>
    <w:rsid w:val="006F20BD"/>
    <w:rsid w:val="006F26F4"/>
    <w:rsid w:val="006F322D"/>
    <w:rsid w:val="006F33B6"/>
    <w:rsid w:val="006F3838"/>
    <w:rsid w:val="006F3C42"/>
    <w:rsid w:val="006F3CE1"/>
    <w:rsid w:val="006F3FD7"/>
    <w:rsid w:val="006F4035"/>
    <w:rsid w:val="006F458E"/>
    <w:rsid w:val="006F4686"/>
    <w:rsid w:val="006F4726"/>
    <w:rsid w:val="006F508E"/>
    <w:rsid w:val="006F5537"/>
    <w:rsid w:val="006F5BF4"/>
    <w:rsid w:val="006F692D"/>
    <w:rsid w:val="006F6CA0"/>
    <w:rsid w:val="006F6EBD"/>
    <w:rsid w:val="006F711A"/>
    <w:rsid w:val="006F7140"/>
    <w:rsid w:val="006F72AE"/>
    <w:rsid w:val="006F773A"/>
    <w:rsid w:val="006F7A10"/>
    <w:rsid w:val="006F7E1A"/>
    <w:rsid w:val="00700037"/>
    <w:rsid w:val="00700495"/>
    <w:rsid w:val="00700564"/>
    <w:rsid w:val="00700751"/>
    <w:rsid w:val="00700E41"/>
    <w:rsid w:val="00700E4F"/>
    <w:rsid w:val="0070131B"/>
    <w:rsid w:val="00701667"/>
    <w:rsid w:val="00701E26"/>
    <w:rsid w:val="0070201F"/>
    <w:rsid w:val="007021F3"/>
    <w:rsid w:val="0070282E"/>
    <w:rsid w:val="00702DA0"/>
    <w:rsid w:val="00702DB5"/>
    <w:rsid w:val="00702E89"/>
    <w:rsid w:val="007035F4"/>
    <w:rsid w:val="00703794"/>
    <w:rsid w:val="00703988"/>
    <w:rsid w:val="00703C47"/>
    <w:rsid w:val="00703EB2"/>
    <w:rsid w:val="007048FC"/>
    <w:rsid w:val="00704EC6"/>
    <w:rsid w:val="00705072"/>
    <w:rsid w:val="00705680"/>
    <w:rsid w:val="00705BD9"/>
    <w:rsid w:val="00705C38"/>
    <w:rsid w:val="0070623A"/>
    <w:rsid w:val="007065E7"/>
    <w:rsid w:val="00706706"/>
    <w:rsid w:val="00706985"/>
    <w:rsid w:val="00706C20"/>
    <w:rsid w:val="00706C5D"/>
    <w:rsid w:val="0070710E"/>
    <w:rsid w:val="0070740B"/>
    <w:rsid w:val="00707530"/>
    <w:rsid w:val="00707C2B"/>
    <w:rsid w:val="00707C4D"/>
    <w:rsid w:val="00710CD1"/>
    <w:rsid w:val="00710DC1"/>
    <w:rsid w:val="00710EA8"/>
    <w:rsid w:val="00710F79"/>
    <w:rsid w:val="0071122D"/>
    <w:rsid w:val="00711280"/>
    <w:rsid w:val="007117C9"/>
    <w:rsid w:val="00711AED"/>
    <w:rsid w:val="007120AE"/>
    <w:rsid w:val="007124E3"/>
    <w:rsid w:val="007125BA"/>
    <w:rsid w:val="0071273D"/>
    <w:rsid w:val="00712912"/>
    <w:rsid w:val="00712FFD"/>
    <w:rsid w:val="00713483"/>
    <w:rsid w:val="00713817"/>
    <w:rsid w:val="00713DDC"/>
    <w:rsid w:val="007144BA"/>
    <w:rsid w:val="007144F3"/>
    <w:rsid w:val="007145A7"/>
    <w:rsid w:val="00714BAC"/>
    <w:rsid w:val="00714BE8"/>
    <w:rsid w:val="00714E53"/>
    <w:rsid w:val="00715290"/>
    <w:rsid w:val="007152A0"/>
    <w:rsid w:val="00715532"/>
    <w:rsid w:val="00715BFA"/>
    <w:rsid w:val="0071631C"/>
    <w:rsid w:val="007163CE"/>
    <w:rsid w:val="007164A7"/>
    <w:rsid w:val="00716823"/>
    <w:rsid w:val="00716C42"/>
    <w:rsid w:val="00717890"/>
    <w:rsid w:val="00717A35"/>
    <w:rsid w:val="0072015F"/>
    <w:rsid w:val="00720619"/>
    <w:rsid w:val="0072082D"/>
    <w:rsid w:val="00720F0D"/>
    <w:rsid w:val="00720F26"/>
    <w:rsid w:val="00721088"/>
    <w:rsid w:val="00721256"/>
    <w:rsid w:val="007215A7"/>
    <w:rsid w:val="00721A8A"/>
    <w:rsid w:val="00721B2C"/>
    <w:rsid w:val="007227E8"/>
    <w:rsid w:val="007228B0"/>
    <w:rsid w:val="00722FE6"/>
    <w:rsid w:val="007238F5"/>
    <w:rsid w:val="00723922"/>
    <w:rsid w:val="00723F68"/>
    <w:rsid w:val="00723FFD"/>
    <w:rsid w:val="007244F3"/>
    <w:rsid w:val="00725425"/>
    <w:rsid w:val="00725547"/>
    <w:rsid w:val="00725588"/>
    <w:rsid w:val="00725A9D"/>
    <w:rsid w:val="00725DFF"/>
    <w:rsid w:val="00725F5A"/>
    <w:rsid w:val="0072611A"/>
    <w:rsid w:val="007263B7"/>
    <w:rsid w:val="007265E9"/>
    <w:rsid w:val="00726737"/>
    <w:rsid w:val="00726D9D"/>
    <w:rsid w:val="00726F32"/>
    <w:rsid w:val="0072700B"/>
    <w:rsid w:val="00727114"/>
    <w:rsid w:val="00727311"/>
    <w:rsid w:val="00727431"/>
    <w:rsid w:val="00727580"/>
    <w:rsid w:val="007301B2"/>
    <w:rsid w:val="00730795"/>
    <w:rsid w:val="00730945"/>
    <w:rsid w:val="00730B4C"/>
    <w:rsid w:val="00730CF5"/>
    <w:rsid w:val="0073101B"/>
    <w:rsid w:val="0073104E"/>
    <w:rsid w:val="00731751"/>
    <w:rsid w:val="007320ED"/>
    <w:rsid w:val="00732137"/>
    <w:rsid w:val="007326DD"/>
    <w:rsid w:val="00732865"/>
    <w:rsid w:val="007329F1"/>
    <w:rsid w:val="00732D0E"/>
    <w:rsid w:val="00733291"/>
    <w:rsid w:val="007333AF"/>
    <w:rsid w:val="007337A8"/>
    <w:rsid w:val="007338BC"/>
    <w:rsid w:val="007339B8"/>
    <w:rsid w:val="00733A2D"/>
    <w:rsid w:val="00733CD7"/>
    <w:rsid w:val="00733DD8"/>
    <w:rsid w:val="007340FE"/>
    <w:rsid w:val="007341BC"/>
    <w:rsid w:val="00734317"/>
    <w:rsid w:val="0073441A"/>
    <w:rsid w:val="00734DD2"/>
    <w:rsid w:val="00735272"/>
    <w:rsid w:val="007355A1"/>
    <w:rsid w:val="00735614"/>
    <w:rsid w:val="00735B83"/>
    <w:rsid w:val="007360C4"/>
    <w:rsid w:val="00737432"/>
    <w:rsid w:val="00737601"/>
    <w:rsid w:val="007378A3"/>
    <w:rsid w:val="00737985"/>
    <w:rsid w:val="00737E88"/>
    <w:rsid w:val="00740542"/>
    <w:rsid w:val="00740B27"/>
    <w:rsid w:val="00740B66"/>
    <w:rsid w:val="00740C5C"/>
    <w:rsid w:val="00740E92"/>
    <w:rsid w:val="00741119"/>
    <w:rsid w:val="00741417"/>
    <w:rsid w:val="007418AB"/>
    <w:rsid w:val="007419C6"/>
    <w:rsid w:val="00742022"/>
    <w:rsid w:val="007423D4"/>
    <w:rsid w:val="00742983"/>
    <w:rsid w:val="00742BDC"/>
    <w:rsid w:val="00743091"/>
    <w:rsid w:val="007432D7"/>
    <w:rsid w:val="007436F9"/>
    <w:rsid w:val="007438CB"/>
    <w:rsid w:val="00743ABB"/>
    <w:rsid w:val="0074432E"/>
    <w:rsid w:val="00744D12"/>
    <w:rsid w:val="00744D86"/>
    <w:rsid w:val="00745004"/>
    <w:rsid w:val="0074511E"/>
    <w:rsid w:val="007457E9"/>
    <w:rsid w:val="00745811"/>
    <w:rsid w:val="00745D10"/>
    <w:rsid w:val="00745D8E"/>
    <w:rsid w:val="007460B5"/>
    <w:rsid w:val="00746163"/>
    <w:rsid w:val="00746395"/>
    <w:rsid w:val="007463E6"/>
    <w:rsid w:val="00746825"/>
    <w:rsid w:val="0074687D"/>
    <w:rsid w:val="00746A1D"/>
    <w:rsid w:val="00746E5D"/>
    <w:rsid w:val="0074706B"/>
    <w:rsid w:val="00747572"/>
    <w:rsid w:val="007475D2"/>
    <w:rsid w:val="007477E0"/>
    <w:rsid w:val="00747840"/>
    <w:rsid w:val="00747F49"/>
    <w:rsid w:val="0075176A"/>
    <w:rsid w:val="00751BC5"/>
    <w:rsid w:val="00751EAF"/>
    <w:rsid w:val="007522BA"/>
    <w:rsid w:val="0075235C"/>
    <w:rsid w:val="0075241B"/>
    <w:rsid w:val="0075286B"/>
    <w:rsid w:val="00752B66"/>
    <w:rsid w:val="00752E26"/>
    <w:rsid w:val="0075367C"/>
    <w:rsid w:val="00753C35"/>
    <w:rsid w:val="00754C3A"/>
    <w:rsid w:val="00754E29"/>
    <w:rsid w:val="007553F6"/>
    <w:rsid w:val="0075559B"/>
    <w:rsid w:val="007556A5"/>
    <w:rsid w:val="007556E5"/>
    <w:rsid w:val="007558F9"/>
    <w:rsid w:val="00755A78"/>
    <w:rsid w:val="0075620E"/>
    <w:rsid w:val="0075667B"/>
    <w:rsid w:val="00756931"/>
    <w:rsid w:val="00756AEA"/>
    <w:rsid w:val="00756FEA"/>
    <w:rsid w:val="00756FFF"/>
    <w:rsid w:val="0075705A"/>
    <w:rsid w:val="00757130"/>
    <w:rsid w:val="007601C2"/>
    <w:rsid w:val="007607CA"/>
    <w:rsid w:val="007608CC"/>
    <w:rsid w:val="00760E54"/>
    <w:rsid w:val="00760EB6"/>
    <w:rsid w:val="00761353"/>
    <w:rsid w:val="00761369"/>
    <w:rsid w:val="00761420"/>
    <w:rsid w:val="0076199A"/>
    <w:rsid w:val="00761BF3"/>
    <w:rsid w:val="00761CE9"/>
    <w:rsid w:val="00761E5B"/>
    <w:rsid w:val="007626DE"/>
    <w:rsid w:val="00762A58"/>
    <w:rsid w:val="00762F14"/>
    <w:rsid w:val="00763080"/>
    <w:rsid w:val="007630A8"/>
    <w:rsid w:val="007634ED"/>
    <w:rsid w:val="007636B0"/>
    <w:rsid w:val="00763B06"/>
    <w:rsid w:val="00763D34"/>
    <w:rsid w:val="00763D7B"/>
    <w:rsid w:val="00763E20"/>
    <w:rsid w:val="00764001"/>
    <w:rsid w:val="0076456A"/>
    <w:rsid w:val="007649C0"/>
    <w:rsid w:val="00764D97"/>
    <w:rsid w:val="00764E44"/>
    <w:rsid w:val="0076557F"/>
    <w:rsid w:val="007658A2"/>
    <w:rsid w:val="00765A08"/>
    <w:rsid w:val="00765ADC"/>
    <w:rsid w:val="00765B41"/>
    <w:rsid w:val="007665E4"/>
    <w:rsid w:val="007666FF"/>
    <w:rsid w:val="0076682E"/>
    <w:rsid w:val="00766B5A"/>
    <w:rsid w:val="00766D32"/>
    <w:rsid w:val="00766F0C"/>
    <w:rsid w:val="007673E7"/>
    <w:rsid w:val="0076755D"/>
    <w:rsid w:val="0076768D"/>
    <w:rsid w:val="00767A80"/>
    <w:rsid w:val="00767B8E"/>
    <w:rsid w:val="00770BB8"/>
    <w:rsid w:val="0077135C"/>
    <w:rsid w:val="00771362"/>
    <w:rsid w:val="007717AA"/>
    <w:rsid w:val="00772721"/>
    <w:rsid w:val="007728C0"/>
    <w:rsid w:val="00772D70"/>
    <w:rsid w:val="00772E3F"/>
    <w:rsid w:val="00772EEB"/>
    <w:rsid w:val="00773161"/>
    <w:rsid w:val="0077323B"/>
    <w:rsid w:val="00773DD2"/>
    <w:rsid w:val="007741A8"/>
    <w:rsid w:val="0077434A"/>
    <w:rsid w:val="0077434E"/>
    <w:rsid w:val="007745D9"/>
    <w:rsid w:val="007749E3"/>
    <w:rsid w:val="00774C06"/>
    <w:rsid w:val="00774CB2"/>
    <w:rsid w:val="00775084"/>
    <w:rsid w:val="007752B9"/>
    <w:rsid w:val="00775327"/>
    <w:rsid w:val="007756CB"/>
    <w:rsid w:val="007757AC"/>
    <w:rsid w:val="007757F4"/>
    <w:rsid w:val="0077584B"/>
    <w:rsid w:val="00776478"/>
    <w:rsid w:val="007764F5"/>
    <w:rsid w:val="00776615"/>
    <w:rsid w:val="00776E33"/>
    <w:rsid w:val="0077765A"/>
    <w:rsid w:val="00777757"/>
    <w:rsid w:val="00777899"/>
    <w:rsid w:val="00777AA5"/>
    <w:rsid w:val="00777B93"/>
    <w:rsid w:val="00777D95"/>
    <w:rsid w:val="00780B41"/>
    <w:rsid w:val="00780D42"/>
    <w:rsid w:val="00781178"/>
    <w:rsid w:val="0078168C"/>
    <w:rsid w:val="00781736"/>
    <w:rsid w:val="00781999"/>
    <w:rsid w:val="00781D71"/>
    <w:rsid w:val="00781D98"/>
    <w:rsid w:val="00781DF2"/>
    <w:rsid w:val="00781FB7"/>
    <w:rsid w:val="00782EBE"/>
    <w:rsid w:val="007831A4"/>
    <w:rsid w:val="00783478"/>
    <w:rsid w:val="00783812"/>
    <w:rsid w:val="00783903"/>
    <w:rsid w:val="00783C4D"/>
    <w:rsid w:val="00783C80"/>
    <w:rsid w:val="007843D5"/>
    <w:rsid w:val="007850CF"/>
    <w:rsid w:val="0078584F"/>
    <w:rsid w:val="00786073"/>
    <w:rsid w:val="00786106"/>
    <w:rsid w:val="0078639D"/>
    <w:rsid w:val="00786AD8"/>
    <w:rsid w:val="00786D91"/>
    <w:rsid w:val="00786F56"/>
    <w:rsid w:val="00787023"/>
    <w:rsid w:val="00787326"/>
    <w:rsid w:val="007902EC"/>
    <w:rsid w:val="007903A7"/>
    <w:rsid w:val="00790772"/>
    <w:rsid w:val="00790D3A"/>
    <w:rsid w:val="00791074"/>
    <w:rsid w:val="007916BD"/>
    <w:rsid w:val="00792477"/>
    <w:rsid w:val="007926A5"/>
    <w:rsid w:val="007927C3"/>
    <w:rsid w:val="007935ED"/>
    <w:rsid w:val="00793BEA"/>
    <w:rsid w:val="00793D24"/>
    <w:rsid w:val="00793DF0"/>
    <w:rsid w:val="00793E95"/>
    <w:rsid w:val="007940DC"/>
    <w:rsid w:val="00795202"/>
    <w:rsid w:val="007952CF"/>
    <w:rsid w:val="00795675"/>
    <w:rsid w:val="0079567E"/>
    <w:rsid w:val="0079590F"/>
    <w:rsid w:val="007959A1"/>
    <w:rsid w:val="00795BB7"/>
    <w:rsid w:val="00795E8F"/>
    <w:rsid w:val="00796213"/>
    <w:rsid w:val="007964BB"/>
    <w:rsid w:val="00796543"/>
    <w:rsid w:val="00796855"/>
    <w:rsid w:val="00796FEA"/>
    <w:rsid w:val="00797364"/>
    <w:rsid w:val="00797480"/>
    <w:rsid w:val="00797886"/>
    <w:rsid w:val="0079791D"/>
    <w:rsid w:val="007A02F8"/>
    <w:rsid w:val="007A073B"/>
    <w:rsid w:val="007A09F7"/>
    <w:rsid w:val="007A21CC"/>
    <w:rsid w:val="007A21DE"/>
    <w:rsid w:val="007A22A7"/>
    <w:rsid w:val="007A2592"/>
    <w:rsid w:val="007A2C0C"/>
    <w:rsid w:val="007A2C79"/>
    <w:rsid w:val="007A3115"/>
    <w:rsid w:val="007A3123"/>
    <w:rsid w:val="007A3381"/>
    <w:rsid w:val="007A4187"/>
    <w:rsid w:val="007A4381"/>
    <w:rsid w:val="007A4550"/>
    <w:rsid w:val="007A4681"/>
    <w:rsid w:val="007A485A"/>
    <w:rsid w:val="007A4BC6"/>
    <w:rsid w:val="007A4DE9"/>
    <w:rsid w:val="007A4E93"/>
    <w:rsid w:val="007A4EF9"/>
    <w:rsid w:val="007A5148"/>
    <w:rsid w:val="007A5409"/>
    <w:rsid w:val="007A56BD"/>
    <w:rsid w:val="007A572B"/>
    <w:rsid w:val="007A5DA0"/>
    <w:rsid w:val="007A605C"/>
    <w:rsid w:val="007A685E"/>
    <w:rsid w:val="007A7786"/>
    <w:rsid w:val="007A7872"/>
    <w:rsid w:val="007A7A7A"/>
    <w:rsid w:val="007B0123"/>
    <w:rsid w:val="007B0251"/>
    <w:rsid w:val="007B03CE"/>
    <w:rsid w:val="007B0408"/>
    <w:rsid w:val="007B0597"/>
    <w:rsid w:val="007B0642"/>
    <w:rsid w:val="007B0CE5"/>
    <w:rsid w:val="007B111A"/>
    <w:rsid w:val="007B119F"/>
    <w:rsid w:val="007B1668"/>
    <w:rsid w:val="007B19B8"/>
    <w:rsid w:val="007B1B1A"/>
    <w:rsid w:val="007B1B48"/>
    <w:rsid w:val="007B1F93"/>
    <w:rsid w:val="007B2296"/>
    <w:rsid w:val="007B2B02"/>
    <w:rsid w:val="007B2B49"/>
    <w:rsid w:val="007B2C3C"/>
    <w:rsid w:val="007B2C4E"/>
    <w:rsid w:val="007B3C1F"/>
    <w:rsid w:val="007B44DF"/>
    <w:rsid w:val="007B4561"/>
    <w:rsid w:val="007B45B7"/>
    <w:rsid w:val="007B4938"/>
    <w:rsid w:val="007B515C"/>
    <w:rsid w:val="007B527D"/>
    <w:rsid w:val="007B594D"/>
    <w:rsid w:val="007B5EFB"/>
    <w:rsid w:val="007B608F"/>
    <w:rsid w:val="007B609B"/>
    <w:rsid w:val="007B623F"/>
    <w:rsid w:val="007B6A38"/>
    <w:rsid w:val="007B6A67"/>
    <w:rsid w:val="007B6B67"/>
    <w:rsid w:val="007B6F41"/>
    <w:rsid w:val="007B75DC"/>
    <w:rsid w:val="007B76A0"/>
    <w:rsid w:val="007B78FB"/>
    <w:rsid w:val="007B7A9B"/>
    <w:rsid w:val="007C0481"/>
    <w:rsid w:val="007C0603"/>
    <w:rsid w:val="007C07D1"/>
    <w:rsid w:val="007C125C"/>
    <w:rsid w:val="007C136E"/>
    <w:rsid w:val="007C18D0"/>
    <w:rsid w:val="007C19C4"/>
    <w:rsid w:val="007C19D4"/>
    <w:rsid w:val="007C19DD"/>
    <w:rsid w:val="007C20E7"/>
    <w:rsid w:val="007C23FC"/>
    <w:rsid w:val="007C262D"/>
    <w:rsid w:val="007C277A"/>
    <w:rsid w:val="007C27FF"/>
    <w:rsid w:val="007C2AFD"/>
    <w:rsid w:val="007C2D4F"/>
    <w:rsid w:val="007C2E7E"/>
    <w:rsid w:val="007C2FEF"/>
    <w:rsid w:val="007C3C7F"/>
    <w:rsid w:val="007C3D50"/>
    <w:rsid w:val="007C3DCA"/>
    <w:rsid w:val="007C41AF"/>
    <w:rsid w:val="007C4676"/>
    <w:rsid w:val="007C4E22"/>
    <w:rsid w:val="007C4EA5"/>
    <w:rsid w:val="007C512E"/>
    <w:rsid w:val="007C55E7"/>
    <w:rsid w:val="007C5907"/>
    <w:rsid w:val="007C5D07"/>
    <w:rsid w:val="007C5D21"/>
    <w:rsid w:val="007C6A19"/>
    <w:rsid w:val="007C6B11"/>
    <w:rsid w:val="007C6DC5"/>
    <w:rsid w:val="007C6F47"/>
    <w:rsid w:val="007C6F84"/>
    <w:rsid w:val="007C74D9"/>
    <w:rsid w:val="007C75E3"/>
    <w:rsid w:val="007C7818"/>
    <w:rsid w:val="007D114A"/>
    <w:rsid w:val="007D1152"/>
    <w:rsid w:val="007D159F"/>
    <w:rsid w:val="007D1699"/>
    <w:rsid w:val="007D1843"/>
    <w:rsid w:val="007D1E25"/>
    <w:rsid w:val="007D21A2"/>
    <w:rsid w:val="007D22AF"/>
    <w:rsid w:val="007D2369"/>
    <w:rsid w:val="007D3159"/>
    <w:rsid w:val="007D3332"/>
    <w:rsid w:val="007D3429"/>
    <w:rsid w:val="007D3E9D"/>
    <w:rsid w:val="007D48B2"/>
    <w:rsid w:val="007D48E4"/>
    <w:rsid w:val="007D4C97"/>
    <w:rsid w:val="007D4DA8"/>
    <w:rsid w:val="007D5876"/>
    <w:rsid w:val="007D59F2"/>
    <w:rsid w:val="007D6B90"/>
    <w:rsid w:val="007D729E"/>
    <w:rsid w:val="007E055B"/>
    <w:rsid w:val="007E0915"/>
    <w:rsid w:val="007E0938"/>
    <w:rsid w:val="007E0B10"/>
    <w:rsid w:val="007E0CBD"/>
    <w:rsid w:val="007E0D1A"/>
    <w:rsid w:val="007E1016"/>
    <w:rsid w:val="007E104C"/>
    <w:rsid w:val="007E154E"/>
    <w:rsid w:val="007E15F6"/>
    <w:rsid w:val="007E1744"/>
    <w:rsid w:val="007E19AE"/>
    <w:rsid w:val="007E1B9A"/>
    <w:rsid w:val="007E1E5D"/>
    <w:rsid w:val="007E23F2"/>
    <w:rsid w:val="007E2749"/>
    <w:rsid w:val="007E2875"/>
    <w:rsid w:val="007E2D96"/>
    <w:rsid w:val="007E3125"/>
    <w:rsid w:val="007E313E"/>
    <w:rsid w:val="007E321A"/>
    <w:rsid w:val="007E3551"/>
    <w:rsid w:val="007E3C48"/>
    <w:rsid w:val="007E3DFB"/>
    <w:rsid w:val="007E4669"/>
    <w:rsid w:val="007E4695"/>
    <w:rsid w:val="007E5105"/>
    <w:rsid w:val="007E528F"/>
    <w:rsid w:val="007E535A"/>
    <w:rsid w:val="007E5496"/>
    <w:rsid w:val="007E55FF"/>
    <w:rsid w:val="007E5B1B"/>
    <w:rsid w:val="007E5B50"/>
    <w:rsid w:val="007E5BB1"/>
    <w:rsid w:val="007E5F55"/>
    <w:rsid w:val="007E5F6B"/>
    <w:rsid w:val="007E6082"/>
    <w:rsid w:val="007E663C"/>
    <w:rsid w:val="007E6E3F"/>
    <w:rsid w:val="007E755D"/>
    <w:rsid w:val="007E79B6"/>
    <w:rsid w:val="007E7BC6"/>
    <w:rsid w:val="007E7EC9"/>
    <w:rsid w:val="007F04E9"/>
    <w:rsid w:val="007F0E30"/>
    <w:rsid w:val="007F1248"/>
    <w:rsid w:val="007F1D1D"/>
    <w:rsid w:val="007F200F"/>
    <w:rsid w:val="007F2104"/>
    <w:rsid w:val="007F277B"/>
    <w:rsid w:val="007F2944"/>
    <w:rsid w:val="007F2BEE"/>
    <w:rsid w:val="007F2D44"/>
    <w:rsid w:val="007F3BE7"/>
    <w:rsid w:val="007F3E7F"/>
    <w:rsid w:val="007F415F"/>
    <w:rsid w:val="007F42E0"/>
    <w:rsid w:val="007F4315"/>
    <w:rsid w:val="007F43C6"/>
    <w:rsid w:val="007F454D"/>
    <w:rsid w:val="007F499C"/>
    <w:rsid w:val="007F4BD1"/>
    <w:rsid w:val="007F4D78"/>
    <w:rsid w:val="007F4F55"/>
    <w:rsid w:val="007F52DF"/>
    <w:rsid w:val="007F5546"/>
    <w:rsid w:val="007F5B0E"/>
    <w:rsid w:val="007F5C2E"/>
    <w:rsid w:val="007F5D2F"/>
    <w:rsid w:val="007F5DB8"/>
    <w:rsid w:val="007F6446"/>
    <w:rsid w:val="007F6943"/>
    <w:rsid w:val="007F6C7D"/>
    <w:rsid w:val="007F6FCD"/>
    <w:rsid w:val="007F73C2"/>
    <w:rsid w:val="007F7E34"/>
    <w:rsid w:val="007F7FD6"/>
    <w:rsid w:val="00800165"/>
    <w:rsid w:val="0080048E"/>
    <w:rsid w:val="0080084E"/>
    <w:rsid w:val="00800C08"/>
    <w:rsid w:val="00800F7D"/>
    <w:rsid w:val="008010CF"/>
    <w:rsid w:val="00801106"/>
    <w:rsid w:val="008014C2"/>
    <w:rsid w:val="0080164A"/>
    <w:rsid w:val="00801C94"/>
    <w:rsid w:val="00801FD3"/>
    <w:rsid w:val="008020DE"/>
    <w:rsid w:val="0080237D"/>
    <w:rsid w:val="008023C2"/>
    <w:rsid w:val="008029DA"/>
    <w:rsid w:val="00803192"/>
    <w:rsid w:val="008039FA"/>
    <w:rsid w:val="00803D0F"/>
    <w:rsid w:val="00803D8E"/>
    <w:rsid w:val="00803FC7"/>
    <w:rsid w:val="00804155"/>
    <w:rsid w:val="0080440A"/>
    <w:rsid w:val="0080494F"/>
    <w:rsid w:val="00804CA4"/>
    <w:rsid w:val="00805046"/>
    <w:rsid w:val="00805177"/>
    <w:rsid w:val="00805857"/>
    <w:rsid w:val="00805935"/>
    <w:rsid w:val="0080610C"/>
    <w:rsid w:val="00806486"/>
    <w:rsid w:val="00806536"/>
    <w:rsid w:val="00806A3A"/>
    <w:rsid w:val="00806EB1"/>
    <w:rsid w:val="008072E7"/>
    <w:rsid w:val="00807B94"/>
    <w:rsid w:val="00807B9C"/>
    <w:rsid w:val="0081004E"/>
    <w:rsid w:val="008102B5"/>
    <w:rsid w:val="00810734"/>
    <w:rsid w:val="00810923"/>
    <w:rsid w:val="00810E2B"/>
    <w:rsid w:val="00810FD4"/>
    <w:rsid w:val="00811046"/>
    <w:rsid w:val="008113AE"/>
    <w:rsid w:val="008113CD"/>
    <w:rsid w:val="00811EBF"/>
    <w:rsid w:val="00811F1E"/>
    <w:rsid w:val="008124A5"/>
    <w:rsid w:val="00812DF9"/>
    <w:rsid w:val="00812F08"/>
    <w:rsid w:val="008137D3"/>
    <w:rsid w:val="00813936"/>
    <w:rsid w:val="00813C90"/>
    <w:rsid w:val="00813DE4"/>
    <w:rsid w:val="00813E6A"/>
    <w:rsid w:val="00813E9C"/>
    <w:rsid w:val="00814264"/>
    <w:rsid w:val="00814462"/>
    <w:rsid w:val="00814B95"/>
    <w:rsid w:val="00814D8E"/>
    <w:rsid w:val="00814F16"/>
    <w:rsid w:val="00815B5D"/>
    <w:rsid w:val="008161E8"/>
    <w:rsid w:val="00816351"/>
    <w:rsid w:val="0081683E"/>
    <w:rsid w:val="00816DD5"/>
    <w:rsid w:val="00817072"/>
    <w:rsid w:val="008170F7"/>
    <w:rsid w:val="00817334"/>
    <w:rsid w:val="00817450"/>
    <w:rsid w:val="0081748F"/>
    <w:rsid w:val="00817BE5"/>
    <w:rsid w:val="00817F94"/>
    <w:rsid w:val="00820099"/>
    <w:rsid w:val="0082020C"/>
    <w:rsid w:val="00820748"/>
    <w:rsid w:val="00820DE3"/>
    <w:rsid w:val="00820F1F"/>
    <w:rsid w:val="0082121B"/>
    <w:rsid w:val="00821B3D"/>
    <w:rsid w:val="00821B72"/>
    <w:rsid w:val="00821C59"/>
    <w:rsid w:val="00822875"/>
    <w:rsid w:val="00822C62"/>
    <w:rsid w:val="00822C9F"/>
    <w:rsid w:val="00822E3E"/>
    <w:rsid w:val="008235A5"/>
    <w:rsid w:val="008237D9"/>
    <w:rsid w:val="00823AD9"/>
    <w:rsid w:val="00823D9B"/>
    <w:rsid w:val="0082410A"/>
    <w:rsid w:val="008245BC"/>
    <w:rsid w:val="00824EEF"/>
    <w:rsid w:val="00824F10"/>
    <w:rsid w:val="00825870"/>
    <w:rsid w:val="00825AB3"/>
    <w:rsid w:val="00825E8E"/>
    <w:rsid w:val="0082655E"/>
    <w:rsid w:val="0082666E"/>
    <w:rsid w:val="0082684D"/>
    <w:rsid w:val="0082696E"/>
    <w:rsid w:val="00826A36"/>
    <w:rsid w:val="00826ADB"/>
    <w:rsid w:val="00826F7F"/>
    <w:rsid w:val="008276A8"/>
    <w:rsid w:val="00827A9E"/>
    <w:rsid w:val="00827D67"/>
    <w:rsid w:val="00827E3A"/>
    <w:rsid w:val="00827F52"/>
    <w:rsid w:val="008301D3"/>
    <w:rsid w:val="00830BC9"/>
    <w:rsid w:val="008310D3"/>
    <w:rsid w:val="008311CC"/>
    <w:rsid w:val="0083129A"/>
    <w:rsid w:val="008313D5"/>
    <w:rsid w:val="008315D0"/>
    <w:rsid w:val="00831759"/>
    <w:rsid w:val="00831BF0"/>
    <w:rsid w:val="00832223"/>
    <w:rsid w:val="0083224F"/>
    <w:rsid w:val="008326D1"/>
    <w:rsid w:val="00832736"/>
    <w:rsid w:val="00832FE8"/>
    <w:rsid w:val="00833015"/>
    <w:rsid w:val="00833184"/>
    <w:rsid w:val="00833708"/>
    <w:rsid w:val="00833EB2"/>
    <w:rsid w:val="008340DA"/>
    <w:rsid w:val="00834627"/>
    <w:rsid w:val="00834AC7"/>
    <w:rsid w:val="00834DD7"/>
    <w:rsid w:val="00834E4B"/>
    <w:rsid w:val="0083511C"/>
    <w:rsid w:val="00835888"/>
    <w:rsid w:val="00835DD2"/>
    <w:rsid w:val="00835E66"/>
    <w:rsid w:val="0083626D"/>
    <w:rsid w:val="008362BE"/>
    <w:rsid w:val="008366AE"/>
    <w:rsid w:val="00836B90"/>
    <w:rsid w:val="00836D3F"/>
    <w:rsid w:val="00836F7C"/>
    <w:rsid w:val="00837086"/>
    <w:rsid w:val="0083738A"/>
    <w:rsid w:val="008373D8"/>
    <w:rsid w:val="00837470"/>
    <w:rsid w:val="00837801"/>
    <w:rsid w:val="00837835"/>
    <w:rsid w:val="00837B25"/>
    <w:rsid w:val="00837FEB"/>
    <w:rsid w:val="00840327"/>
    <w:rsid w:val="008407B1"/>
    <w:rsid w:val="00840C48"/>
    <w:rsid w:val="00840CFE"/>
    <w:rsid w:val="00840F56"/>
    <w:rsid w:val="008419FC"/>
    <w:rsid w:val="00842090"/>
    <w:rsid w:val="008425BE"/>
    <w:rsid w:val="008428A2"/>
    <w:rsid w:val="00842B97"/>
    <w:rsid w:val="00842D09"/>
    <w:rsid w:val="008431D9"/>
    <w:rsid w:val="008438C0"/>
    <w:rsid w:val="0084397A"/>
    <w:rsid w:val="008446F3"/>
    <w:rsid w:val="008458FD"/>
    <w:rsid w:val="00845AB0"/>
    <w:rsid w:val="00845EBE"/>
    <w:rsid w:val="00846780"/>
    <w:rsid w:val="00846C21"/>
    <w:rsid w:val="00846D0A"/>
    <w:rsid w:val="00847310"/>
    <w:rsid w:val="00847347"/>
    <w:rsid w:val="008476C7"/>
    <w:rsid w:val="008478F2"/>
    <w:rsid w:val="008479C1"/>
    <w:rsid w:val="00847BC1"/>
    <w:rsid w:val="00847D43"/>
    <w:rsid w:val="00847EAF"/>
    <w:rsid w:val="008500A3"/>
    <w:rsid w:val="008503B7"/>
    <w:rsid w:val="00850B31"/>
    <w:rsid w:val="00850CBA"/>
    <w:rsid w:val="008513BE"/>
    <w:rsid w:val="00851C6B"/>
    <w:rsid w:val="00851D44"/>
    <w:rsid w:val="008520BF"/>
    <w:rsid w:val="0085279D"/>
    <w:rsid w:val="008528B2"/>
    <w:rsid w:val="0085290B"/>
    <w:rsid w:val="00852D1F"/>
    <w:rsid w:val="00852DF5"/>
    <w:rsid w:val="0085304D"/>
    <w:rsid w:val="00853DB7"/>
    <w:rsid w:val="00853DEA"/>
    <w:rsid w:val="00854178"/>
    <w:rsid w:val="008543F3"/>
    <w:rsid w:val="0085445E"/>
    <w:rsid w:val="00854909"/>
    <w:rsid w:val="00854BB5"/>
    <w:rsid w:val="0085557F"/>
    <w:rsid w:val="00855878"/>
    <w:rsid w:val="00855C06"/>
    <w:rsid w:val="00855FBD"/>
    <w:rsid w:val="0085627B"/>
    <w:rsid w:val="0085646C"/>
    <w:rsid w:val="00856FFE"/>
    <w:rsid w:val="00857120"/>
    <w:rsid w:val="0086003D"/>
    <w:rsid w:val="00860221"/>
    <w:rsid w:val="008603C6"/>
    <w:rsid w:val="00860AD4"/>
    <w:rsid w:val="00860CA0"/>
    <w:rsid w:val="00860D18"/>
    <w:rsid w:val="00860E7D"/>
    <w:rsid w:val="00860EDD"/>
    <w:rsid w:val="00860FAE"/>
    <w:rsid w:val="00861074"/>
    <w:rsid w:val="008610DE"/>
    <w:rsid w:val="008610F2"/>
    <w:rsid w:val="0086110F"/>
    <w:rsid w:val="0086149E"/>
    <w:rsid w:val="0086192A"/>
    <w:rsid w:val="00861B94"/>
    <w:rsid w:val="00861E6D"/>
    <w:rsid w:val="00862466"/>
    <w:rsid w:val="00862531"/>
    <w:rsid w:val="00862F7A"/>
    <w:rsid w:val="0086334A"/>
    <w:rsid w:val="00863540"/>
    <w:rsid w:val="00863977"/>
    <w:rsid w:val="00863D66"/>
    <w:rsid w:val="00863F43"/>
    <w:rsid w:val="00864728"/>
    <w:rsid w:val="008648E7"/>
    <w:rsid w:val="00864F4E"/>
    <w:rsid w:val="00865270"/>
    <w:rsid w:val="00865868"/>
    <w:rsid w:val="00865A36"/>
    <w:rsid w:val="008662AD"/>
    <w:rsid w:val="00866419"/>
    <w:rsid w:val="00866AD9"/>
    <w:rsid w:val="00866BB3"/>
    <w:rsid w:val="00866CCC"/>
    <w:rsid w:val="00866D67"/>
    <w:rsid w:val="008670A1"/>
    <w:rsid w:val="008673A6"/>
    <w:rsid w:val="008673D7"/>
    <w:rsid w:val="008675E0"/>
    <w:rsid w:val="008678CC"/>
    <w:rsid w:val="00867A32"/>
    <w:rsid w:val="00867D57"/>
    <w:rsid w:val="00870347"/>
    <w:rsid w:val="008708F9"/>
    <w:rsid w:val="00870960"/>
    <w:rsid w:val="00870B5E"/>
    <w:rsid w:val="00870DEA"/>
    <w:rsid w:val="00871012"/>
    <w:rsid w:val="008712F5"/>
    <w:rsid w:val="00871619"/>
    <w:rsid w:val="0087163D"/>
    <w:rsid w:val="00871ECB"/>
    <w:rsid w:val="00872053"/>
    <w:rsid w:val="00872E84"/>
    <w:rsid w:val="0087331B"/>
    <w:rsid w:val="00873543"/>
    <w:rsid w:val="0087361D"/>
    <w:rsid w:val="0087388D"/>
    <w:rsid w:val="00873E3C"/>
    <w:rsid w:val="008741CD"/>
    <w:rsid w:val="0087468B"/>
    <w:rsid w:val="00874B87"/>
    <w:rsid w:val="00875668"/>
    <w:rsid w:val="008758F8"/>
    <w:rsid w:val="00875D97"/>
    <w:rsid w:val="0087712D"/>
    <w:rsid w:val="00877154"/>
    <w:rsid w:val="0087785E"/>
    <w:rsid w:val="00877A91"/>
    <w:rsid w:val="00877BF9"/>
    <w:rsid w:val="00877FCB"/>
    <w:rsid w:val="008801B3"/>
    <w:rsid w:val="00880315"/>
    <w:rsid w:val="00880378"/>
    <w:rsid w:val="0088052C"/>
    <w:rsid w:val="0088059B"/>
    <w:rsid w:val="00880723"/>
    <w:rsid w:val="00881200"/>
    <w:rsid w:val="008820DF"/>
    <w:rsid w:val="00883278"/>
    <w:rsid w:val="0088328D"/>
    <w:rsid w:val="0088366E"/>
    <w:rsid w:val="00883ADF"/>
    <w:rsid w:val="00883B26"/>
    <w:rsid w:val="0088410E"/>
    <w:rsid w:val="00884144"/>
    <w:rsid w:val="008841FF"/>
    <w:rsid w:val="00884A73"/>
    <w:rsid w:val="00884B14"/>
    <w:rsid w:val="00884F53"/>
    <w:rsid w:val="00884FB1"/>
    <w:rsid w:val="0088555C"/>
    <w:rsid w:val="00885A2C"/>
    <w:rsid w:val="00885C23"/>
    <w:rsid w:val="00885E93"/>
    <w:rsid w:val="0088650B"/>
    <w:rsid w:val="00886A7A"/>
    <w:rsid w:val="00887043"/>
    <w:rsid w:val="0088715C"/>
    <w:rsid w:val="00887AB6"/>
    <w:rsid w:val="00887B5D"/>
    <w:rsid w:val="00887D85"/>
    <w:rsid w:val="008904F6"/>
    <w:rsid w:val="00890607"/>
    <w:rsid w:val="00890689"/>
    <w:rsid w:val="008907D9"/>
    <w:rsid w:val="0089093F"/>
    <w:rsid w:val="00890B58"/>
    <w:rsid w:val="00890BA1"/>
    <w:rsid w:val="00890EC1"/>
    <w:rsid w:val="0089103D"/>
    <w:rsid w:val="00891664"/>
    <w:rsid w:val="0089195A"/>
    <w:rsid w:val="0089199B"/>
    <w:rsid w:val="00891F37"/>
    <w:rsid w:val="0089229D"/>
    <w:rsid w:val="008922E8"/>
    <w:rsid w:val="00892362"/>
    <w:rsid w:val="00892515"/>
    <w:rsid w:val="00892774"/>
    <w:rsid w:val="00892917"/>
    <w:rsid w:val="00892DF5"/>
    <w:rsid w:val="008930F0"/>
    <w:rsid w:val="008931CB"/>
    <w:rsid w:val="00893256"/>
    <w:rsid w:val="0089335A"/>
    <w:rsid w:val="00893CF4"/>
    <w:rsid w:val="00893DE2"/>
    <w:rsid w:val="00893FB2"/>
    <w:rsid w:val="008941A3"/>
    <w:rsid w:val="0089497C"/>
    <w:rsid w:val="008949ED"/>
    <w:rsid w:val="00894B9E"/>
    <w:rsid w:val="00894E9C"/>
    <w:rsid w:val="0089511D"/>
    <w:rsid w:val="0089551C"/>
    <w:rsid w:val="00895582"/>
    <w:rsid w:val="00895BB0"/>
    <w:rsid w:val="00895CC2"/>
    <w:rsid w:val="00895DAC"/>
    <w:rsid w:val="00896037"/>
    <w:rsid w:val="0089616B"/>
    <w:rsid w:val="00896682"/>
    <w:rsid w:val="008966D3"/>
    <w:rsid w:val="00896E26"/>
    <w:rsid w:val="0089726C"/>
    <w:rsid w:val="00897816"/>
    <w:rsid w:val="00897F59"/>
    <w:rsid w:val="008A0648"/>
    <w:rsid w:val="008A0662"/>
    <w:rsid w:val="008A07EB"/>
    <w:rsid w:val="008A0EDC"/>
    <w:rsid w:val="008A138E"/>
    <w:rsid w:val="008A1CB5"/>
    <w:rsid w:val="008A1F82"/>
    <w:rsid w:val="008A1FDA"/>
    <w:rsid w:val="008A24A9"/>
    <w:rsid w:val="008A26B5"/>
    <w:rsid w:val="008A2831"/>
    <w:rsid w:val="008A2A1B"/>
    <w:rsid w:val="008A3003"/>
    <w:rsid w:val="008A3182"/>
    <w:rsid w:val="008A32A3"/>
    <w:rsid w:val="008A341C"/>
    <w:rsid w:val="008A38BE"/>
    <w:rsid w:val="008A3964"/>
    <w:rsid w:val="008A3CBF"/>
    <w:rsid w:val="008A3FD4"/>
    <w:rsid w:val="008A4273"/>
    <w:rsid w:val="008A4621"/>
    <w:rsid w:val="008A46C9"/>
    <w:rsid w:val="008A4AD9"/>
    <w:rsid w:val="008A58A5"/>
    <w:rsid w:val="008A619A"/>
    <w:rsid w:val="008A6BFB"/>
    <w:rsid w:val="008A72E7"/>
    <w:rsid w:val="008A7574"/>
    <w:rsid w:val="008A75D3"/>
    <w:rsid w:val="008A770C"/>
    <w:rsid w:val="008A7865"/>
    <w:rsid w:val="008A7E01"/>
    <w:rsid w:val="008B015E"/>
    <w:rsid w:val="008B09A5"/>
    <w:rsid w:val="008B0A39"/>
    <w:rsid w:val="008B0AEA"/>
    <w:rsid w:val="008B10C5"/>
    <w:rsid w:val="008B116A"/>
    <w:rsid w:val="008B157A"/>
    <w:rsid w:val="008B19A8"/>
    <w:rsid w:val="008B1A17"/>
    <w:rsid w:val="008B1F27"/>
    <w:rsid w:val="008B218C"/>
    <w:rsid w:val="008B24B4"/>
    <w:rsid w:val="008B24DC"/>
    <w:rsid w:val="008B275C"/>
    <w:rsid w:val="008B29D8"/>
    <w:rsid w:val="008B3B2F"/>
    <w:rsid w:val="008B3F38"/>
    <w:rsid w:val="008B447D"/>
    <w:rsid w:val="008B4E50"/>
    <w:rsid w:val="008B4F5C"/>
    <w:rsid w:val="008B574D"/>
    <w:rsid w:val="008B5CD7"/>
    <w:rsid w:val="008B5DDC"/>
    <w:rsid w:val="008B629A"/>
    <w:rsid w:val="008B6382"/>
    <w:rsid w:val="008B6927"/>
    <w:rsid w:val="008B6AB0"/>
    <w:rsid w:val="008B7010"/>
    <w:rsid w:val="008B707A"/>
    <w:rsid w:val="008B7129"/>
    <w:rsid w:val="008B7852"/>
    <w:rsid w:val="008B78E9"/>
    <w:rsid w:val="008B7CA0"/>
    <w:rsid w:val="008B7EC8"/>
    <w:rsid w:val="008B7EFE"/>
    <w:rsid w:val="008C0124"/>
    <w:rsid w:val="008C0262"/>
    <w:rsid w:val="008C0B93"/>
    <w:rsid w:val="008C0C59"/>
    <w:rsid w:val="008C0CF4"/>
    <w:rsid w:val="008C1303"/>
    <w:rsid w:val="008C139A"/>
    <w:rsid w:val="008C1984"/>
    <w:rsid w:val="008C21F0"/>
    <w:rsid w:val="008C220B"/>
    <w:rsid w:val="008C2328"/>
    <w:rsid w:val="008C281C"/>
    <w:rsid w:val="008C2887"/>
    <w:rsid w:val="008C2C93"/>
    <w:rsid w:val="008C365C"/>
    <w:rsid w:val="008C36FF"/>
    <w:rsid w:val="008C3750"/>
    <w:rsid w:val="008C3F2F"/>
    <w:rsid w:val="008C473E"/>
    <w:rsid w:val="008C5254"/>
    <w:rsid w:val="008C6443"/>
    <w:rsid w:val="008C658B"/>
    <w:rsid w:val="008C6634"/>
    <w:rsid w:val="008C66A7"/>
    <w:rsid w:val="008C6850"/>
    <w:rsid w:val="008C6A62"/>
    <w:rsid w:val="008C6A8C"/>
    <w:rsid w:val="008C6CC8"/>
    <w:rsid w:val="008C7575"/>
    <w:rsid w:val="008C7CD8"/>
    <w:rsid w:val="008C7E6A"/>
    <w:rsid w:val="008D00DA"/>
    <w:rsid w:val="008D03C6"/>
    <w:rsid w:val="008D0467"/>
    <w:rsid w:val="008D085C"/>
    <w:rsid w:val="008D0B0B"/>
    <w:rsid w:val="008D0C2E"/>
    <w:rsid w:val="008D0EE7"/>
    <w:rsid w:val="008D173D"/>
    <w:rsid w:val="008D1776"/>
    <w:rsid w:val="008D202D"/>
    <w:rsid w:val="008D21E5"/>
    <w:rsid w:val="008D2625"/>
    <w:rsid w:val="008D2F35"/>
    <w:rsid w:val="008D316D"/>
    <w:rsid w:val="008D33C0"/>
    <w:rsid w:val="008D35CA"/>
    <w:rsid w:val="008D39CB"/>
    <w:rsid w:val="008D3DA8"/>
    <w:rsid w:val="008D3DE7"/>
    <w:rsid w:val="008D4D9C"/>
    <w:rsid w:val="008D4EBF"/>
    <w:rsid w:val="008D5511"/>
    <w:rsid w:val="008D56E6"/>
    <w:rsid w:val="008D5809"/>
    <w:rsid w:val="008D5A11"/>
    <w:rsid w:val="008D65C0"/>
    <w:rsid w:val="008D66B7"/>
    <w:rsid w:val="008D66FE"/>
    <w:rsid w:val="008D6DDF"/>
    <w:rsid w:val="008D7016"/>
    <w:rsid w:val="008D703C"/>
    <w:rsid w:val="008D75B7"/>
    <w:rsid w:val="008D7720"/>
    <w:rsid w:val="008D7C8A"/>
    <w:rsid w:val="008E0010"/>
    <w:rsid w:val="008E02CD"/>
    <w:rsid w:val="008E04B0"/>
    <w:rsid w:val="008E0665"/>
    <w:rsid w:val="008E0A7E"/>
    <w:rsid w:val="008E1058"/>
    <w:rsid w:val="008E10D6"/>
    <w:rsid w:val="008E113A"/>
    <w:rsid w:val="008E1E3A"/>
    <w:rsid w:val="008E2622"/>
    <w:rsid w:val="008E2C43"/>
    <w:rsid w:val="008E31DC"/>
    <w:rsid w:val="008E336F"/>
    <w:rsid w:val="008E3492"/>
    <w:rsid w:val="008E34ED"/>
    <w:rsid w:val="008E36D0"/>
    <w:rsid w:val="008E3A6A"/>
    <w:rsid w:val="008E3B4C"/>
    <w:rsid w:val="008E4661"/>
    <w:rsid w:val="008E53DC"/>
    <w:rsid w:val="008E5750"/>
    <w:rsid w:val="008E595A"/>
    <w:rsid w:val="008E59E5"/>
    <w:rsid w:val="008E5CDC"/>
    <w:rsid w:val="008E5F5F"/>
    <w:rsid w:val="008E6240"/>
    <w:rsid w:val="008E62EC"/>
    <w:rsid w:val="008E65A9"/>
    <w:rsid w:val="008E6E91"/>
    <w:rsid w:val="008E6FD0"/>
    <w:rsid w:val="008E7117"/>
    <w:rsid w:val="008E7556"/>
    <w:rsid w:val="008E791A"/>
    <w:rsid w:val="008E79DA"/>
    <w:rsid w:val="008E7BC7"/>
    <w:rsid w:val="008E7DB5"/>
    <w:rsid w:val="008F00BF"/>
    <w:rsid w:val="008F0489"/>
    <w:rsid w:val="008F0B42"/>
    <w:rsid w:val="008F11B3"/>
    <w:rsid w:val="008F13A5"/>
    <w:rsid w:val="008F13E9"/>
    <w:rsid w:val="008F1F62"/>
    <w:rsid w:val="008F244A"/>
    <w:rsid w:val="008F264B"/>
    <w:rsid w:val="008F3365"/>
    <w:rsid w:val="008F382C"/>
    <w:rsid w:val="008F3A9C"/>
    <w:rsid w:val="008F3EA7"/>
    <w:rsid w:val="008F48E6"/>
    <w:rsid w:val="008F493F"/>
    <w:rsid w:val="008F4E32"/>
    <w:rsid w:val="008F4E95"/>
    <w:rsid w:val="008F522B"/>
    <w:rsid w:val="008F5264"/>
    <w:rsid w:val="008F5448"/>
    <w:rsid w:val="008F57F9"/>
    <w:rsid w:val="008F5C3E"/>
    <w:rsid w:val="008F5F58"/>
    <w:rsid w:val="008F61D5"/>
    <w:rsid w:val="008F634D"/>
    <w:rsid w:val="008F6A54"/>
    <w:rsid w:val="008F7112"/>
    <w:rsid w:val="008F7229"/>
    <w:rsid w:val="008F7241"/>
    <w:rsid w:val="008F7797"/>
    <w:rsid w:val="008F797C"/>
    <w:rsid w:val="009002C5"/>
    <w:rsid w:val="0090043E"/>
    <w:rsid w:val="009005A4"/>
    <w:rsid w:val="0090098B"/>
    <w:rsid w:val="00900F52"/>
    <w:rsid w:val="00900F97"/>
    <w:rsid w:val="0090161B"/>
    <w:rsid w:val="00901B98"/>
    <w:rsid w:val="00901EEF"/>
    <w:rsid w:val="0090239D"/>
    <w:rsid w:val="0090260D"/>
    <w:rsid w:val="00902772"/>
    <w:rsid w:val="00902869"/>
    <w:rsid w:val="00902ABC"/>
    <w:rsid w:val="009034CA"/>
    <w:rsid w:val="009034DF"/>
    <w:rsid w:val="00903526"/>
    <w:rsid w:val="009038A7"/>
    <w:rsid w:val="009038EE"/>
    <w:rsid w:val="00903E06"/>
    <w:rsid w:val="00903E9A"/>
    <w:rsid w:val="0090415A"/>
    <w:rsid w:val="00904422"/>
    <w:rsid w:val="009044A8"/>
    <w:rsid w:val="0090459B"/>
    <w:rsid w:val="009045F2"/>
    <w:rsid w:val="00904757"/>
    <w:rsid w:val="0090475F"/>
    <w:rsid w:val="00904A36"/>
    <w:rsid w:val="00904E0E"/>
    <w:rsid w:val="00904ED8"/>
    <w:rsid w:val="009052EA"/>
    <w:rsid w:val="009056EE"/>
    <w:rsid w:val="00905ABC"/>
    <w:rsid w:val="00905EF0"/>
    <w:rsid w:val="0090627A"/>
    <w:rsid w:val="00906A27"/>
    <w:rsid w:val="009070E1"/>
    <w:rsid w:val="00907A3D"/>
    <w:rsid w:val="00907C7B"/>
    <w:rsid w:val="009100C4"/>
    <w:rsid w:val="00910465"/>
    <w:rsid w:val="00910904"/>
    <w:rsid w:val="00910A35"/>
    <w:rsid w:val="00910D11"/>
    <w:rsid w:val="00911127"/>
    <w:rsid w:val="00911447"/>
    <w:rsid w:val="009117D2"/>
    <w:rsid w:val="0091190A"/>
    <w:rsid w:val="009121EC"/>
    <w:rsid w:val="00912299"/>
    <w:rsid w:val="009122B0"/>
    <w:rsid w:val="009122BD"/>
    <w:rsid w:val="009124F0"/>
    <w:rsid w:val="00912BBF"/>
    <w:rsid w:val="00912E40"/>
    <w:rsid w:val="00912EC1"/>
    <w:rsid w:val="00912F32"/>
    <w:rsid w:val="0091302A"/>
    <w:rsid w:val="009130F4"/>
    <w:rsid w:val="0091340A"/>
    <w:rsid w:val="009135BD"/>
    <w:rsid w:val="00913BDF"/>
    <w:rsid w:val="0091412A"/>
    <w:rsid w:val="00914312"/>
    <w:rsid w:val="0091448F"/>
    <w:rsid w:val="009149DD"/>
    <w:rsid w:val="00914D4F"/>
    <w:rsid w:val="0091500C"/>
    <w:rsid w:val="0091534F"/>
    <w:rsid w:val="00915C52"/>
    <w:rsid w:val="00915D1C"/>
    <w:rsid w:val="00916204"/>
    <w:rsid w:val="009163BC"/>
    <w:rsid w:val="00916661"/>
    <w:rsid w:val="00916711"/>
    <w:rsid w:val="00916725"/>
    <w:rsid w:val="0091707B"/>
    <w:rsid w:val="009173C0"/>
    <w:rsid w:val="00917900"/>
    <w:rsid w:val="00917A2B"/>
    <w:rsid w:val="00917C75"/>
    <w:rsid w:val="00917CB1"/>
    <w:rsid w:val="009201C8"/>
    <w:rsid w:val="009201E6"/>
    <w:rsid w:val="00920391"/>
    <w:rsid w:val="00920672"/>
    <w:rsid w:val="009207D0"/>
    <w:rsid w:val="00920DED"/>
    <w:rsid w:val="00920E67"/>
    <w:rsid w:val="009211CF"/>
    <w:rsid w:val="00921B0E"/>
    <w:rsid w:val="00921E1A"/>
    <w:rsid w:val="0092203F"/>
    <w:rsid w:val="0092217B"/>
    <w:rsid w:val="009224BD"/>
    <w:rsid w:val="00922508"/>
    <w:rsid w:val="009225A7"/>
    <w:rsid w:val="009229BB"/>
    <w:rsid w:val="00922A31"/>
    <w:rsid w:val="009230FD"/>
    <w:rsid w:val="0092352B"/>
    <w:rsid w:val="00923720"/>
    <w:rsid w:val="00924849"/>
    <w:rsid w:val="009253D6"/>
    <w:rsid w:val="00925743"/>
    <w:rsid w:val="00925C74"/>
    <w:rsid w:val="00925C78"/>
    <w:rsid w:val="00925DE6"/>
    <w:rsid w:val="00925DF1"/>
    <w:rsid w:val="00925E14"/>
    <w:rsid w:val="0092627A"/>
    <w:rsid w:val="00926460"/>
    <w:rsid w:val="00926668"/>
    <w:rsid w:val="00926675"/>
    <w:rsid w:val="00926827"/>
    <w:rsid w:val="0092686B"/>
    <w:rsid w:val="0092688E"/>
    <w:rsid w:val="00926D43"/>
    <w:rsid w:val="00926DA4"/>
    <w:rsid w:val="00926F17"/>
    <w:rsid w:val="009279D9"/>
    <w:rsid w:val="00927A52"/>
    <w:rsid w:val="00927D74"/>
    <w:rsid w:val="00927E51"/>
    <w:rsid w:val="00927E7A"/>
    <w:rsid w:val="00927F2B"/>
    <w:rsid w:val="00927F5E"/>
    <w:rsid w:val="0093013A"/>
    <w:rsid w:val="009310FD"/>
    <w:rsid w:val="009312C2"/>
    <w:rsid w:val="0093146B"/>
    <w:rsid w:val="00931815"/>
    <w:rsid w:val="00931C65"/>
    <w:rsid w:val="00931CC2"/>
    <w:rsid w:val="00931D80"/>
    <w:rsid w:val="00931D89"/>
    <w:rsid w:val="00931E2D"/>
    <w:rsid w:val="00931FE8"/>
    <w:rsid w:val="00932568"/>
    <w:rsid w:val="00933B1C"/>
    <w:rsid w:val="00934B65"/>
    <w:rsid w:val="00934CA4"/>
    <w:rsid w:val="00935862"/>
    <w:rsid w:val="009359E2"/>
    <w:rsid w:val="00935B88"/>
    <w:rsid w:val="00935E2A"/>
    <w:rsid w:val="00935F71"/>
    <w:rsid w:val="0093615E"/>
    <w:rsid w:val="009369C8"/>
    <w:rsid w:val="00936CF3"/>
    <w:rsid w:val="0093704A"/>
    <w:rsid w:val="0093709F"/>
    <w:rsid w:val="009372D7"/>
    <w:rsid w:val="00937729"/>
    <w:rsid w:val="00940001"/>
    <w:rsid w:val="00940075"/>
    <w:rsid w:val="009406C0"/>
    <w:rsid w:val="00940AB6"/>
    <w:rsid w:val="00940E23"/>
    <w:rsid w:val="00940E78"/>
    <w:rsid w:val="00940EC9"/>
    <w:rsid w:val="00941174"/>
    <w:rsid w:val="009417FB"/>
    <w:rsid w:val="00941843"/>
    <w:rsid w:val="00941A17"/>
    <w:rsid w:val="00941B7D"/>
    <w:rsid w:val="00941E56"/>
    <w:rsid w:val="00942B94"/>
    <w:rsid w:val="00942BB3"/>
    <w:rsid w:val="0094317D"/>
    <w:rsid w:val="0094326C"/>
    <w:rsid w:val="0094350A"/>
    <w:rsid w:val="0094359B"/>
    <w:rsid w:val="00943A33"/>
    <w:rsid w:val="00943C3C"/>
    <w:rsid w:val="00944022"/>
    <w:rsid w:val="00944523"/>
    <w:rsid w:val="00944581"/>
    <w:rsid w:val="009445D6"/>
    <w:rsid w:val="00944B18"/>
    <w:rsid w:val="00945315"/>
    <w:rsid w:val="00945556"/>
    <w:rsid w:val="00945652"/>
    <w:rsid w:val="0094576C"/>
    <w:rsid w:val="00945A6B"/>
    <w:rsid w:val="00945D70"/>
    <w:rsid w:val="00945F69"/>
    <w:rsid w:val="00946085"/>
    <w:rsid w:val="009464B1"/>
    <w:rsid w:val="00946837"/>
    <w:rsid w:val="00946FEB"/>
    <w:rsid w:val="00947207"/>
    <w:rsid w:val="0094727A"/>
    <w:rsid w:val="00947C08"/>
    <w:rsid w:val="00947F5E"/>
    <w:rsid w:val="00947FDF"/>
    <w:rsid w:val="009502C6"/>
    <w:rsid w:val="0095057C"/>
    <w:rsid w:val="0095063F"/>
    <w:rsid w:val="009509C1"/>
    <w:rsid w:val="00950EDB"/>
    <w:rsid w:val="00950F5A"/>
    <w:rsid w:val="009510C7"/>
    <w:rsid w:val="0095166D"/>
    <w:rsid w:val="0095180C"/>
    <w:rsid w:val="0095199E"/>
    <w:rsid w:val="00951E83"/>
    <w:rsid w:val="0095205C"/>
    <w:rsid w:val="0095222F"/>
    <w:rsid w:val="00952787"/>
    <w:rsid w:val="00952B60"/>
    <w:rsid w:val="00952F03"/>
    <w:rsid w:val="00952FE9"/>
    <w:rsid w:val="009530A7"/>
    <w:rsid w:val="009530C1"/>
    <w:rsid w:val="0095314E"/>
    <w:rsid w:val="00953A56"/>
    <w:rsid w:val="00953BA9"/>
    <w:rsid w:val="00953EAE"/>
    <w:rsid w:val="009549AE"/>
    <w:rsid w:val="00954A13"/>
    <w:rsid w:val="00954F62"/>
    <w:rsid w:val="0095508B"/>
    <w:rsid w:val="009550BD"/>
    <w:rsid w:val="009551CA"/>
    <w:rsid w:val="0095546D"/>
    <w:rsid w:val="00955CE5"/>
    <w:rsid w:val="00955F08"/>
    <w:rsid w:val="00956629"/>
    <w:rsid w:val="00956808"/>
    <w:rsid w:val="00957187"/>
    <w:rsid w:val="00957308"/>
    <w:rsid w:val="00957337"/>
    <w:rsid w:val="0095758F"/>
    <w:rsid w:val="009579E3"/>
    <w:rsid w:val="00957A1E"/>
    <w:rsid w:val="00957C5C"/>
    <w:rsid w:val="00960497"/>
    <w:rsid w:val="00960958"/>
    <w:rsid w:val="00960C7C"/>
    <w:rsid w:val="00960E20"/>
    <w:rsid w:val="00960FF5"/>
    <w:rsid w:val="00961107"/>
    <w:rsid w:val="009611A9"/>
    <w:rsid w:val="0096124D"/>
    <w:rsid w:val="0096143B"/>
    <w:rsid w:val="00961D03"/>
    <w:rsid w:val="009622C4"/>
    <w:rsid w:val="0096236D"/>
    <w:rsid w:val="00962B99"/>
    <w:rsid w:val="00962C0B"/>
    <w:rsid w:val="00963634"/>
    <w:rsid w:val="00963898"/>
    <w:rsid w:val="0096390E"/>
    <w:rsid w:val="00963913"/>
    <w:rsid w:val="00963A9A"/>
    <w:rsid w:val="00963AFA"/>
    <w:rsid w:val="00963D99"/>
    <w:rsid w:val="00963E1C"/>
    <w:rsid w:val="0096458D"/>
    <w:rsid w:val="009647D6"/>
    <w:rsid w:val="0096505C"/>
    <w:rsid w:val="009651AC"/>
    <w:rsid w:val="00965284"/>
    <w:rsid w:val="009655AB"/>
    <w:rsid w:val="00965838"/>
    <w:rsid w:val="00965DB0"/>
    <w:rsid w:val="00965DE9"/>
    <w:rsid w:val="009671D1"/>
    <w:rsid w:val="009677BA"/>
    <w:rsid w:val="00967AF6"/>
    <w:rsid w:val="009707D4"/>
    <w:rsid w:val="00970C23"/>
    <w:rsid w:val="00970E89"/>
    <w:rsid w:val="00970FF3"/>
    <w:rsid w:val="009711B8"/>
    <w:rsid w:val="009711BD"/>
    <w:rsid w:val="00971884"/>
    <w:rsid w:val="00971F93"/>
    <w:rsid w:val="00972213"/>
    <w:rsid w:val="009726C5"/>
    <w:rsid w:val="00972902"/>
    <w:rsid w:val="0097299E"/>
    <w:rsid w:val="00972EE6"/>
    <w:rsid w:val="00972F1D"/>
    <w:rsid w:val="00973109"/>
    <w:rsid w:val="0097343F"/>
    <w:rsid w:val="009734A6"/>
    <w:rsid w:val="00973866"/>
    <w:rsid w:val="00973D91"/>
    <w:rsid w:val="00973EFF"/>
    <w:rsid w:val="0097436B"/>
    <w:rsid w:val="009746DA"/>
    <w:rsid w:val="00974827"/>
    <w:rsid w:val="00974B36"/>
    <w:rsid w:val="00974B39"/>
    <w:rsid w:val="00974F73"/>
    <w:rsid w:val="00975A74"/>
    <w:rsid w:val="00975C5B"/>
    <w:rsid w:val="00975D41"/>
    <w:rsid w:val="009761CB"/>
    <w:rsid w:val="009765E6"/>
    <w:rsid w:val="00976C5B"/>
    <w:rsid w:val="00976D1A"/>
    <w:rsid w:val="00976D84"/>
    <w:rsid w:val="00977162"/>
    <w:rsid w:val="0097784C"/>
    <w:rsid w:val="0097789D"/>
    <w:rsid w:val="00977CE7"/>
    <w:rsid w:val="00977ECD"/>
    <w:rsid w:val="009800D0"/>
    <w:rsid w:val="00980133"/>
    <w:rsid w:val="0098031A"/>
    <w:rsid w:val="00980A19"/>
    <w:rsid w:val="0098115E"/>
    <w:rsid w:val="009817B2"/>
    <w:rsid w:val="00981857"/>
    <w:rsid w:val="0098191F"/>
    <w:rsid w:val="00981B0B"/>
    <w:rsid w:val="00981CF9"/>
    <w:rsid w:val="00982575"/>
    <w:rsid w:val="00982874"/>
    <w:rsid w:val="00982C7C"/>
    <w:rsid w:val="00982C8F"/>
    <w:rsid w:val="00982EDA"/>
    <w:rsid w:val="00982FE2"/>
    <w:rsid w:val="0098336B"/>
    <w:rsid w:val="0098338A"/>
    <w:rsid w:val="0098360D"/>
    <w:rsid w:val="0098370C"/>
    <w:rsid w:val="00983717"/>
    <w:rsid w:val="0098372B"/>
    <w:rsid w:val="00983864"/>
    <w:rsid w:val="0098386B"/>
    <w:rsid w:val="00983951"/>
    <w:rsid w:val="009839AE"/>
    <w:rsid w:val="00983A60"/>
    <w:rsid w:val="00983D02"/>
    <w:rsid w:val="00983F01"/>
    <w:rsid w:val="00983FD7"/>
    <w:rsid w:val="00984199"/>
    <w:rsid w:val="009842F2"/>
    <w:rsid w:val="0098444F"/>
    <w:rsid w:val="00984851"/>
    <w:rsid w:val="009848B0"/>
    <w:rsid w:val="00984A1C"/>
    <w:rsid w:val="00984C05"/>
    <w:rsid w:val="00986136"/>
    <w:rsid w:val="00986447"/>
    <w:rsid w:val="0098648B"/>
    <w:rsid w:val="0098658B"/>
    <w:rsid w:val="009869B4"/>
    <w:rsid w:val="00986A06"/>
    <w:rsid w:val="00986FD2"/>
    <w:rsid w:val="009874B5"/>
    <w:rsid w:val="00987698"/>
    <w:rsid w:val="00987732"/>
    <w:rsid w:val="009877AE"/>
    <w:rsid w:val="009878AA"/>
    <w:rsid w:val="00987AE9"/>
    <w:rsid w:val="00987F4B"/>
    <w:rsid w:val="00990193"/>
    <w:rsid w:val="0099075D"/>
    <w:rsid w:val="009907D0"/>
    <w:rsid w:val="00990CEB"/>
    <w:rsid w:val="00990E91"/>
    <w:rsid w:val="009911AB"/>
    <w:rsid w:val="00991525"/>
    <w:rsid w:val="00991655"/>
    <w:rsid w:val="00991952"/>
    <w:rsid w:val="00991D64"/>
    <w:rsid w:val="00991DF1"/>
    <w:rsid w:val="00992139"/>
    <w:rsid w:val="00992683"/>
    <w:rsid w:val="009926A5"/>
    <w:rsid w:val="0099293A"/>
    <w:rsid w:val="009929E5"/>
    <w:rsid w:val="00992BE1"/>
    <w:rsid w:val="0099324A"/>
    <w:rsid w:val="0099361C"/>
    <w:rsid w:val="00993945"/>
    <w:rsid w:val="00993CF3"/>
    <w:rsid w:val="00993F45"/>
    <w:rsid w:val="00994216"/>
    <w:rsid w:val="00994753"/>
    <w:rsid w:val="009954A1"/>
    <w:rsid w:val="009959BC"/>
    <w:rsid w:val="00995C10"/>
    <w:rsid w:val="00996086"/>
    <w:rsid w:val="009971DA"/>
    <w:rsid w:val="00997435"/>
    <w:rsid w:val="00997548"/>
    <w:rsid w:val="009979FB"/>
    <w:rsid w:val="00997DBC"/>
    <w:rsid w:val="009A00A5"/>
    <w:rsid w:val="009A0406"/>
    <w:rsid w:val="009A0EC6"/>
    <w:rsid w:val="009A181B"/>
    <w:rsid w:val="009A213B"/>
    <w:rsid w:val="009A27D3"/>
    <w:rsid w:val="009A2CBB"/>
    <w:rsid w:val="009A3610"/>
    <w:rsid w:val="009A3AED"/>
    <w:rsid w:val="009A409F"/>
    <w:rsid w:val="009A4305"/>
    <w:rsid w:val="009A5130"/>
    <w:rsid w:val="009A51FB"/>
    <w:rsid w:val="009A52AB"/>
    <w:rsid w:val="009A5304"/>
    <w:rsid w:val="009A5383"/>
    <w:rsid w:val="009A53B9"/>
    <w:rsid w:val="009A5596"/>
    <w:rsid w:val="009A57DF"/>
    <w:rsid w:val="009A5C8D"/>
    <w:rsid w:val="009A6055"/>
    <w:rsid w:val="009A61B7"/>
    <w:rsid w:val="009A624F"/>
    <w:rsid w:val="009A6B8F"/>
    <w:rsid w:val="009A6C23"/>
    <w:rsid w:val="009A6DA1"/>
    <w:rsid w:val="009A6EE5"/>
    <w:rsid w:val="009A7049"/>
    <w:rsid w:val="009A7201"/>
    <w:rsid w:val="009A7614"/>
    <w:rsid w:val="009A78A8"/>
    <w:rsid w:val="009A796F"/>
    <w:rsid w:val="009B088B"/>
    <w:rsid w:val="009B099F"/>
    <w:rsid w:val="009B0CC8"/>
    <w:rsid w:val="009B0E58"/>
    <w:rsid w:val="009B2C43"/>
    <w:rsid w:val="009B2C88"/>
    <w:rsid w:val="009B2CC9"/>
    <w:rsid w:val="009B3365"/>
    <w:rsid w:val="009B43C6"/>
    <w:rsid w:val="009B4497"/>
    <w:rsid w:val="009B4827"/>
    <w:rsid w:val="009B4ABD"/>
    <w:rsid w:val="009B4E70"/>
    <w:rsid w:val="009B5324"/>
    <w:rsid w:val="009B5B79"/>
    <w:rsid w:val="009B5EA9"/>
    <w:rsid w:val="009B6386"/>
    <w:rsid w:val="009B6F6B"/>
    <w:rsid w:val="009B7079"/>
    <w:rsid w:val="009B715B"/>
    <w:rsid w:val="009B733A"/>
    <w:rsid w:val="009B790E"/>
    <w:rsid w:val="009B7CE9"/>
    <w:rsid w:val="009C016B"/>
    <w:rsid w:val="009C0398"/>
    <w:rsid w:val="009C08E3"/>
    <w:rsid w:val="009C0AA2"/>
    <w:rsid w:val="009C0D2B"/>
    <w:rsid w:val="009C1014"/>
    <w:rsid w:val="009C13CD"/>
    <w:rsid w:val="009C14FF"/>
    <w:rsid w:val="009C1746"/>
    <w:rsid w:val="009C1AAC"/>
    <w:rsid w:val="009C1B02"/>
    <w:rsid w:val="009C2266"/>
    <w:rsid w:val="009C2524"/>
    <w:rsid w:val="009C2DC3"/>
    <w:rsid w:val="009C327D"/>
    <w:rsid w:val="009C340D"/>
    <w:rsid w:val="009C34DC"/>
    <w:rsid w:val="009C36F5"/>
    <w:rsid w:val="009C3A80"/>
    <w:rsid w:val="009C41A3"/>
    <w:rsid w:val="009C42F1"/>
    <w:rsid w:val="009C5138"/>
    <w:rsid w:val="009C52A5"/>
    <w:rsid w:val="009C5360"/>
    <w:rsid w:val="009C5B38"/>
    <w:rsid w:val="009C5C00"/>
    <w:rsid w:val="009C5F90"/>
    <w:rsid w:val="009C604B"/>
    <w:rsid w:val="009C61A1"/>
    <w:rsid w:val="009C6258"/>
    <w:rsid w:val="009C62DE"/>
    <w:rsid w:val="009C6504"/>
    <w:rsid w:val="009C6CB8"/>
    <w:rsid w:val="009C6DA7"/>
    <w:rsid w:val="009C74EF"/>
    <w:rsid w:val="009C7D47"/>
    <w:rsid w:val="009C7D63"/>
    <w:rsid w:val="009C7F1E"/>
    <w:rsid w:val="009D05CC"/>
    <w:rsid w:val="009D0A9B"/>
    <w:rsid w:val="009D0B9E"/>
    <w:rsid w:val="009D0CAE"/>
    <w:rsid w:val="009D0EB2"/>
    <w:rsid w:val="009D0F1B"/>
    <w:rsid w:val="009D1540"/>
    <w:rsid w:val="009D1B1D"/>
    <w:rsid w:val="009D2125"/>
    <w:rsid w:val="009D2165"/>
    <w:rsid w:val="009D28C9"/>
    <w:rsid w:val="009D3207"/>
    <w:rsid w:val="009D321F"/>
    <w:rsid w:val="009D3D0C"/>
    <w:rsid w:val="009D3DFC"/>
    <w:rsid w:val="009D4356"/>
    <w:rsid w:val="009D4384"/>
    <w:rsid w:val="009D48FC"/>
    <w:rsid w:val="009D4CF7"/>
    <w:rsid w:val="009D5407"/>
    <w:rsid w:val="009D54D2"/>
    <w:rsid w:val="009D552B"/>
    <w:rsid w:val="009D5675"/>
    <w:rsid w:val="009D58DC"/>
    <w:rsid w:val="009D5AE7"/>
    <w:rsid w:val="009D5AFC"/>
    <w:rsid w:val="009D5B7E"/>
    <w:rsid w:val="009D5F02"/>
    <w:rsid w:val="009D5F5E"/>
    <w:rsid w:val="009D62FF"/>
    <w:rsid w:val="009D6418"/>
    <w:rsid w:val="009D66B7"/>
    <w:rsid w:val="009D6CE1"/>
    <w:rsid w:val="009D6CFE"/>
    <w:rsid w:val="009D6D5B"/>
    <w:rsid w:val="009D76E4"/>
    <w:rsid w:val="009D7930"/>
    <w:rsid w:val="009D7AF2"/>
    <w:rsid w:val="009E01C5"/>
    <w:rsid w:val="009E02E1"/>
    <w:rsid w:val="009E067F"/>
    <w:rsid w:val="009E0A1E"/>
    <w:rsid w:val="009E15BD"/>
    <w:rsid w:val="009E1AC6"/>
    <w:rsid w:val="009E1B01"/>
    <w:rsid w:val="009E1D05"/>
    <w:rsid w:val="009E2386"/>
    <w:rsid w:val="009E2684"/>
    <w:rsid w:val="009E28B7"/>
    <w:rsid w:val="009E29B8"/>
    <w:rsid w:val="009E2B02"/>
    <w:rsid w:val="009E2DFD"/>
    <w:rsid w:val="009E2ECE"/>
    <w:rsid w:val="009E306B"/>
    <w:rsid w:val="009E3334"/>
    <w:rsid w:val="009E3597"/>
    <w:rsid w:val="009E3D42"/>
    <w:rsid w:val="009E3DD1"/>
    <w:rsid w:val="009E4526"/>
    <w:rsid w:val="009E48C3"/>
    <w:rsid w:val="009E501E"/>
    <w:rsid w:val="009E5193"/>
    <w:rsid w:val="009E545C"/>
    <w:rsid w:val="009E54B4"/>
    <w:rsid w:val="009E591D"/>
    <w:rsid w:val="009E66B7"/>
    <w:rsid w:val="009E6E49"/>
    <w:rsid w:val="009E6EDE"/>
    <w:rsid w:val="009E7267"/>
    <w:rsid w:val="009E765C"/>
    <w:rsid w:val="009E7936"/>
    <w:rsid w:val="009E7F0C"/>
    <w:rsid w:val="009F01EB"/>
    <w:rsid w:val="009F03E9"/>
    <w:rsid w:val="009F0422"/>
    <w:rsid w:val="009F0BEC"/>
    <w:rsid w:val="009F0C9E"/>
    <w:rsid w:val="009F0D5F"/>
    <w:rsid w:val="009F0F7D"/>
    <w:rsid w:val="009F109F"/>
    <w:rsid w:val="009F120C"/>
    <w:rsid w:val="009F1629"/>
    <w:rsid w:val="009F39A7"/>
    <w:rsid w:val="009F3C39"/>
    <w:rsid w:val="009F4C8B"/>
    <w:rsid w:val="009F4E97"/>
    <w:rsid w:val="009F5025"/>
    <w:rsid w:val="009F5413"/>
    <w:rsid w:val="009F597F"/>
    <w:rsid w:val="009F5A21"/>
    <w:rsid w:val="009F5C46"/>
    <w:rsid w:val="009F6925"/>
    <w:rsid w:val="009F697E"/>
    <w:rsid w:val="009F712A"/>
    <w:rsid w:val="009F71AF"/>
    <w:rsid w:val="009F71FC"/>
    <w:rsid w:val="009F7277"/>
    <w:rsid w:val="009F730B"/>
    <w:rsid w:val="009F79FA"/>
    <w:rsid w:val="009F7AFD"/>
    <w:rsid w:val="009F7D45"/>
    <w:rsid w:val="00A00564"/>
    <w:rsid w:val="00A007C4"/>
    <w:rsid w:val="00A008EE"/>
    <w:rsid w:val="00A00A51"/>
    <w:rsid w:val="00A00CC5"/>
    <w:rsid w:val="00A011B0"/>
    <w:rsid w:val="00A011D2"/>
    <w:rsid w:val="00A01446"/>
    <w:rsid w:val="00A0186C"/>
    <w:rsid w:val="00A01D2E"/>
    <w:rsid w:val="00A01D49"/>
    <w:rsid w:val="00A02024"/>
    <w:rsid w:val="00A02212"/>
    <w:rsid w:val="00A0246B"/>
    <w:rsid w:val="00A02486"/>
    <w:rsid w:val="00A024DB"/>
    <w:rsid w:val="00A02552"/>
    <w:rsid w:val="00A02E2E"/>
    <w:rsid w:val="00A032F9"/>
    <w:rsid w:val="00A033D2"/>
    <w:rsid w:val="00A034E9"/>
    <w:rsid w:val="00A03561"/>
    <w:rsid w:val="00A03664"/>
    <w:rsid w:val="00A03A15"/>
    <w:rsid w:val="00A03EF7"/>
    <w:rsid w:val="00A0416A"/>
    <w:rsid w:val="00A043BB"/>
    <w:rsid w:val="00A0468B"/>
    <w:rsid w:val="00A04E02"/>
    <w:rsid w:val="00A05532"/>
    <w:rsid w:val="00A056A8"/>
    <w:rsid w:val="00A05930"/>
    <w:rsid w:val="00A05CC1"/>
    <w:rsid w:val="00A05E62"/>
    <w:rsid w:val="00A06123"/>
    <w:rsid w:val="00A061F5"/>
    <w:rsid w:val="00A06BA6"/>
    <w:rsid w:val="00A0739C"/>
    <w:rsid w:val="00A07677"/>
    <w:rsid w:val="00A07A31"/>
    <w:rsid w:val="00A07AED"/>
    <w:rsid w:val="00A07F11"/>
    <w:rsid w:val="00A07FDA"/>
    <w:rsid w:val="00A10027"/>
    <w:rsid w:val="00A104D0"/>
    <w:rsid w:val="00A10DA9"/>
    <w:rsid w:val="00A11532"/>
    <w:rsid w:val="00A116F0"/>
    <w:rsid w:val="00A11952"/>
    <w:rsid w:val="00A1230A"/>
    <w:rsid w:val="00A12A85"/>
    <w:rsid w:val="00A12CEC"/>
    <w:rsid w:val="00A1300D"/>
    <w:rsid w:val="00A13428"/>
    <w:rsid w:val="00A1353B"/>
    <w:rsid w:val="00A136D6"/>
    <w:rsid w:val="00A13D7C"/>
    <w:rsid w:val="00A1419E"/>
    <w:rsid w:val="00A142A2"/>
    <w:rsid w:val="00A14E90"/>
    <w:rsid w:val="00A1509E"/>
    <w:rsid w:val="00A15657"/>
    <w:rsid w:val="00A156A7"/>
    <w:rsid w:val="00A158B3"/>
    <w:rsid w:val="00A15E44"/>
    <w:rsid w:val="00A16413"/>
    <w:rsid w:val="00A16F4F"/>
    <w:rsid w:val="00A17246"/>
    <w:rsid w:val="00A1783A"/>
    <w:rsid w:val="00A1796D"/>
    <w:rsid w:val="00A17ADA"/>
    <w:rsid w:val="00A2016A"/>
    <w:rsid w:val="00A2055E"/>
    <w:rsid w:val="00A20635"/>
    <w:rsid w:val="00A2063E"/>
    <w:rsid w:val="00A20757"/>
    <w:rsid w:val="00A20781"/>
    <w:rsid w:val="00A207D5"/>
    <w:rsid w:val="00A20E4A"/>
    <w:rsid w:val="00A20F02"/>
    <w:rsid w:val="00A2132D"/>
    <w:rsid w:val="00A21626"/>
    <w:rsid w:val="00A2176A"/>
    <w:rsid w:val="00A21789"/>
    <w:rsid w:val="00A22652"/>
    <w:rsid w:val="00A22DAE"/>
    <w:rsid w:val="00A22F19"/>
    <w:rsid w:val="00A22F88"/>
    <w:rsid w:val="00A23254"/>
    <w:rsid w:val="00A2325B"/>
    <w:rsid w:val="00A2328A"/>
    <w:rsid w:val="00A232B1"/>
    <w:rsid w:val="00A23C4D"/>
    <w:rsid w:val="00A23E12"/>
    <w:rsid w:val="00A23F8A"/>
    <w:rsid w:val="00A241ED"/>
    <w:rsid w:val="00A2451E"/>
    <w:rsid w:val="00A2498C"/>
    <w:rsid w:val="00A24E91"/>
    <w:rsid w:val="00A2529B"/>
    <w:rsid w:val="00A25903"/>
    <w:rsid w:val="00A25AEF"/>
    <w:rsid w:val="00A25EE0"/>
    <w:rsid w:val="00A2617B"/>
    <w:rsid w:val="00A261EC"/>
    <w:rsid w:val="00A26252"/>
    <w:rsid w:val="00A26346"/>
    <w:rsid w:val="00A2688F"/>
    <w:rsid w:val="00A2705A"/>
    <w:rsid w:val="00A27340"/>
    <w:rsid w:val="00A27AAC"/>
    <w:rsid w:val="00A27E1F"/>
    <w:rsid w:val="00A30FCA"/>
    <w:rsid w:val="00A31521"/>
    <w:rsid w:val="00A316E6"/>
    <w:rsid w:val="00A3181D"/>
    <w:rsid w:val="00A3192A"/>
    <w:rsid w:val="00A31A21"/>
    <w:rsid w:val="00A31C40"/>
    <w:rsid w:val="00A32E44"/>
    <w:rsid w:val="00A32F23"/>
    <w:rsid w:val="00A3301F"/>
    <w:rsid w:val="00A331F2"/>
    <w:rsid w:val="00A33321"/>
    <w:rsid w:val="00A336EE"/>
    <w:rsid w:val="00A33A62"/>
    <w:rsid w:val="00A33B0E"/>
    <w:rsid w:val="00A33EBC"/>
    <w:rsid w:val="00A34157"/>
    <w:rsid w:val="00A342C2"/>
    <w:rsid w:val="00A3444B"/>
    <w:rsid w:val="00A34E1A"/>
    <w:rsid w:val="00A35233"/>
    <w:rsid w:val="00A353F6"/>
    <w:rsid w:val="00A357CF"/>
    <w:rsid w:val="00A35911"/>
    <w:rsid w:val="00A35F5C"/>
    <w:rsid w:val="00A363D3"/>
    <w:rsid w:val="00A36669"/>
    <w:rsid w:val="00A36803"/>
    <w:rsid w:val="00A36A66"/>
    <w:rsid w:val="00A36DD8"/>
    <w:rsid w:val="00A36EAD"/>
    <w:rsid w:val="00A37205"/>
    <w:rsid w:val="00A373DC"/>
    <w:rsid w:val="00A3786B"/>
    <w:rsid w:val="00A37E3B"/>
    <w:rsid w:val="00A400C3"/>
    <w:rsid w:val="00A402EC"/>
    <w:rsid w:val="00A406D8"/>
    <w:rsid w:val="00A409E3"/>
    <w:rsid w:val="00A40B69"/>
    <w:rsid w:val="00A40C2C"/>
    <w:rsid w:val="00A412DA"/>
    <w:rsid w:val="00A41408"/>
    <w:rsid w:val="00A41BBE"/>
    <w:rsid w:val="00A4214A"/>
    <w:rsid w:val="00A42A2D"/>
    <w:rsid w:val="00A42B62"/>
    <w:rsid w:val="00A42DA2"/>
    <w:rsid w:val="00A42E5E"/>
    <w:rsid w:val="00A42EF1"/>
    <w:rsid w:val="00A431F8"/>
    <w:rsid w:val="00A43858"/>
    <w:rsid w:val="00A43D6D"/>
    <w:rsid w:val="00A43DEF"/>
    <w:rsid w:val="00A43E0E"/>
    <w:rsid w:val="00A443CE"/>
    <w:rsid w:val="00A4465E"/>
    <w:rsid w:val="00A44AB0"/>
    <w:rsid w:val="00A44CE8"/>
    <w:rsid w:val="00A45605"/>
    <w:rsid w:val="00A45876"/>
    <w:rsid w:val="00A45AF7"/>
    <w:rsid w:val="00A45D54"/>
    <w:rsid w:val="00A46426"/>
    <w:rsid w:val="00A47653"/>
    <w:rsid w:val="00A476EE"/>
    <w:rsid w:val="00A4775D"/>
    <w:rsid w:val="00A478DE"/>
    <w:rsid w:val="00A47902"/>
    <w:rsid w:val="00A4798B"/>
    <w:rsid w:val="00A47B36"/>
    <w:rsid w:val="00A47C49"/>
    <w:rsid w:val="00A47D1C"/>
    <w:rsid w:val="00A47D4B"/>
    <w:rsid w:val="00A502FF"/>
    <w:rsid w:val="00A50879"/>
    <w:rsid w:val="00A51272"/>
    <w:rsid w:val="00A5180A"/>
    <w:rsid w:val="00A51B48"/>
    <w:rsid w:val="00A51C54"/>
    <w:rsid w:val="00A51C99"/>
    <w:rsid w:val="00A520B3"/>
    <w:rsid w:val="00A52FCA"/>
    <w:rsid w:val="00A53286"/>
    <w:rsid w:val="00A537F5"/>
    <w:rsid w:val="00A53940"/>
    <w:rsid w:val="00A53C16"/>
    <w:rsid w:val="00A53F27"/>
    <w:rsid w:val="00A543D3"/>
    <w:rsid w:val="00A544B9"/>
    <w:rsid w:val="00A5491E"/>
    <w:rsid w:val="00A54FA1"/>
    <w:rsid w:val="00A55188"/>
    <w:rsid w:val="00A55558"/>
    <w:rsid w:val="00A55838"/>
    <w:rsid w:val="00A55897"/>
    <w:rsid w:val="00A558FE"/>
    <w:rsid w:val="00A55B76"/>
    <w:rsid w:val="00A55D86"/>
    <w:rsid w:val="00A56891"/>
    <w:rsid w:val="00A56961"/>
    <w:rsid w:val="00A56BA6"/>
    <w:rsid w:val="00A56D50"/>
    <w:rsid w:val="00A56F92"/>
    <w:rsid w:val="00A570C1"/>
    <w:rsid w:val="00A57293"/>
    <w:rsid w:val="00A5798A"/>
    <w:rsid w:val="00A57F1E"/>
    <w:rsid w:val="00A60477"/>
    <w:rsid w:val="00A60873"/>
    <w:rsid w:val="00A60A21"/>
    <w:rsid w:val="00A61B21"/>
    <w:rsid w:val="00A62285"/>
    <w:rsid w:val="00A622B9"/>
    <w:rsid w:val="00A62AB4"/>
    <w:rsid w:val="00A635AD"/>
    <w:rsid w:val="00A639A2"/>
    <w:rsid w:val="00A63A11"/>
    <w:rsid w:val="00A63AE5"/>
    <w:rsid w:val="00A63CB1"/>
    <w:rsid w:val="00A64D1D"/>
    <w:rsid w:val="00A651AC"/>
    <w:rsid w:val="00A652DA"/>
    <w:rsid w:val="00A654B5"/>
    <w:rsid w:val="00A65A0C"/>
    <w:rsid w:val="00A65FBD"/>
    <w:rsid w:val="00A660FA"/>
    <w:rsid w:val="00A66110"/>
    <w:rsid w:val="00A66B96"/>
    <w:rsid w:val="00A66FA3"/>
    <w:rsid w:val="00A6770F"/>
    <w:rsid w:val="00A67F6A"/>
    <w:rsid w:val="00A70527"/>
    <w:rsid w:val="00A70633"/>
    <w:rsid w:val="00A70718"/>
    <w:rsid w:val="00A70913"/>
    <w:rsid w:val="00A70B48"/>
    <w:rsid w:val="00A70D48"/>
    <w:rsid w:val="00A70DAA"/>
    <w:rsid w:val="00A70F4F"/>
    <w:rsid w:val="00A7162A"/>
    <w:rsid w:val="00A7168B"/>
    <w:rsid w:val="00A7188F"/>
    <w:rsid w:val="00A71D14"/>
    <w:rsid w:val="00A71D1F"/>
    <w:rsid w:val="00A71D5E"/>
    <w:rsid w:val="00A71E84"/>
    <w:rsid w:val="00A72487"/>
    <w:rsid w:val="00A7261B"/>
    <w:rsid w:val="00A72745"/>
    <w:rsid w:val="00A72ACB"/>
    <w:rsid w:val="00A730BA"/>
    <w:rsid w:val="00A73E12"/>
    <w:rsid w:val="00A7457E"/>
    <w:rsid w:val="00A746C0"/>
    <w:rsid w:val="00A746FD"/>
    <w:rsid w:val="00A75229"/>
    <w:rsid w:val="00A752A7"/>
    <w:rsid w:val="00A756A9"/>
    <w:rsid w:val="00A7616F"/>
    <w:rsid w:val="00A765B4"/>
    <w:rsid w:val="00A768BA"/>
    <w:rsid w:val="00A77254"/>
    <w:rsid w:val="00A77BAB"/>
    <w:rsid w:val="00A77DFF"/>
    <w:rsid w:val="00A77E19"/>
    <w:rsid w:val="00A8060D"/>
    <w:rsid w:val="00A8079D"/>
    <w:rsid w:val="00A80ADD"/>
    <w:rsid w:val="00A80B27"/>
    <w:rsid w:val="00A81AEA"/>
    <w:rsid w:val="00A82114"/>
    <w:rsid w:val="00A8286F"/>
    <w:rsid w:val="00A833A8"/>
    <w:rsid w:val="00A83CCD"/>
    <w:rsid w:val="00A83D70"/>
    <w:rsid w:val="00A83F37"/>
    <w:rsid w:val="00A843AD"/>
    <w:rsid w:val="00A843B7"/>
    <w:rsid w:val="00A84551"/>
    <w:rsid w:val="00A84597"/>
    <w:rsid w:val="00A84697"/>
    <w:rsid w:val="00A84997"/>
    <w:rsid w:val="00A84C5D"/>
    <w:rsid w:val="00A8506D"/>
    <w:rsid w:val="00A850F3"/>
    <w:rsid w:val="00A851E7"/>
    <w:rsid w:val="00A85548"/>
    <w:rsid w:val="00A859BB"/>
    <w:rsid w:val="00A85EA1"/>
    <w:rsid w:val="00A863F4"/>
    <w:rsid w:val="00A8678E"/>
    <w:rsid w:val="00A8688F"/>
    <w:rsid w:val="00A86A51"/>
    <w:rsid w:val="00A86A5E"/>
    <w:rsid w:val="00A86FB9"/>
    <w:rsid w:val="00A875E3"/>
    <w:rsid w:val="00A878DF"/>
    <w:rsid w:val="00A87AD3"/>
    <w:rsid w:val="00A87C6F"/>
    <w:rsid w:val="00A87DF0"/>
    <w:rsid w:val="00A902D4"/>
    <w:rsid w:val="00A905D7"/>
    <w:rsid w:val="00A90A3A"/>
    <w:rsid w:val="00A90AC7"/>
    <w:rsid w:val="00A90E3E"/>
    <w:rsid w:val="00A9193C"/>
    <w:rsid w:val="00A91997"/>
    <w:rsid w:val="00A9252C"/>
    <w:rsid w:val="00A92622"/>
    <w:rsid w:val="00A92646"/>
    <w:rsid w:val="00A9431E"/>
    <w:rsid w:val="00A9445E"/>
    <w:rsid w:val="00A946C5"/>
    <w:rsid w:val="00A95DFD"/>
    <w:rsid w:val="00A9613C"/>
    <w:rsid w:val="00A963EF"/>
    <w:rsid w:val="00A964D6"/>
    <w:rsid w:val="00A969F0"/>
    <w:rsid w:val="00A96AC2"/>
    <w:rsid w:val="00A96B9A"/>
    <w:rsid w:val="00A96E52"/>
    <w:rsid w:val="00A96F99"/>
    <w:rsid w:val="00A97449"/>
    <w:rsid w:val="00AA00CC"/>
    <w:rsid w:val="00AA041C"/>
    <w:rsid w:val="00AA0909"/>
    <w:rsid w:val="00AA0D1A"/>
    <w:rsid w:val="00AA13AB"/>
    <w:rsid w:val="00AA1AD4"/>
    <w:rsid w:val="00AA1E25"/>
    <w:rsid w:val="00AA2332"/>
    <w:rsid w:val="00AA24CD"/>
    <w:rsid w:val="00AA26DF"/>
    <w:rsid w:val="00AA288A"/>
    <w:rsid w:val="00AA29A5"/>
    <w:rsid w:val="00AA2D03"/>
    <w:rsid w:val="00AA2D5A"/>
    <w:rsid w:val="00AA2E49"/>
    <w:rsid w:val="00AA2E86"/>
    <w:rsid w:val="00AA32DE"/>
    <w:rsid w:val="00AA3BC1"/>
    <w:rsid w:val="00AA3D54"/>
    <w:rsid w:val="00AA3F20"/>
    <w:rsid w:val="00AA401F"/>
    <w:rsid w:val="00AA40C1"/>
    <w:rsid w:val="00AA46F6"/>
    <w:rsid w:val="00AA4EA6"/>
    <w:rsid w:val="00AA5273"/>
    <w:rsid w:val="00AA5D38"/>
    <w:rsid w:val="00AA5E67"/>
    <w:rsid w:val="00AA60C2"/>
    <w:rsid w:val="00AA6D5D"/>
    <w:rsid w:val="00AA6E2B"/>
    <w:rsid w:val="00AA6EF2"/>
    <w:rsid w:val="00AA7160"/>
    <w:rsid w:val="00AA73FA"/>
    <w:rsid w:val="00AA75F6"/>
    <w:rsid w:val="00AA76BB"/>
    <w:rsid w:val="00AB0186"/>
    <w:rsid w:val="00AB02C4"/>
    <w:rsid w:val="00AB060C"/>
    <w:rsid w:val="00AB076F"/>
    <w:rsid w:val="00AB0D7F"/>
    <w:rsid w:val="00AB1255"/>
    <w:rsid w:val="00AB1448"/>
    <w:rsid w:val="00AB157C"/>
    <w:rsid w:val="00AB17D7"/>
    <w:rsid w:val="00AB19E9"/>
    <w:rsid w:val="00AB1A17"/>
    <w:rsid w:val="00AB1A1F"/>
    <w:rsid w:val="00AB2377"/>
    <w:rsid w:val="00AB2688"/>
    <w:rsid w:val="00AB271F"/>
    <w:rsid w:val="00AB2CAE"/>
    <w:rsid w:val="00AB2EC7"/>
    <w:rsid w:val="00AB3176"/>
    <w:rsid w:val="00AB349C"/>
    <w:rsid w:val="00AB4282"/>
    <w:rsid w:val="00AB4555"/>
    <w:rsid w:val="00AB4DCA"/>
    <w:rsid w:val="00AB50BC"/>
    <w:rsid w:val="00AB51EB"/>
    <w:rsid w:val="00AB51F3"/>
    <w:rsid w:val="00AB56F7"/>
    <w:rsid w:val="00AB57DA"/>
    <w:rsid w:val="00AB58D6"/>
    <w:rsid w:val="00AB5E0C"/>
    <w:rsid w:val="00AB5ED7"/>
    <w:rsid w:val="00AB6444"/>
    <w:rsid w:val="00AB6683"/>
    <w:rsid w:val="00AB6899"/>
    <w:rsid w:val="00AB7F45"/>
    <w:rsid w:val="00AC03A1"/>
    <w:rsid w:val="00AC0423"/>
    <w:rsid w:val="00AC07C4"/>
    <w:rsid w:val="00AC09A4"/>
    <w:rsid w:val="00AC0E61"/>
    <w:rsid w:val="00AC10BB"/>
    <w:rsid w:val="00AC15E0"/>
    <w:rsid w:val="00AC162F"/>
    <w:rsid w:val="00AC1BD3"/>
    <w:rsid w:val="00AC2698"/>
    <w:rsid w:val="00AC2AF7"/>
    <w:rsid w:val="00AC2D13"/>
    <w:rsid w:val="00AC3323"/>
    <w:rsid w:val="00AC352C"/>
    <w:rsid w:val="00AC35F3"/>
    <w:rsid w:val="00AC36B5"/>
    <w:rsid w:val="00AC36D8"/>
    <w:rsid w:val="00AC3B7E"/>
    <w:rsid w:val="00AC4683"/>
    <w:rsid w:val="00AC469A"/>
    <w:rsid w:val="00AC4A74"/>
    <w:rsid w:val="00AC4B73"/>
    <w:rsid w:val="00AC5590"/>
    <w:rsid w:val="00AC559A"/>
    <w:rsid w:val="00AC586C"/>
    <w:rsid w:val="00AC6307"/>
    <w:rsid w:val="00AC64B0"/>
    <w:rsid w:val="00AC6649"/>
    <w:rsid w:val="00AC69CF"/>
    <w:rsid w:val="00AC6B54"/>
    <w:rsid w:val="00AC6D25"/>
    <w:rsid w:val="00AC73A1"/>
    <w:rsid w:val="00AC762F"/>
    <w:rsid w:val="00AC7745"/>
    <w:rsid w:val="00AD0A08"/>
    <w:rsid w:val="00AD0D14"/>
    <w:rsid w:val="00AD19E4"/>
    <w:rsid w:val="00AD1D7D"/>
    <w:rsid w:val="00AD1F2E"/>
    <w:rsid w:val="00AD21D5"/>
    <w:rsid w:val="00AD229E"/>
    <w:rsid w:val="00AD22A4"/>
    <w:rsid w:val="00AD344A"/>
    <w:rsid w:val="00AD35A6"/>
    <w:rsid w:val="00AD3892"/>
    <w:rsid w:val="00AD3935"/>
    <w:rsid w:val="00AD3B05"/>
    <w:rsid w:val="00AD3B3F"/>
    <w:rsid w:val="00AD424C"/>
    <w:rsid w:val="00AD4BAD"/>
    <w:rsid w:val="00AD5643"/>
    <w:rsid w:val="00AD5879"/>
    <w:rsid w:val="00AD5EAA"/>
    <w:rsid w:val="00AD6479"/>
    <w:rsid w:val="00AD65EA"/>
    <w:rsid w:val="00AD6763"/>
    <w:rsid w:val="00AD6807"/>
    <w:rsid w:val="00AD6B00"/>
    <w:rsid w:val="00AD7C03"/>
    <w:rsid w:val="00AD7E26"/>
    <w:rsid w:val="00AD7F86"/>
    <w:rsid w:val="00AD7FA5"/>
    <w:rsid w:val="00AE05E7"/>
    <w:rsid w:val="00AE07A1"/>
    <w:rsid w:val="00AE099C"/>
    <w:rsid w:val="00AE123C"/>
    <w:rsid w:val="00AE16B9"/>
    <w:rsid w:val="00AE1A44"/>
    <w:rsid w:val="00AE1C4C"/>
    <w:rsid w:val="00AE1DC3"/>
    <w:rsid w:val="00AE1DE7"/>
    <w:rsid w:val="00AE2574"/>
    <w:rsid w:val="00AE2E5E"/>
    <w:rsid w:val="00AE2FD6"/>
    <w:rsid w:val="00AE3092"/>
    <w:rsid w:val="00AE37AD"/>
    <w:rsid w:val="00AE4170"/>
    <w:rsid w:val="00AE495A"/>
    <w:rsid w:val="00AE49DB"/>
    <w:rsid w:val="00AE4C92"/>
    <w:rsid w:val="00AE57A8"/>
    <w:rsid w:val="00AE5ABE"/>
    <w:rsid w:val="00AE5E32"/>
    <w:rsid w:val="00AE5EF1"/>
    <w:rsid w:val="00AE6091"/>
    <w:rsid w:val="00AE6349"/>
    <w:rsid w:val="00AE6862"/>
    <w:rsid w:val="00AE6C10"/>
    <w:rsid w:val="00AE6D00"/>
    <w:rsid w:val="00AE6E0C"/>
    <w:rsid w:val="00AE72DF"/>
    <w:rsid w:val="00AE7658"/>
    <w:rsid w:val="00AE787D"/>
    <w:rsid w:val="00AE798B"/>
    <w:rsid w:val="00AE7B01"/>
    <w:rsid w:val="00AE7DF8"/>
    <w:rsid w:val="00AF0D20"/>
    <w:rsid w:val="00AF1302"/>
    <w:rsid w:val="00AF27E4"/>
    <w:rsid w:val="00AF29E2"/>
    <w:rsid w:val="00AF2AF4"/>
    <w:rsid w:val="00AF329B"/>
    <w:rsid w:val="00AF354C"/>
    <w:rsid w:val="00AF3904"/>
    <w:rsid w:val="00AF3913"/>
    <w:rsid w:val="00AF3B76"/>
    <w:rsid w:val="00AF430B"/>
    <w:rsid w:val="00AF4BBF"/>
    <w:rsid w:val="00AF5B93"/>
    <w:rsid w:val="00AF5BC3"/>
    <w:rsid w:val="00AF5D8E"/>
    <w:rsid w:val="00AF5EA5"/>
    <w:rsid w:val="00AF6015"/>
    <w:rsid w:val="00AF6C53"/>
    <w:rsid w:val="00AF6ED2"/>
    <w:rsid w:val="00AF7728"/>
    <w:rsid w:val="00B00301"/>
    <w:rsid w:val="00B00624"/>
    <w:rsid w:val="00B00D7B"/>
    <w:rsid w:val="00B00FCA"/>
    <w:rsid w:val="00B01B8A"/>
    <w:rsid w:val="00B020E8"/>
    <w:rsid w:val="00B02280"/>
    <w:rsid w:val="00B023F3"/>
    <w:rsid w:val="00B03754"/>
    <w:rsid w:val="00B03790"/>
    <w:rsid w:val="00B039E7"/>
    <w:rsid w:val="00B03C7A"/>
    <w:rsid w:val="00B042EF"/>
    <w:rsid w:val="00B04B1E"/>
    <w:rsid w:val="00B04CA8"/>
    <w:rsid w:val="00B05161"/>
    <w:rsid w:val="00B05360"/>
    <w:rsid w:val="00B056F8"/>
    <w:rsid w:val="00B05735"/>
    <w:rsid w:val="00B06233"/>
    <w:rsid w:val="00B06684"/>
    <w:rsid w:val="00B06F08"/>
    <w:rsid w:val="00B072EB"/>
    <w:rsid w:val="00B07323"/>
    <w:rsid w:val="00B07875"/>
    <w:rsid w:val="00B07AC1"/>
    <w:rsid w:val="00B10630"/>
    <w:rsid w:val="00B1079D"/>
    <w:rsid w:val="00B10861"/>
    <w:rsid w:val="00B10C5B"/>
    <w:rsid w:val="00B10DF2"/>
    <w:rsid w:val="00B10F53"/>
    <w:rsid w:val="00B11E36"/>
    <w:rsid w:val="00B12516"/>
    <w:rsid w:val="00B130FD"/>
    <w:rsid w:val="00B134E1"/>
    <w:rsid w:val="00B13760"/>
    <w:rsid w:val="00B13950"/>
    <w:rsid w:val="00B15142"/>
    <w:rsid w:val="00B153FE"/>
    <w:rsid w:val="00B154C3"/>
    <w:rsid w:val="00B15A87"/>
    <w:rsid w:val="00B15BC9"/>
    <w:rsid w:val="00B15E45"/>
    <w:rsid w:val="00B15EE2"/>
    <w:rsid w:val="00B160CA"/>
    <w:rsid w:val="00B1699A"/>
    <w:rsid w:val="00B16AF6"/>
    <w:rsid w:val="00B171D2"/>
    <w:rsid w:val="00B1765E"/>
    <w:rsid w:val="00B178B1"/>
    <w:rsid w:val="00B17DD8"/>
    <w:rsid w:val="00B20028"/>
    <w:rsid w:val="00B20305"/>
    <w:rsid w:val="00B20454"/>
    <w:rsid w:val="00B2136F"/>
    <w:rsid w:val="00B2143A"/>
    <w:rsid w:val="00B215B0"/>
    <w:rsid w:val="00B21EE3"/>
    <w:rsid w:val="00B22549"/>
    <w:rsid w:val="00B22586"/>
    <w:rsid w:val="00B22688"/>
    <w:rsid w:val="00B226EF"/>
    <w:rsid w:val="00B22738"/>
    <w:rsid w:val="00B229A9"/>
    <w:rsid w:val="00B22DD5"/>
    <w:rsid w:val="00B23064"/>
    <w:rsid w:val="00B23114"/>
    <w:rsid w:val="00B2325A"/>
    <w:rsid w:val="00B235B8"/>
    <w:rsid w:val="00B2365B"/>
    <w:rsid w:val="00B23CD0"/>
    <w:rsid w:val="00B23CFC"/>
    <w:rsid w:val="00B24ABE"/>
    <w:rsid w:val="00B24DA4"/>
    <w:rsid w:val="00B25217"/>
    <w:rsid w:val="00B253E8"/>
    <w:rsid w:val="00B258A6"/>
    <w:rsid w:val="00B25BB9"/>
    <w:rsid w:val="00B26312"/>
    <w:rsid w:val="00B265B7"/>
    <w:rsid w:val="00B27494"/>
    <w:rsid w:val="00B2754B"/>
    <w:rsid w:val="00B27A96"/>
    <w:rsid w:val="00B27BA7"/>
    <w:rsid w:val="00B27C93"/>
    <w:rsid w:val="00B27D38"/>
    <w:rsid w:val="00B300A2"/>
    <w:rsid w:val="00B301DE"/>
    <w:rsid w:val="00B30222"/>
    <w:rsid w:val="00B30264"/>
    <w:rsid w:val="00B302C0"/>
    <w:rsid w:val="00B3057A"/>
    <w:rsid w:val="00B309E8"/>
    <w:rsid w:val="00B30A84"/>
    <w:rsid w:val="00B30DC2"/>
    <w:rsid w:val="00B30E4B"/>
    <w:rsid w:val="00B30E95"/>
    <w:rsid w:val="00B30F99"/>
    <w:rsid w:val="00B30FA7"/>
    <w:rsid w:val="00B31228"/>
    <w:rsid w:val="00B315E0"/>
    <w:rsid w:val="00B31C2C"/>
    <w:rsid w:val="00B31CC2"/>
    <w:rsid w:val="00B321E9"/>
    <w:rsid w:val="00B32330"/>
    <w:rsid w:val="00B3241C"/>
    <w:rsid w:val="00B328AB"/>
    <w:rsid w:val="00B3355C"/>
    <w:rsid w:val="00B339B8"/>
    <w:rsid w:val="00B34452"/>
    <w:rsid w:val="00B349A1"/>
    <w:rsid w:val="00B3548A"/>
    <w:rsid w:val="00B357BD"/>
    <w:rsid w:val="00B358CF"/>
    <w:rsid w:val="00B36909"/>
    <w:rsid w:val="00B36A6F"/>
    <w:rsid w:val="00B36DA5"/>
    <w:rsid w:val="00B375CF"/>
    <w:rsid w:val="00B3785B"/>
    <w:rsid w:val="00B378F7"/>
    <w:rsid w:val="00B379F5"/>
    <w:rsid w:val="00B4029F"/>
    <w:rsid w:val="00B402BF"/>
    <w:rsid w:val="00B402E3"/>
    <w:rsid w:val="00B40411"/>
    <w:rsid w:val="00B4047D"/>
    <w:rsid w:val="00B40854"/>
    <w:rsid w:val="00B40A20"/>
    <w:rsid w:val="00B40DA1"/>
    <w:rsid w:val="00B41470"/>
    <w:rsid w:val="00B41A5A"/>
    <w:rsid w:val="00B420E9"/>
    <w:rsid w:val="00B423DC"/>
    <w:rsid w:val="00B425DD"/>
    <w:rsid w:val="00B42D50"/>
    <w:rsid w:val="00B42D93"/>
    <w:rsid w:val="00B42F3A"/>
    <w:rsid w:val="00B43401"/>
    <w:rsid w:val="00B43437"/>
    <w:rsid w:val="00B435A1"/>
    <w:rsid w:val="00B43B95"/>
    <w:rsid w:val="00B43E3D"/>
    <w:rsid w:val="00B44209"/>
    <w:rsid w:val="00B44330"/>
    <w:rsid w:val="00B44725"/>
    <w:rsid w:val="00B448A4"/>
    <w:rsid w:val="00B448CB"/>
    <w:rsid w:val="00B44ADA"/>
    <w:rsid w:val="00B4506A"/>
    <w:rsid w:val="00B45189"/>
    <w:rsid w:val="00B4571D"/>
    <w:rsid w:val="00B45DD0"/>
    <w:rsid w:val="00B45F96"/>
    <w:rsid w:val="00B46006"/>
    <w:rsid w:val="00B46351"/>
    <w:rsid w:val="00B46700"/>
    <w:rsid w:val="00B46857"/>
    <w:rsid w:val="00B46893"/>
    <w:rsid w:val="00B46ADC"/>
    <w:rsid w:val="00B46C1A"/>
    <w:rsid w:val="00B4717A"/>
    <w:rsid w:val="00B473D5"/>
    <w:rsid w:val="00B4743E"/>
    <w:rsid w:val="00B477E8"/>
    <w:rsid w:val="00B503CD"/>
    <w:rsid w:val="00B505B3"/>
    <w:rsid w:val="00B508DD"/>
    <w:rsid w:val="00B50ACD"/>
    <w:rsid w:val="00B50BAF"/>
    <w:rsid w:val="00B516A8"/>
    <w:rsid w:val="00B5182D"/>
    <w:rsid w:val="00B51DDE"/>
    <w:rsid w:val="00B52228"/>
    <w:rsid w:val="00B52332"/>
    <w:rsid w:val="00B52612"/>
    <w:rsid w:val="00B52721"/>
    <w:rsid w:val="00B52771"/>
    <w:rsid w:val="00B52B2E"/>
    <w:rsid w:val="00B52CF4"/>
    <w:rsid w:val="00B53814"/>
    <w:rsid w:val="00B5392E"/>
    <w:rsid w:val="00B539F9"/>
    <w:rsid w:val="00B53C01"/>
    <w:rsid w:val="00B53C1F"/>
    <w:rsid w:val="00B54153"/>
    <w:rsid w:val="00B54D6C"/>
    <w:rsid w:val="00B54F1B"/>
    <w:rsid w:val="00B553A1"/>
    <w:rsid w:val="00B553DE"/>
    <w:rsid w:val="00B55727"/>
    <w:rsid w:val="00B55927"/>
    <w:rsid w:val="00B55EB3"/>
    <w:rsid w:val="00B564B7"/>
    <w:rsid w:val="00B567B4"/>
    <w:rsid w:val="00B5694D"/>
    <w:rsid w:val="00B56A3E"/>
    <w:rsid w:val="00B56AFD"/>
    <w:rsid w:val="00B56C6E"/>
    <w:rsid w:val="00B56F6F"/>
    <w:rsid w:val="00B5755C"/>
    <w:rsid w:val="00B575FE"/>
    <w:rsid w:val="00B57824"/>
    <w:rsid w:val="00B57DFF"/>
    <w:rsid w:val="00B6053F"/>
    <w:rsid w:val="00B607A6"/>
    <w:rsid w:val="00B60830"/>
    <w:rsid w:val="00B609B4"/>
    <w:rsid w:val="00B60C1E"/>
    <w:rsid w:val="00B60E5A"/>
    <w:rsid w:val="00B60FF4"/>
    <w:rsid w:val="00B61022"/>
    <w:rsid w:val="00B6132A"/>
    <w:rsid w:val="00B619D0"/>
    <w:rsid w:val="00B61D82"/>
    <w:rsid w:val="00B61E3F"/>
    <w:rsid w:val="00B61F0E"/>
    <w:rsid w:val="00B6302C"/>
    <w:rsid w:val="00B6337E"/>
    <w:rsid w:val="00B639C0"/>
    <w:rsid w:val="00B63DDE"/>
    <w:rsid w:val="00B643AF"/>
    <w:rsid w:val="00B64C95"/>
    <w:rsid w:val="00B64D3D"/>
    <w:rsid w:val="00B652BB"/>
    <w:rsid w:val="00B6577B"/>
    <w:rsid w:val="00B658EB"/>
    <w:rsid w:val="00B65A90"/>
    <w:rsid w:val="00B668F9"/>
    <w:rsid w:val="00B66EED"/>
    <w:rsid w:val="00B67FFA"/>
    <w:rsid w:val="00B70361"/>
    <w:rsid w:val="00B7069A"/>
    <w:rsid w:val="00B70A47"/>
    <w:rsid w:val="00B70CD3"/>
    <w:rsid w:val="00B70F9B"/>
    <w:rsid w:val="00B71811"/>
    <w:rsid w:val="00B71D60"/>
    <w:rsid w:val="00B71F5F"/>
    <w:rsid w:val="00B71FF2"/>
    <w:rsid w:val="00B723F7"/>
    <w:rsid w:val="00B72420"/>
    <w:rsid w:val="00B727E3"/>
    <w:rsid w:val="00B728E7"/>
    <w:rsid w:val="00B730FB"/>
    <w:rsid w:val="00B7336D"/>
    <w:rsid w:val="00B73441"/>
    <w:rsid w:val="00B734C2"/>
    <w:rsid w:val="00B734D0"/>
    <w:rsid w:val="00B73704"/>
    <w:rsid w:val="00B738B0"/>
    <w:rsid w:val="00B73F1F"/>
    <w:rsid w:val="00B73FF8"/>
    <w:rsid w:val="00B7470B"/>
    <w:rsid w:val="00B748DD"/>
    <w:rsid w:val="00B74C76"/>
    <w:rsid w:val="00B74CD1"/>
    <w:rsid w:val="00B74DCA"/>
    <w:rsid w:val="00B74FBD"/>
    <w:rsid w:val="00B754CB"/>
    <w:rsid w:val="00B75B98"/>
    <w:rsid w:val="00B75C1D"/>
    <w:rsid w:val="00B760E8"/>
    <w:rsid w:val="00B7612C"/>
    <w:rsid w:val="00B7613E"/>
    <w:rsid w:val="00B76279"/>
    <w:rsid w:val="00B762CD"/>
    <w:rsid w:val="00B76719"/>
    <w:rsid w:val="00B76864"/>
    <w:rsid w:val="00B768E9"/>
    <w:rsid w:val="00B76AF2"/>
    <w:rsid w:val="00B7759F"/>
    <w:rsid w:val="00B77A4E"/>
    <w:rsid w:val="00B77E50"/>
    <w:rsid w:val="00B77E5E"/>
    <w:rsid w:val="00B77E66"/>
    <w:rsid w:val="00B80169"/>
    <w:rsid w:val="00B808E7"/>
    <w:rsid w:val="00B809F2"/>
    <w:rsid w:val="00B80BF7"/>
    <w:rsid w:val="00B80E12"/>
    <w:rsid w:val="00B812C7"/>
    <w:rsid w:val="00B816BF"/>
    <w:rsid w:val="00B81FC9"/>
    <w:rsid w:val="00B81FCD"/>
    <w:rsid w:val="00B82157"/>
    <w:rsid w:val="00B825EB"/>
    <w:rsid w:val="00B82605"/>
    <w:rsid w:val="00B82626"/>
    <w:rsid w:val="00B829F0"/>
    <w:rsid w:val="00B83065"/>
    <w:rsid w:val="00B832CC"/>
    <w:rsid w:val="00B833E4"/>
    <w:rsid w:val="00B835CA"/>
    <w:rsid w:val="00B83679"/>
    <w:rsid w:val="00B838FE"/>
    <w:rsid w:val="00B83981"/>
    <w:rsid w:val="00B83A5D"/>
    <w:rsid w:val="00B83AB8"/>
    <w:rsid w:val="00B83B96"/>
    <w:rsid w:val="00B83E63"/>
    <w:rsid w:val="00B841B3"/>
    <w:rsid w:val="00B84548"/>
    <w:rsid w:val="00B846F7"/>
    <w:rsid w:val="00B84830"/>
    <w:rsid w:val="00B84A41"/>
    <w:rsid w:val="00B84BDA"/>
    <w:rsid w:val="00B851C7"/>
    <w:rsid w:val="00B852B5"/>
    <w:rsid w:val="00B852BC"/>
    <w:rsid w:val="00B854C6"/>
    <w:rsid w:val="00B8554D"/>
    <w:rsid w:val="00B85853"/>
    <w:rsid w:val="00B85C65"/>
    <w:rsid w:val="00B85CD1"/>
    <w:rsid w:val="00B85D35"/>
    <w:rsid w:val="00B865CE"/>
    <w:rsid w:val="00B8670C"/>
    <w:rsid w:val="00B86720"/>
    <w:rsid w:val="00B86E68"/>
    <w:rsid w:val="00B86E6D"/>
    <w:rsid w:val="00B8703F"/>
    <w:rsid w:val="00B87637"/>
    <w:rsid w:val="00B878B4"/>
    <w:rsid w:val="00B907F4"/>
    <w:rsid w:val="00B90999"/>
    <w:rsid w:val="00B9125A"/>
    <w:rsid w:val="00B912A0"/>
    <w:rsid w:val="00B912FA"/>
    <w:rsid w:val="00B9170C"/>
    <w:rsid w:val="00B9193A"/>
    <w:rsid w:val="00B919F3"/>
    <w:rsid w:val="00B91E4B"/>
    <w:rsid w:val="00B920A6"/>
    <w:rsid w:val="00B92320"/>
    <w:rsid w:val="00B9252E"/>
    <w:rsid w:val="00B925F9"/>
    <w:rsid w:val="00B92867"/>
    <w:rsid w:val="00B9297E"/>
    <w:rsid w:val="00B92984"/>
    <w:rsid w:val="00B92D6C"/>
    <w:rsid w:val="00B93144"/>
    <w:rsid w:val="00B934B6"/>
    <w:rsid w:val="00B94042"/>
    <w:rsid w:val="00B945A9"/>
    <w:rsid w:val="00B94B5E"/>
    <w:rsid w:val="00B94B93"/>
    <w:rsid w:val="00B9544C"/>
    <w:rsid w:val="00B9580E"/>
    <w:rsid w:val="00B959E5"/>
    <w:rsid w:val="00B963F1"/>
    <w:rsid w:val="00B96755"/>
    <w:rsid w:val="00B9693C"/>
    <w:rsid w:val="00B96C29"/>
    <w:rsid w:val="00B96CB4"/>
    <w:rsid w:val="00B976A4"/>
    <w:rsid w:val="00B97D2E"/>
    <w:rsid w:val="00B97ED5"/>
    <w:rsid w:val="00BA0220"/>
    <w:rsid w:val="00BA024C"/>
    <w:rsid w:val="00BA0256"/>
    <w:rsid w:val="00BA0320"/>
    <w:rsid w:val="00BA08AE"/>
    <w:rsid w:val="00BA0938"/>
    <w:rsid w:val="00BA0E0E"/>
    <w:rsid w:val="00BA0F39"/>
    <w:rsid w:val="00BA10E2"/>
    <w:rsid w:val="00BA1538"/>
    <w:rsid w:val="00BA1F02"/>
    <w:rsid w:val="00BA25B8"/>
    <w:rsid w:val="00BA266A"/>
    <w:rsid w:val="00BA2AFC"/>
    <w:rsid w:val="00BA2BA8"/>
    <w:rsid w:val="00BA2CBA"/>
    <w:rsid w:val="00BA2D3A"/>
    <w:rsid w:val="00BA301E"/>
    <w:rsid w:val="00BA356F"/>
    <w:rsid w:val="00BA3850"/>
    <w:rsid w:val="00BA39B8"/>
    <w:rsid w:val="00BA3A00"/>
    <w:rsid w:val="00BA3AA6"/>
    <w:rsid w:val="00BA3CFB"/>
    <w:rsid w:val="00BA4295"/>
    <w:rsid w:val="00BA4479"/>
    <w:rsid w:val="00BA4528"/>
    <w:rsid w:val="00BA49CE"/>
    <w:rsid w:val="00BA4A2D"/>
    <w:rsid w:val="00BA4F38"/>
    <w:rsid w:val="00BA53CD"/>
    <w:rsid w:val="00BA53F2"/>
    <w:rsid w:val="00BA5561"/>
    <w:rsid w:val="00BA59CC"/>
    <w:rsid w:val="00BA6F43"/>
    <w:rsid w:val="00BA6F6C"/>
    <w:rsid w:val="00BA7E64"/>
    <w:rsid w:val="00BB0095"/>
    <w:rsid w:val="00BB11E6"/>
    <w:rsid w:val="00BB1251"/>
    <w:rsid w:val="00BB14C6"/>
    <w:rsid w:val="00BB1EF7"/>
    <w:rsid w:val="00BB249A"/>
    <w:rsid w:val="00BB25E6"/>
    <w:rsid w:val="00BB2A28"/>
    <w:rsid w:val="00BB3139"/>
    <w:rsid w:val="00BB33C6"/>
    <w:rsid w:val="00BB43C6"/>
    <w:rsid w:val="00BB45E5"/>
    <w:rsid w:val="00BB477D"/>
    <w:rsid w:val="00BB4D9D"/>
    <w:rsid w:val="00BB4DDC"/>
    <w:rsid w:val="00BB5218"/>
    <w:rsid w:val="00BB535C"/>
    <w:rsid w:val="00BB5669"/>
    <w:rsid w:val="00BB576F"/>
    <w:rsid w:val="00BB587A"/>
    <w:rsid w:val="00BB5FD9"/>
    <w:rsid w:val="00BB628F"/>
    <w:rsid w:val="00BB683F"/>
    <w:rsid w:val="00BB69A3"/>
    <w:rsid w:val="00BB6B36"/>
    <w:rsid w:val="00BB787A"/>
    <w:rsid w:val="00BB7BDD"/>
    <w:rsid w:val="00BB7E01"/>
    <w:rsid w:val="00BC0220"/>
    <w:rsid w:val="00BC0422"/>
    <w:rsid w:val="00BC05D6"/>
    <w:rsid w:val="00BC08EA"/>
    <w:rsid w:val="00BC0985"/>
    <w:rsid w:val="00BC1814"/>
    <w:rsid w:val="00BC21EA"/>
    <w:rsid w:val="00BC285F"/>
    <w:rsid w:val="00BC28B7"/>
    <w:rsid w:val="00BC2994"/>
    <w:rsid w:val="00BC2C24"/>
    <w:rsid w:val="00BC3074"/>
    <w:rsid w:val="00BC378F"/>
    <w:rsid w:val="00BC3B5B"/>
    <w:rsid w:val="00BC3BAB"/>
    <w:rsid w:val="00BC3DA5"/>
    <w:rsid w:val="00BC4395"/>
    <w:rsid w:val="00BC47A8"/>
    <w:rsid w:val="00BC4C87"/>
    <w:rsid w:val="00BC4E90"/>
    <w:rsid w:val="00BC55B0"/>
    <w:rsid w:val="00BC5844"/>
    <w:rsid w:val="00BC5E25"/>
    <w:rsid w:val="00BC5E4C"/>
    <w:rsid w:val="00BC62C1"/>
    <w:rsid w:val="00BC663C"/>
    <w:rsid w:val="00BC669F"/>
    <w:rsid w:val="00BC6750"/>
    <w:rsid w:val="00BC6FA9"/>
    <w:rsid w:val="00BC71B2"/>
    <w:rsid w:val="00BC736C"/>
    <w:rsid w:val="00BC754C"/>
    <w:rsid w:val="00BC7C9F"/>
    <w:rsid w:val="00BD00B1"/>
    <w:rsid w:val="00BD0133"/>
    <w:rsid w:val="00BD0144"/>
    <w:rsid w:val="00BD0309"/>
    <w:rsid w:val="00BD0488"/>
    <w:rsid w:val="00BD0924"/>
    <w:rsid w:val="00BD0AC7"/>
    <w:rsid w:val="00BD0ACE"/>
    <w:rsid w:val="00BD0BC1"/>
    <w:rsid w:val="00BD0FED"/>
    <w:rsid w:val="00BD160C"/>
    <w:rsid w:val="00BD1A75"/>
    <w:rsid w:val="00BD1D29"/>
    <w:rsid w:val="00BD2107"/>
    <w:rsid w:val="00BD2278"/>
    <w:rsid w:val="00BD2355"/>
    <w:rsid w:val="00BD24BA"/>
    <w:rsid w:val="00BD2B22"/>
    <w:rsid w:val="00BD2B46"/>
    <w:rsid w:val="00BD2DD0"/>
    <w:rsid w:val="00BD30F4"/>
    <w:rsid w:val="00BD3300"/>
    <w:rsid w:val="00BD33BA"/>
    <w:rsid w:val="00BD3661"/>
    <w:rsid w:val="00BD3D4F"/>
    <w:rsid w:val="00BD3E46"/>
    <w:rsid w:val="00BD4014"/>
    <w:rsid w:val="00BD4C3A"/>
    <w:rsid w:val="00BD4EF9"/>
    <w:rsid w:val="00BD4FEE"/>
    <w:rsid w:val="00BD5217"/>
    <w:rsid w:val="00BD55BC"/>
    <w:rsid w:val="00BD5815"/>
    <w:rsid w:val="00BD648B"/>
    <w:rsid w:val="00BD6510"/>
    <w:rsid w:val="00BD65FB"/>
    <w:rsid w:val="00BD6699"/>
    <w:rsid w:val="00BD6A59"/>
    <w:rsid w:val="00BD6EC0"/>
    <w:rsid w:val="00BD6F21"/>
    <w:rsid w:val="00BD6FCC"/>
    <w:rsid w:val="00BD7109"/>
    <w:rsid w:val="00BD7742"/>
    <w:rsid w:val="00BD77B9"/>
    <w:rsid w:val="00BD78F7"/>
    <w:rsid w:val="00BD7B40"/>
    <w:rsid w:val="00BD7C25"/>
    <w:rsid w:val="00BE0456"/>
    <w:rsid w:val="00BE08CF"/>
    <w:rsid w:val="00BE0B19"/>
    <w:rsid w:val="00BE0BDB"/>
    <w:rsid w:val="00BE107C"/>
    <w:rsid w:val="00BE10C0"/>
    <w:rsid w:val="00BE13F9"/>
    <w:rsid w:val="00BE15B0"/>
    <w:rsid w:val="00BE1B04"/>
    <w:rsid w:val="00BE1B73"/>
    <w:rsid w:val="00BE223B"/>
    <w:rsid w:val="00BE238E"/>
    <w:rsid w:val="00BE23D0"/>
    <w:rsid w:val="00BE28A2"/>
    <w:rsid w:val="00BE2916"/>
    <w:rsid w:val="00BE310F"/>
    <w:rsid w:val="00BE3287"/>
    <w:rsid w:val="00BE3410"/>
    <w:rsid w:val="00BE360D"/>
    <w:rsid w:val="00BE3692"/>
    <w:rsid w:val="00BE4135"/>
    <w:rsid w:val="00BE41B7"/>
    <w:rsid w:val="00BE442C"/>
    <w:rsid w:val="00BE444C"/>
    <w:rsid w:val="00BE46F3"/>
    <w:rsid w:val="00BE47EE"/>
    <w:rsid w:val="00BE4BDE"/>
    <w:rsid w:val="00BE4D18"/>
    <w:rsid w:val="00BE508A"/>
    <w:rsid w:val="00BE5515"/>
    <w:rsid w:val="00BE560F"/>
    <w:rsid w:val="00BE56DC"/>
    <w:rsid w:val="00BE6252"/>
    <w:rsid w:val="00BE6875"/>
    <w:rsid w:val="00BE70DC"/>
    <w:rsid w:val="00BE75CC"/>
    <w:rsid w:val="00BE7D43"/>
    <w:rsid w:val="00BF0662"/>
    <w:rsid w:val="00BF09AA"/>
    <w:rsid w:val="00BF1792"/>
    <w:rsid w:val="00BF17F7"/>
    <w:rsid w:val="00BF1C7C"/>
    <w:rsid w:val="00BF1DC3"/>
    <w:rsid w:val="00BF268C"/>
    <w:rsid w:val="00BF2BBF"/>
    <w:rsid w:val="00BF3158"/>
    <w:rsid w:val="00BF362A"/>
    <w:rsid w:val="00BF466E"/>
    <w:rsid w:val="00BF4916"/>
    <w:rsid w:val="00BF4C23"/>
    <w:rsid w:val="00BF4F00"/>
    <w:rsid w:val="00BF50DA"/>
    <w:rsid w:val="00BF51C6"/>
    <w:rsid w:val="00BF608C"/>
    <w:rsid w:val="00BF65F4"/>
    <w:rsid w:val="00BF6B83"/>
    <w:rsid w:val="00BF6D75"/>
    <w:rsid w:val="00BF6EC3"/>
    <w:rsid w:val="00BF6F26"/>
    <w:rsid w:val="00BF75F8"/>
    <w:rsid w:val="00BF771B"/>
    <w:rsid w:val="00BF7726"/>
    <w:rsid w:val="00BF7C47"/>
    <w:rsid w:val="00BF7C99"/>
    <w:rsid w:val="00C00387"/>
    <w:rsid w:val="00C0092E"/>
    <w:rsid w:val="00C00C0E"/>
    <w:rsid w:val="00C00E3A"/>
    <w:rsid w:val="00C01C92"/>
    <w:rsid w:val="00C01E53"/>
    <w:rsid w:val="00C01F27"/>
    <w:rsid w:val="00C02509"/>
    <w:rsid w:val="00C02BA9"/>
    <w:rsid w:val="00C02CD5"/>
    <w:rsid w:val="00C02D87"/>
    <w:rsid w:val="00C02D8C"/>
    <w:rsid w:val="00C02E60"/>
    <w:rsid w:val="00C02EA7"/>
    <w:rsid w:val="00C03511"/>
    <w:rsid w:val="00C03854"/>
    <w:rsid w:val="00C0385A"/>
    <w:rsid w:val="00C03C78"/>
    <w:rsid w:val="00C03D1B"/>
    <w:rsid w:val="00C03DA6"/>
    <w:rsid w:val="00C0456E"/>
    <w:rsid w:val="00C0468D"/>
    <w:rsid w:val="00C04A1C"/>
    <w:rsid w:val="00C04D94"/>
    <w:rsid w:val="00C05353"/>
    <w:rsid w:val="00C0585F"/>
    <w:rsid w:val="00C0686A"/>
    <w:rsid w:val="00C06884"/>
    <w:rsid w:val="00C06BD4"/>
    <w:rsid w:val="00C074AC"/>
    <w:rsid w:val="00C075FD"/>
    <w:rsid w:val="00C0797F"/>
    <w:rsid w:val="00C07DA7"/>
    <w:rsid w:val="00C07DC3"/>
    <w:rsid w:val="00C07FFB"/>
    <w:rsid w:val="00C10119"/>
    <w:rsid w:val="00C10B23"/>
    <w:rsid w:val="00C10EAB"/>
    <w:rsid w:val="00C10EDA"/>
    <w:rsid w:val="00C11212"/>
    <w:rsid w:val="00C1156E"/>
    <w:rsid w:val="00C11830"/>
    <w:rsid w:val="00C118E8"/>
    <w:rsid w:val="00C118F7"/>
    <w:rsid w:val="00C125D9"/>
    <w:rsid w:val="00C12AD3"/>
    <w:rsid w:val="00C12F33"/>
    <w:rsid w:val="00C1346C"/>
    <w:rsid w:val="00C1349C"/>
    <w:rsid w:val="00C13729"/>
    <w:rsid w:val="00C13802"/>
    <w:rsid w:val="00C13C71"/>
    <w:rsid w:val="00C1401F"/>
    <w:rsid w:val="00C14647"/>
    <w:rsid w:val="00C146A8"/>
    <w:rsid w:val="00C14881"/>
    <w:rsid w:val="00C14C11"/>
    <w:rsid w:val="00C14CE9"/>
    <w:rsid w:val="00C15384"/>
    <w:rsid w:val="00C15654"/>
    <w:rsid w:val="00C156AA"/>
    <w:rsid w:val="00C15C37"/>
    <w:rsid w:val="00C15E10"/>
    <w:rsid w:val="00C15FA1"/>
    <w:rsid w:val="00C16008"/>
    <w:rsid w:val="00C16A00"/>
    <w:rsid w:val="00C16B81"/>
    <w:rsid w:val="00C16D65"/>
    <w:rsid w:val="00C16FAC"/>
    <w:rsid w:val="00C17551"/>
    <w:rsid w:val="00C1787A"/>
    <w:rsid w:val="00C1788A"/>
    <w:rsid w:val="00C17E80"/>
    <w:rsid w:val="00C17F0A"/>
    <w:rsid w:val="00C205C2"/>
    <w:rsid w:val="00C209E8"/>
    <w:rsid w:val="00C21064"/>
    <w:rsid w:val="00C21371"/>
    <w:rsid w:val="00C2157B"/>
    <w:rsid w:val="00C220EE"/>
    <w:rsid w:val="00C222B1"/>
    <w:rsid w:val="00C22416"/>
    <w:rsid w:val="00C225F7"/>
    <w:rsid w:val="00C226D4"/>
    <w:rsid w:val="00C22B78"/>
    <w:rsid w:val="00C22E02"/>
    <w:rsid w:val="00C23104"/>
    <w:rsid w:val="00C231B7"/>
    <w:rsid w:val="00C2337E"/>
    <w:rsid w:val="00C23873"/>
    <w:rsid w:val="00C239E2"/>
    <w:rsid w:val="00C23C5F"/>
    <w:rsid w:val="00C23CD6"/>
    <w:rsid w:val="00C24213"/>
    <w:rsid w:val="00C2433B"/>
    <w:rsid w:val="00C243B3"/>
    <w:rsid w:val="00C249E3"/>
    <w:rsid w:val="00C24B65"/>
    <w:rsid w:val="00C24FE0"/>
    <w:rsid w:val="00C25103"/>
    <w:rsid w:val="00C25241"/>
    <w:rsid w:val="00C2541B"/>
    <w:rsid w:val="00C2553B"/>
    <w:rsid w:val="00C2553E"/>
    <w:rsid w:val="00C255D2"/>
    <w:rsid w:val="00C25E4D"/>
    <w:rsid w:val="00C26037"/>
    <w:rsid w:val="00C261EA"/>
    <w:rsid w:val="00C262A7"/>
    <w:rsid w:val="00C26415"/>
    <w:rsid w:val="00C267DC"/>
    <w:rsid w:val="00C26B4F"/>
    <w:rsid w:val="00C26D22"/>
    <w:rsid w:val="00C26D85"/>
    <w:rsid w:val="00C26E82"/>
    <w:rsid w:val="00C274CC"/>
    <w:rsid w:val="00C2752B"/>
    <w:rsid w:val="00C27643"/>
    <w:rsid w:val="00C27ADC"/>
    <w:rsid w:val="00C27CA1"/>
    <w:rsid w:val="00C27D24"/>
    <w:rsid w:val="00C305A0"/>
    <w:rsid w:val="00C307C8"/>
    <w:rsid w:val="00C30977"/>
    <w:rsid w:val="00C30B30"/>
    <w:rsid w:val="00C30B90"/>
    <w:rsid w:val="00C30C15"/>
    <w:rsid w:val="00C30F58"/>
    <w:rsid w:val="00C3166B"/>
    <w:rsid w:val="00C31C01"/>
    <w:rsid w:val="00C328BF"/>
    <w:rsid w:val="00C32CF2"/>
    <w:rsid w:val="00C331A8"/>
    <w:rsid w:val="00C3384C"/>
    <w:rsid w:val="00C33995"/>
    <w:rsid w:val="00C342F6"/>
    <w:rsid w:val="00C346BB"/>
    <w:rsid w:val="00C34BF6"/>
    <w:rsid w:val="00C34CB6"/>
    <w:rsid w:val="00C34D6F"/>
    <w:rsid w:val="00C35426"/>
    <w:rsid w:val="00C35CCA"/>
    <w:rsid w:val="00C35ED7"/>
    <w:rsid w:val="00C3612F"/>
    <w:rsid w:val="00C367C1"/>
    <w:rsid w:val="00C36B3E"/>
    <w:rsid w:val="00C36B4B"/>
    <w:rsid w:val="00C36C9D"/>
    <w:rsid w:val="00C36E3E"/>
    <w:rsid w:val="00C3717D"/>
    <w:rsid w:val="00C374CD"/>
    <w:rsid w:val="00C37674"/>
    <w:rsid w:val="00C37F70"/>
    <w:rsid w:val="00C400FD"/>
    <w:rsid w:val="00C40144"/>
    <w:rsid w:val="00C403CC"/>
    <w:rsid w:val="00C405D3"/>
    <w:rsid w:val="00C406E4"/>
    <w:rsid w:val="00C408A5"/>
    <w:rsid w:val="00C40AAC"/>
    <w:rsid w:val="00C411B7"/>
    <w:rsid w:val="00C412B8"/>
    <w:rsid w:val="00C419F6"/>
    <w:rsid w:val="00C41A0A"/>
    <w:rsid w:val="00C41F45"/>
    <w:rsid w:val="00C41FC6"/>
    <w:rsid w:val="00C4214B"/>
    <w:rsid w:val="00C422A4"/>
    <w:rsid w:val="00C422DF"/>
    <w:rsid w:val="00C4234A"/>
    <w:rsid w:val="00C42825"/>
    <w:rsid w:val="00C429B6"/>
    <w:rsid w:val="00C42B27"/>
    <w:rsid w:val="00C42EFE"/>
    <w:rsid w:val="00C4310F"/>
    <w:rsid w:val="00C434AE"/>
    <w:rsid w:val="00C43574"/>
    <w:rsid w:val="00C43B27"/>
    <w:rsid w:val="00C43EB9"/>
    <w:rsid w:val="00C43FC4"/>
    <w:rsid w:val="00C44014"/>
    <w:rsid w:val="00C441FB"/>
    <w:rsid w:val="00C4466B"/>
    <w:rsid w:val="00C44789"/>
    <w:rsid w:val="00C450C9"/>
    <w:rsid w:val="00C45500"/>
    <w:rsid w:val="00C45D9D"/>
    <w:rsid w:val="00C4639C"/>
    <w:rsid w:val="00C467AD"/>
    <w:rsid w:val="00C46A3E"/>
    <w:rsid w:val="00C46E49"/>
    <w:rsid w:val="00C46FD0"/>
    <w:rsid w:val="00C4718F"/>
    <w:rsid w:val="00C47817"/>
    <w:rsid w:val="00C5014A"/>
    <w:rsid w:val="00C504A2"/>
    <w:rsid w:val="00C5060D"/>
    <w:rsid w:val="00C5062F"/>
    <w:rsid w:val="00C506C1"/>
    <w:rsid w:val="00C5077E"/>
    <w:rsid w:val="00C50BBE"/>
    <w:rsid w:val="00C50D2B"/>
    <w:rsid w:val="00C50E69"/>
    <w:rsid w:val="00C50F17"/>
    <w:rsid w:val="00C50FCC"/>
    <w:rsid w:val="00C51104"/>
    <w:rsid w:val="00C511D8"/>
    <w:rsid w:val="00C51296"/>
    <w:rsid w:val="00C5180D"/>
    <w:rsid w:val="00C51A31"/>
    <w:rsid w:val="00C51AC3"/>
    <w:rsid w:val="00C51DF7"/>
    <w:rsid w:val="00C523B9"/>
    <w:rsid w:val="00C537D5"/>
    <w:rsid w:val="00C538B2"/>
    <w:rsid w:val="00C53915"/>
    <w:rsid w:val="00C540FA"/>
    <w:rsid w:val="00C545EC"/>
    <w:rsid w:val="00C55516"/>
    <w:rsid w:val="00C556D6"/>
    <w:rsid w:val="00C55B27"/>
    <w:rsid w:val="00C56076"/>
    <w:rsid w:val="00C56101"/>
    <w:rsid w:val="00C56154"/>
    <w:rsid w:val="00C56180"/>
    <w:rsid w:val="00C5624F"/>
    <w:rsid w:val="00C5631F"/>
    <w:rsid w:val="00C563C8"/>
    <w:rsid w:val="00C566CD"/>
    <w:rsid w:val="00C56A91"/>
    <w:rsid w:val="00C57110"/>
    <w:rsid w:val="00C57271"/>
    <w:rsid w:val="00C573F0"/>
    <w:rsid w:val="00C5769A"/>
    <w:rsid w:val="00C5773E"/>
    <w:rsid w:val="00C57804"/>
    <w:rsid w:val="00C5784E"/>
    <w:rsid w:val="00C57D29"/>
    <w:rsid w:val="00C57FEE"/>
    <w:rsid w:val="00C60212"/>
    <w:rsid w:val="00C60293"/>
    <w:rsid w:val="00C60374"/>
    <w:rsid w:val="00C60783"/>
    <w:rsid w:val="00C60883"/>
    <w:rsid w:val="00C60AE1"/>
    <w:rsid w:val="00C60C05"/>
    <w:rsid w:val="00C60D3E"/>
    <w:rsid w:val="00C60DE9"/>
    <w:rsid w:val="00C6152E"/>
    <w:rsid w:val="00C61588"/>
    <w:rsid w:val="00C615F2"/>
    <w:rsid w:val="00C618E9"/>
    <w:rsid w:val="00C61BB3"/>
    <w:rsid w:val="00C61E5E"/>
    <w:rsid w:val="00C61F6B"/>
    <w:rsid w:val="00C62134"/>
    <w:rsid w:val="00C62317"/>
    <w:rsid w:val="00C6296C"/>
    <w:rsid w:val="00C62B2C"/>
    <w:rsid w:val="00C62B68"/>
    <w:rsid w:val="00C63047"/>
    <w:rsid w:val="00C63051"/>
    <w:rsid w:val="00C6348B"/>
    <w:rsid w:val="00C6358B"/>
    <w:rsid w:val="00C63A4E"/>
    <w:rsid w:val="00C64604"/>
    <w:rsid w:val="00C64992"/>
    <w:rsid w:val="00C64E0C"/>
    <w:rsid w:val="00C64FF6"/>
    <w:rsid w:val="00C65414"/>
    <w:rsid w:val="00C65866"/>
    <w:rsid w:val="00C65BFB"/>
    <w:rsid w:val="00C65E1D"/>
    <w:rsid w:val="00C65E92"/>
    <w:rsid w:val="00C6688A"/>
    <w:rsid w:val="00C66ED7"/>
    <w:rsid w:val="00C673AD"/>
    <w:rsid w:val="00C673E2"/>
    <w:rsid w:val="00C7011C"/>
    <w:rsid w:val="00C7079B"/>
    <w:rsid w:val="00C70E5F"/>
    <w:rsid w:val="00C70F46"/>
    <w:rsid w:val="00C71076"/>
    <w:rsid w:val="00C7130A"/>
    <w:rsid w:val="00C716D2"/>
    <w:rsid w:val="00C718F4"/>
    <w:rsid w:val="00C71944"/>
    <w:rsid w:val="00C72A49"/>
    <w:rsid w:val="00C73121"/>
    <w:rsid w:val="00C732A1"/>
    <w:rsid w:val="00C738B1"/>
    <w:rsid w:val="00C73E25"/>
    <w:rsid w:val="00C7408C"/>
    <w:rsid w:val="00C74635"/>
    <w:rsid w:val="00C74746"/>
    <w:rsid w:val="00C749A0"/>
    <w:rsid w:val="00C74D13"/>
    <w:rsid w:val="00C7502F"/>
    <w:rsid w:val="00C75092"/>
    <w:rsid w:val="00C75256"/>
    <w:rsid w:val="00C7553F"/>
    <w:rsid w:val="00C75CE0"/>
    <w:rsid w:val="00C7726A"/>
    <w:rsid w:val="00C77696"/>
    <w:rsid w:val="00C77B02"/>
    <w:rsid w:val="00C77C09"/>
    <w:rsid w:val="00C77D76"/>
    <w:rsid w:val="00C77E7B"/>
    <w:rsid w:val="00C77FAB"/>
    <w:rsid w:val="00C80011"/>
    <w:rsid w:val="00C801C9"/>
    <w:rsid w:val="00C804FB"/>
    <w:rsid w:val="00C80748"/>
    <w:rsid w:val="00C80C9C"/>
    <w:rsid w:val="00C81191"/>
    <w:rsid w:val="00C8139F"/>
    <w:rsid w:val="00C8176B"/>
    <w:rsid w:val="00C817BA"/>
    <w:rsid w:val="00C8247F"/>
    <w:rsid w:val="00C8254B"/>
    <w:rsid w:val="00C82C00"/>
    <w:rsid w:val="00C82C43"/>
    <w:rsid w:val="00C83032"/>
    <w:rsid w:val="00C830D1"/>
    <w:rsid w:val="00C831F6"/>
    <w:rsid w:val="00C83388"/>
    <w:rsid w:val="00C834B1"/>
    <w:rsid w:val="00C836F0"/>
    <w:rsid w:val="00C83B8D"/>
    <w:rsid w:val="00C83E7E"/>
    <w:rsid w:val="00C84CD6"/>
    <w:rsid w:val="00C84E8A"/>
    <w:rsid w:val="00C85770"/>
    <w:rsid w:val="00C85839"/>
    <w:rsid w:val="00C86008"/>
    <w:rsid w:val="00C86199"/>
    <w:rsid w:val="00C86211"/>
    <w:rsid w:val="00C8665E"/>
    <w:rsid w:val="00C86A54"/>
    <w:rsid w:val="00C86BE5"/>
    <w:rsid w:val="00C87166"/>
    <w:rsid w:val="00C87812"/>
    <w:rsid w:val="00C87A4A"/>
    <w:rsid w:val="00C87E2D"/>
    <w:rsid w:val="00C9018C"/>
    <w:rsid w:val="00C90233"/>
    <w:rsid w:val="00C90A2B"/>
    <w:rsid w:val="00C90AA3"/>
    <w:rsid w:val="00C90AB6"/>
    <w:rsid w:val="00C9149E"/>
    <w:rsid w:val="00C918D1"/>
    <w:rsid w:val="00C91A32"/>
    <w:rsid w:val="00C91B0F"/>
    <w:rsid w:val="00C91CAF"/>
    <w:rsid w:val="00C92051"/>
    <w:rsid w:val="00C921F1"/>
    <w:rsid w:val="00C92641"/>
    <w:rsid w:val="00C92A9A"/>
    <w:rsid w:val="00C92D52"/>
    <w:rsid w:val="00C934BC"/>
    <w:rsid w:val="00C93C5B"/>
    <w:rsid w:val="00C93D69"/>
    <w:rsid w:val="00C940EA"/>
    <w:rsid w:val="00C9423E"/>
    <w:rsid w:val="00C945C4"/>
    <w:rsid w:val="00C949AD"/>
    <w:rsid w:val="00C9516F"/>
    <w:rsid w:val="00C9585C"/>
    <w:rsid w:val="00C958BE"/>
    <w:rsid w:val="00C95E0D"/>
    <w:rsid w:val="00C95FE4"/>
    <w:rsid w:val="00C960A8"/>
    <w:rsid w:val="00C96168"/>
    <w:rsid w:val="00C96A04"/>
    <w:rsid w:val="00C96E38"/>
    <w:rsid w:val="00C970C5"/>
    <w:rsid w:val="00C97299"/>
    <w:rsid w:val="00C974BC"/>
    <w:rsid w:val="00C97725"/>
    <w:rsid w:val="00C97729"/>
    <w:rsid w:val="00C97748"/>
    <w:rsid w:val="00C97A5B"/>
    <w:rsid w:val="00C97A8C"/>
    <w:rsid w:val="00CA0201"/>
    <w:rsid w:val="00CA053D"/>
    <w:rsid w:val="00CA0A48"/>
    <w:rsid w:val="00CA0E13"/>
    <w:rsid w:val="00CA11FB"/>
    <w:rsid w:val="00CA122F"/>
    <w:rsid w:val="00CA16AA"/>
    <w:rsid w:val="00CA1CA8"/>
    <w:rsid w:val="00CA2E9C"/>
    <w:rsid w:val="00CA36D8"/>
    <w:rsid w:val="00CA44D6"/>
    <w:rsid w:val="00CA48C2"/>
    <w:rsid w:val="00CA48E5"/>
    <w:rsid w:val="00CA4B19"/>
    <w:rsid w:val="00CA4DC1"/>
    <w:rsid w:val="00CA4E88"/>
    <w:rsid w:val="00CA511E"/>
    <w:rsid w:val="00CA52A8"/>
    <w:rsid w:val="00CA5358"/>
    <w:rsid w:val="00CA5E89"/>
    <w:rsid w:val="00CA62B2"/>
    <w:rsid w:val="00CA652E"/>
    <w:rsid w:val="00CA6D29"/>
    <w:rsid w:val="00CA6D81"/>
    <w:rsid w:val="00CA706A"/>
    <w:rsid w:val="00CA721A"/>
    <w:rsid w:val="00CA722A"/>
    <w:rsid w:val="00CA7301"/>
    <w:rsid w:val="00CA738F"/>
    <w:rsid w:val="00CA7818"/>
    <w:rsid w:val="00CA7A64"/>
    <w:rsid w:val="00CA7AE4"/>
    <w:rsid w:val="00CA7CCD"/>
    <w:rsid w:val="00CB05A5"/>
    <w:rsid w:val="00CB0A31"/>
    <w:rsid w:val="00CB0C4C"/>
    <w:rsid w:val="00CB0E8A"/>
    <w:rsid w:val="00CB10E7"/>
    <w:rsid w:val="00CB1181"/>
    <w:rsid w:val="00CB159D"/>
    <w:rsid w:val="00CB15F4"/>
    <w:rsid w:val="00CB1C59"/>
    <w:rsid w:val="00CB20D6"/>
    <w:rsid w:val="00CB250C"/>
    <w:rsid w:val="00CB28B5"/>
    <w:rsid w:val="00CB2D07"/>
    <w:rsid w:val="00CB3019"/>
    <w:rsid w:val="00CB37D9"/>
    <w:rsid w:val="00CB3815"/>
    <w:rsid w:val="00CB38D5"/>
    <w:rsid w:val="00CB3B35"/>
    <w:rsid w:val="00CB3BC3"/>
    <w:rsid w:val="00CB3EBF"/>
    <w:rsid w:val="00CB4494"/>
    <w:rsid w:val="00CB46D7"/>
    <w:rsid w:val="00CB48F6"/>
    <w:rsid w:val="00CB4BEE"/>
    <w:rsid w:val="00CB5664"/>
    <w:rsid w:val="00CB59CE"/>
    <w:rsid w:val="00CB5B75"/>
    <w:rsid w:val="00CB5CAD"/>
    <w:rsid w:val="00CB5D45"/>
    <w:rsid w:val="00CB5DE4"/>
    <w:rsid w:val="00CB68EC"/>
    <w:rsid w:val="00CB6B7D"/>
    <w:rsid w:val="00CB6B9B"/>
    <w:rsid w:val="00CB6BB6"/>
    <w:rsid w:val="00CB6E2F"/>
    <w:rsid w:val="00CB6ED0"/>
    <w:rsid w:val="00CB6F1A"/>
    <w:rsid w:val="00CB72A7"/>
    <w:rsid w:val="00CB72F6"/>
    <w:rsid w:val="00CB7A7B"/>
    <w:rsid w:val="00CB7ACA"/>
    <w:rsid w:val="00CB7C23"/>
    <w:rsid w:val="00CC05EB"/>
    <w:rsid w:val="00CC08B8"/>
    <w:rsid w:val="00CC0B65"/>
    <w:rsid w:val="00CC103E"/>
    <w:rsid w:val="00CC137C"/>
    <w:rsid w:val="00CC1B8F"/>
    <w:rsid w:val="00CC36C3"/>
    <w:rsid w:val="00CC3C5C"/>
    <w:rsid w:val="00CC3D5A"/>
    <w:rsid w:val="00CC3F02"/>
    <w:rsid w:val="00CC45C1"/>
    <w:rsid w:val="00CC5B67"/>
    <w:rsid w:val="00CC5B91"/>
    <w:rsid w:val="00CC6024"/>
    <w:rsid w:val="00CC6754"/>
    <w:rsid w:val="00CC691C"/>
    <w:rsid w:val="00CC6C35"/>
    <w:rsid w:val="00CC6E17"/>
    <w:rsid w:val="00CC6E46"/>
    <w:rsid w:val="00CC6F46"/>
    <w:rsid w:val="00CC75BB"/>
    <w:rsid w:val="00CC785C"/>
    <w:rsid w:val="00CC7B54"/>
    <w:rsid w:val="00CD00AB"/>
    <w:rsid w:val="00CD00AD"/>
    <w:rsid w:val="00CD0351"/>
    <w:rsid w:val="00CD0364"/>
    <w:rsid w:val="00CD0365"/>
    <w:rsid w:val="00CD0496"/>
    <w:rsid w:val="00CD0A22"/>
    <w:rsid w:val="00CD0AE5"/>
    <w:rsid w:val="00CD0B69"/>
    <w:rsid w:val="00CD0EA1"/>
    <w:rsid w:val="00CD1039"/>
    <w:rsid w:val="00CD1238"/>
    <w:rsid w:val="00CD1348"/>
    <w:rsid w:val="00CD1524"/>
    <w:rsid w:val="00CD1534"/>
    <w:rsid w:val="00CD1756"/>
    <w:rsid w:val="00CD1E43"/>
    <w:rsid w:val="00CD242B"/>
    <w:rsid w:val="00CD249A"/>
    <w:rsid w:val="00CD2F59"/>
    <w:rsid w:val="00CD3103"/>
    <w:rsid w:val="00CD38E1"/>
    <w:rsid w:val="00CD3BBB"/>
    <w:rsid w:val="00CD3C26"/>
    <w:rsid w:val="00CD4382"/>
    <w:rsid w:val="00CD4B25"/>
    <w:rsid w:val="00CD4DF1"/>
    <w:rsid w:val="00CD4F6E"/>
    <w:rsid w:val="00CD53C0"/>
    <w:rsid w:val="00CD5719"/>
    <w:rsid w:val="00CD5C57"/>
    <w:rsid w:val="00CD62A0"/>
    <w:rsid w:val="00CD66BF"/>
    <w:rsid w:val="00CD6B73"/>
    <w:rsid w:val="00CD70FF"/>
    <w:rsid w:val="00CD7A09"/>
    <w:rsid w:val="00CD7CB5"/>
    <w:rsid w:val="00CE0426"/>
    <w:rsid w:val="00CE0442"/>
    <w:rsid w:val="00CE0581"/>
    <w:rsid w:val="00CE0CDF"/>
    <w:rsid w:val="00CE0FD0"/>
    <w:rsid w:val="00CE189C"/>
    <w:rsid w:val="00CE1C48"/>
    <w:rsid w:val="00CE3679"/>
    <w:rsid w:val="00CE389E"/>
    <w:rsid w:val="00CE39F0"/>
    <w:rsid w:val="00CE3AAA"/>
    <w:rsid w:val="00CE4887"/>
    <w:rsid w:val="00CE49C7"/>
    <w:rsid w:val="00CE4B83"/>
    <w:rsid w:val="00CE4C7E"/>
    <w:rsid w:val="00CE4EFE"/>
    <w:rsid w:val="00CE51F6"/>
    <w:rsid w:val="00CE61D0"/>
    <w:rsid w:val="00CE6201"/>
    <w:rsid w:val="00CE6A9C"/>
    <w:rsid w:val="00CE7D1D"/>
    <w:rsid w:val="00CF0436"/>
    <w:rsid w:val="00CF0D6A"/>
    <w:rsid w:val="00CF0EA3"/>
    <w:rsid w:val="00CF1267"/>
    <w:rsid w:val="00CF1349"/>
    <w:rsid w:val="00CF1418"/>
    <w:rsid w:val="00CF141B"/>
    <w:rsid w:val="00CF16B6"/>
    <w:rsid w:val="00CF172B"/>
    <w:rsid w:val="00CF1782"/>
    <w:rsid w:val="00CF1786"/>
    <w:rsid w:val="00CF1967"/>
    <w:rsid w:val="00CF1DB9"/>
    <w:rsid w:val="00CF200D"/>
    <w:rsid w:val="00CF24FE"/>
    <w:rsid w:val="00CF2A3B"/>
    <w:rsid w:val="00CF2F2C"/>
    <w:rsid w:val="00CF33E5"/>
    <w:rsid w:val="00CF3E1F"/>
    <w:rsid w:val="00CF3F05"/>
    <w:rsid w:val="00CF42DC"/>
    <w:rsid w:val="00CF4414"/>
    <w:rsid w:val="00CF4AFB"/>
    <w:rsid w:val="00CF5112"/>
    <w:rsid w:val="00CF5887"/>
    <w:rsid w:val="00CF5E29"/>
    <w:rsid w:val="00CF608E"/>
    <w:rsid w:val="00CF6FE3"/>
    <w:rsid w:val="00CF705C"/>
    <w:rsid w:val="00CF706C"/>
    <w:rsid w:val="00CF718A"/>
    <w:rsid w:val="00CF7365"/>
    <w:rsid w:val="00CF75F9"/>
    <w:rsid w:val="00CF7971"/>
    <w:rsid w:val="00CF7AE6"/>
    <w:rsid w:val="00CF7B8C"/>
    <w:rsid w:val="00CF7EE6"/>
    <w:rsid w:val="00D000BA"/>
    <w:rsid w:val="00D004EA"/>
    <w:rsid w:val="00D00916"/>
    <w:rsid w:val="00D00973"/>
    <w:rsid w:val="00D009F5"/>
    <w:rsid w:val="00D00A42"/>
    <w:rsid w:val="00D00A5A"/>
    <w:rsid w:val="00D00B18"/>
    <w:rsid w:val="00D00B71"/>
    <w:rsid w:val="00D02756"/>
    <w:rsid w:val="00D03753"/>
    <w:rsid w:val="00D038B1"/>
    <w:rsid w:val="00D038D6"/>
    <w:rsid w:val="00D03929"/>
    <w:rsid w:val="00D03C3B"/>
    <w:rsid w:val="00D03CAB"/>
    <w:rsid w:val="00D04128"/>
    <w:rsid w:val="00D04754"/>
    <w:rsid w:val="00D04BE6"/>
    <w:rsid w:val="00D04C28"/>
    <w:rsid w:val="00D04E3E"/>
    <w:rsid w:val="00D051CB"/>
    <w:rsid w:val="00D05367"/>
    <w:rsid w:val="00D05A05"/>
    <w:rsid w:val="00D05A56"/>
    <w:rsid w:val="00D05D0E"/>
    <w:rsid w:val="00D05D30"/>
    <w:rsid w:val="00D06307"/>
    <w:rsid w:val="00D064CE"/>
    <w:rsid w:val="00D06764"/>
    <w:rsid w:val="00D06A07"/>
    <w:rsid w:val="00D071BD"/>
    <w:rsid w:val="00D0729E"/>
    <w:rsid w:val="00D07482"/>
    <w:rsid w:val="00D079A6"/>
    <w:rsid w:val="00D07D3E"/>
    <w:rsid w:val="00D10229"/>
    <w:rsid w:val="00D10513"/>
    <w:rsid w:val="00D10C92"/>
    <w:rsid w:val="00D10F6C"/>
    <w:rsid w:val="00D10F77"/>
    <w:rsid w:val="00D110C3"/>
    <w:rsid w:val="00D11395"/>
    <w:rsid w:val="00D116E2"/>
    <w:rsid w:val="00D1181A"/>
    <w:rsid w:val="00D11F66"/>
    <w:rsid w:val="00D11FD7"/>
    <w:rsid w:val="00D124E0"/>
    <w:rsid w:val="00D12750"/>
    <w:rsid w:val="00D12C8C"/>
    <w:rsid w:val="00D12D92"/>
    <w:rsid w:val="00D12F35"/>
    <w:rsid w:val="00D135A8"/>
    <w:rsid w:val="00D13983"/>
    <w:rsid w:val="00D143B4"/>
    <w:rsid w:val="00D148B8"/>
    <w:rsid w:val="00D150A3"/>
    <w:rsid w:val="00D151FE"/>
    <w:rsid w:val="00D1546E"/>
    <w:rsid w:val="00D1586D"/>
    <w:rsid w:val="00D158E3"/>
    <w:rsid w:val="00D1599F"/>
    <w:rsid w:val="00D15A39"/>
    <w:rsid w:val="00D15A60"/>
    <w:rsid w:val="00D15E76"/>
    <w:rsid w:val="00D16057"/>
    <w:rsid w:val="00D162ED"/>
    <w:rsid w:val="00D16878"/>
    <w:rsid w:val="00D177A1"/>
    <w:rsid w:val="00D17D40"/>
    <w:rsid w:val="00D17F6D"/>
    <w:rsid w:val="00D201EB"/>
    <w:rsid w:val="00D20470"/>
    <w:rsid w:val="00D20568"/>
    <w:rsid w:val="00D213C3"/>
    <w:rsid w:val="00D21A0F"/>
    <w:rsid w:val="00D21B94"/>
    <w:rsid w:val="00D21C77"/>
    <w:rsid w:val="00D21ED4"/>
    <w:rsid w:val="00D2237D"/>
    <w:rsid w:val="00D2248F"/>
    <w:rsid w:val="00D224A4"/>
    <w:rsid w:val="00D22971"/>
    <w:rsid w:val="00D22F2D"/>
    <w:rsid w:val="00D23CB2"/>
    <w:rsid w:val="00D23F8D"/>
    <w:rsid w:val="00D243C2"/>
    <w:rsid w:val="00D2480C"/>
    <w:rsid w:val="00D248E9"/>
    <w:rsid w:val="00D25008"/>
    <w:rsid w:val="00D252F9"/>
    <w:rsid w:val="00D25495"/>
    <w:rsid w:val="00D25C2A"/>
    <w:rsid w:val="00D25F2A"/>
    <w:rsid w:val="00D2696E"/>
    <w:rsid w:val="00D26D03"/>
    <w:rsid w:val="00D26FF8"/>
    <w:rsid w:val="00D2707C"/>
    <w:rsid w:val="00D27145"/>
    <w:rsid w:val="00D271A3"/>
    <w:rsid w:val="00D271B4"/>
    <w:rsid w:val="00D273FF"/>
    <w:rsid w:val="00D27749"/>
    <w:rsid w:val="00D278EB"/>
    <w:rsid w:val="00D27921"/>
    <w:rsid w:val="00D302CE"/>
    <w:rsid w:val="00D3035A"/>
    <w:rsid w:val="00D30548"/>
    <w:rsid w:val="00D307B4"/>
    <w:rsid w:val="00D30808"/>
    <w:rsid w:val="00D30B60"/>
    <w:rsid w:val="00D30C60"/>
    <w:rsid w:val="00D311A2"/>
    <w:rsid w:val="00D31658"/>
    <w:rsid w:val="00D317C2"/>
    <w:rsid w:val="00D31F85"/>
    <w:rsid w:val="00D328C4"/>
    <w:rsid w:val="00D32A4A"/>
    <w:rsid w:val="00D32F86"/>
    <w:rsid w:val="00D330A1"/>
    <w:rsid w:val="00D335D3"/>
    <w:rsid w:val="00D33641"/>
    <w:rsid w:val="00D337D7"/>
    <w:rsid w:val="00D3394E"/>
    <w:rsid w:val="00D33C55"/>
    <w:rsid w:val="00D33DEB"/>
    <w:rsid w:val="00D343F2"/>
    <w:rsid w:val="00D34722"/>
    <w:rsid w:val="00D34750"/>
    <w:rsid w:val="00D34CC1"/>
    <w:rsid w:val="00D35346"/>
    <w:rsid w:val="00D353DE"/>
    <w:rsid w:val="00D35EF5"/>
    <w:rsid w:val="00D3611D"/>
    <w:rsid w:val="00D36274"/>
    <w:rsid w:val="00D364DE"/>
    <w:rsid w:val="00D3679F"/>
    <w:rsid w:val="00D368FA"/>
    <w:rsid w:val="00D3710A"/>
    <w:rsid w:val="00D3769E"/>
    <w:rsid w:val="00D377DC"/>
    <w:rsid w:val="00D37CB2"/>
    <w:rsid w:val="00D37E32"/>
    <w:rsid w:val="00D37EA2"/>
    <w:rsid w:val="00D4001E"/>
    <w:rsid w:val="00D40241"/>
    <w:rsid w:val="00D4027C"/>
    <w:rsid w:val="00D406C3"/>
    <w:rsid w:val="00D40F76"/>
    <w:rsid w:val="00D41E6E"/>
    <w:rsid w:val="00D421F5"/>
    <w:rsid w:val="00D4229A"/>
    <w:rsid w:val="00D422E2"/>
    <w:rsid w:val="00D4233D"/>
    <w:rsid w:val="00D42B8C"/>
    <w:rsid w:val="00D42CAE"/>
    <w:rsid w:val="00D42EFE"/>
    <w:rsid w:val="00D439E7"/>
    <w:rsid w:val="00D4405B"/>
    <w:rsid w:val="00D45A9D"/>
    <w:rsid w:val="00D45B7D"/>
    <w:rsid w:val="00D45ED6"/>
    <w:rsid w:val="00D4625E"/>
    <w:rsid w:val="00D4630F"/>
    <w:rsid w:val="00D463E7"/>
    <w:rsid w:val="00D46489"/>
    <w:rsid w:val="00D46EAA"/>
    <w:rsid w:val="00D47717"/>
    <w:rsid w:val="00D47AEA"/>
    <w:rsid w:val="00D47D92"/>
    <w:rsid w:val="00D50170"/>
    <w:rsid w:val="00D50538"/>
    <w:rsid w:val="00D505D2"/>
    <w:rsid w:val="00D50A04"/>
    <w:rsid w:val="00D50A23"/>
    <w:rsid w:val="00D50D12"/>
    <w:rsid w:val="00D513A3"/>
    <w:rsid w:val="00D51870"/>
    <w:rsid w:val="00D51F87"/>
    <w:rsid w:val="00D52212"/>
    <w:rsid w:val="00D52304"/>
    <w:rsid w:val="00D527D4"/>
    <w:rsid w:val="00D53368"/>
    <w:rsid w:val="00D53392"/>
    <w:rsid w:val="00D53B98"/>
    <w:rsid w:val="00D53D79"/>
    <w:rsid w:val="00D53F1B"/>
    <w:rsid w:val="00D5400B"/>
    <w:rsid w:val="00D542C3"/>
    <w:rsid w:val="00D5465B"/>
    <w:rsid w:val="00D54878"/>
    <w:rsid w:val="00D549D7"/>
    <w:rsid w:val="00D5509F"/>
    <w:rsid w:val="00D55910"/>
    <w:rsid w:val="00D5612E"/>
    <w:rsid w:val="00D56204"/>
    <w:rsid w:val="00D565AB"/>
    <w:rsid w:val="00D5671B"/>
    <w:rsid w:val="00D577EB"/>
    <w:rsid w:val="00D57A5A"/>
    <w:rsid w:val="00D6001E"/>
    <w:rsid w:val="00D6049B"/>
    <w:rsid w:val="00D60BBD"/>
    <w:rsid w:val="00D60C93"/>
    <w:rsid w:val="00D6115E"/>
    <w:rsid w:val="00D613C7"/>
    <w:rsid w:val="00D624C6"/>
    <w:rsid w:val="00D62724"/>
    <w:rsid w:val="00D62F89"/>
    <w:rsid w:val="00D631DA"/>
    <w:rsid w:val="00D6325E"/>
    <w:rsid w:val="00D63E39"/>
    <w:rsid w:val="00D643E0"/>
    <w:rsid w:val="00D6576C"/>
    <w:rsid w:val="00D6582A"/>
    <w:rsid w:val="00D659DD"/>
    <w:rsid w:val="00D65DD7"/>
    <w:rsid w:val="00D65FA3"/>
    <w:rsid w:val="00D660B8"/>
    <w:rsid w:val="00D666FF"/>
    <w:rsid w:val="00D6709E"/>
    <w:rsid w:val="00D67295"/>
    <w:rsid w:val="00D7023E"/>
    <w:rsid w:val="00D70562"/>
    <w:rsid w:val="00D71DC3"/>
    <w:rsid w:val="00D721DD"/>
    <w:rsid w:val="00D7267A"/>
    <w:rsid w:val="00D72692"/>
    <w:rsid w:val="00D72749"/>
    <w:rsid w:val="00D72D2B"/>
    <w:rsid w:val="00D72D69"/>
    <w:rsid w:val="00D73007"/>
    <w:rsid w:val="00D731D7"/>
    <w:rsid w:val="00D73376"/>
    <w:rsid w:val="00D734E3"/>
    <w:rsid w:val="00D7380B"/>
    <w:rsid w:val="00D7384B"/>
    <w:rsid w:val="00D73CB8"/>
    <w:rsid w:val="00D74732"/>
    <w:rsid w:val="00D74DE5"/>
    <w:rsid w:val="00D74E1A"/>
    <w:rsid w:val="00D74E20"/>
    <w:rsid w:val="00D754A0"/>
    <w:rsid w:val="00D75ACF"/>
    <w:rsid w:val="00D7625E"/>
    <w:rsid w:val="00D76AAD"/>
    <w:rsid w:val="00D76FF7"/>
    <w:rsid w:val="00D772F8"/>
    <w:rsid w:val="00D7752B"/>
    <w:rsid w:val="00D7796D"/>
    <w:rsid w:val="00D77ABF"/>
    <w:rsid w:val="00D77CC8"/>
    <w:rsid w:val="00D80166"/>
    <w:rsid w:val="00D80596"/>
    <w:rsid w:val="00D80625"/>
    <w:rsid w:val="00D81114"/>
    <w:rsid w:val="00D81CE4"/>
    <w:rsid w:val="00D82260"/>
    <w:rsid w:val="00D82400"/>
    <w:rsid w:val="00D82792"/>
    <w:rsid w:val="00D82883"/>
    <w:rsid w:val="00D83860"/>
    <w:rsid w:val="00D839B6"/>
    <w:rsid w:val="00D83A79"/>
    <w:rsid w:val="00D84741"/>
    <w:rsid w:val="00D84C13"/>
    <w:rsid w:val="00D84C2C"/>
    <w:rsid w:val="00D84C4C"/>
    <w:rsid w:val="00D850CA"/>
    <w:rsid w:val="00D85285"/>
    <w:rsid w:val="00D85EE0"/>
    <w:rsid w:val="00D864E4"/>
    <w:rsid w:val="00D868F2"/>
    <w:rsid w:val="00D86C92"/>
    <w:rsid w:val="00D86CD2"/>
    <w:rsid w:val="00D87384"/>
    <w:rsid w:val="00D87411"/>
    <w:rsid w:val="00D8763D"/>
    <w:rsid w:val="00D879DC"/>
    <w:rsid w:val="00D9037B"/>
    <w:rsid w:val="00D9066F"/>
    <w:rsid w:val="00D9085D"/>
    <w:rsid w:val="00D90B58"/>
    <w:rsid w:val="00D90B66"/>
    <w:rsid w:val="00D91562"/>
    <w:rsid w:val="00D91908"/>
    <w:rsid w:val="00D91A33"/>
    <w:rsid w:val="00D91A55"/>
    <w:rsid w:val="00D91AF7"/>
    <w:rsid w:val="00D9215C"/>
    <w:rsid w:val="00D929A1"/>
    <w:rsid w:val="00D92FB9"/>
    <w:rsid w:val="00D930C6"/>
    <w:rsid w:val="00D931C7"/>
    <w:rsid w:val="00D931E2"/>
    <w:rsid w:val="00D931F9"/>
    <w:rsid w:val="00D93CB5"/>
    <w:rsid w:val="00D93E26"/>
    <w:rsid w:val="00D944F0"/>
    <w:rsid w:val="00D94646"/>
    <w:rsid w:val="00D9466B"/>
    <w:rsid w:val="00D94826"/>
    <w:rsid w:val="00D94B7F"/>
    <w:rsid w:val="00D950B9"/>
    <w:rsid w:val="00D95216"/>
    <w:rsid w:val="00D95690"/>
    <w:rsid w:val="00D9587F"/>
    <w:rsid w:val="00D95A4D"/>
    <w:rsid w:val="00D95F4D"/>
    <w:rsid w:val="00D95F7B"/>
    <w:rsid w:val="00D960C6"/>
    <w:rsid w:val="00D96533"/>
    <w:rsid w:val="00D96745"/>
    <w:rsid w:val="00D96AA6"/>
    <w:rsid w:val="00D96BA7"/>
    <w:rsid w:val="00D96FA3"/>
    <w:rsid w:val="00D971D4"/>
    <w:rsid w:val="00D973C1"/>
    <w:rsid w:val="00D97410"/>
    <w:rsid w:val="00D9769D"/>
    <w:rsid w:val="00D97A69"/>
    <w:rsid w:val="00D97EB4"/>
    <w:rsid w:val="00DA001E"/>
    <w:rsid w:val="00DA062D"/>
    <w:rsid w:val="00DA096E"/>
    <w:rsid w:val="00DA0CA5"/>
    <w:rsid w:val="00DA1ADA"/>
    <w:rsid w:val="00DA224D"/>
    <w:rsid w:val="00DA2509"/>
    <w:rsid w:val="00DA279F"/>
    <w:rsid w:val="00DA2861"/>
    <w:rsid w:val="00DA287C"/>
    <w:rsid w:val="00DA3313"/>
    <w:rsid w:val="00DA334B"/>
    <w:rsid w:val="00DA36A4"/>
    <w:rsid w:val="00DA384C"/>
    <w:rsid w:val="00DA3AB1"/>
    <w:rsid w:val="00DA41F7"/>
    <w:rsid w:val="00DA44BC"/>
    <w:rsid w:val="00DA4D5F"/>
    <w:rsid w:val="00DA54D4"/>
    <w:rsid w:val="00DA550E"/>
    <w:rsid w:val="00DA5741"/>
    <w:rsid w:val="00DA589A"/>
    <w:rsid w:val="00DA59E2"/>
    <w:rsid w:val="00DA6017"/>
    <w:rsid w:val="00DA60D1"/>
    <w:rsid w:val="00DA7092"/>
    <w:rsid w:val="00DA72AB"/>
    <w:rsid w:val="00DA73FD"/>
    <w:rsid w:val="00DA7845"/>
    <w:rsid w:val="00DA7B38"/>
    <w:rsid w:val="00DA7C64"/>
    <w:rsid w:val="00DA7E3A"/>
    <w:rsid w:val="00DB0096"/>
    <w:rsid w:val="00DB073D"/>
    <w:rsid w:val="00DB0C19"/>
    <w:rsid w:val="00DB0CE4"/>
    <w:rsid w:val="00DB1BFF"/>
    <w:rsid w:val="00DB1CCA"/>
    <w:rsid w:val="00DB22D0"/>
    <w:rsid w:val="00DB255E"/>
    <w:rsid w:val="00DB2E7C"/>
    <w:rsid w:val="00DB3085"/>
    <w:rsid w:val="00DB3833"/>
    <w:rsid w:val="00DB44A7"/>
    <w:rsid w:val="00DB4549"/>
    <w:rsid w:val="00DB4E98"/>
    <w:rsid w:val="00DB4F79"/>
    <w:rsid w:val="00DB5094"/>
    <w:rsid w:val="00DB513A"/>
    <w:rsid w:val="00DB52C9"/>
    <w:rsid w:val="00DB5411"/>
    <w:rsid w:val="00DB556A"/>
    <w:rsid w:val="00DB6281"/>
    <w:rsid w:val="00DB65C9"/>
    <w:rsid w:val="00DB6BCB"/>
    <w:rsid w:val="00DB73DA"/>
    <w:rsid w:val="00DB74F2"/>
    <w:rsid w:val="00DB76C4"/>
    <w:rsid w:val="00DC0114"/>
    <w:rsid w:val="00DC01B4"/>
    <w:rsid w:val="00DC051F"/>
    <w:rsid w:val="00DC08D1"/>
    <w:rsid w:val="00DC11A0"/>
    <w:rsid w:val="00DC1458"/>
    <w:rsid w:val="00DC180A"/>
    <w:rsid w:val="00DC1989"/>
    <w:rsid w:val="00DC19A8"/>
    <w:rsid w:val="00DC1AF6"/>
    <w:rsid w:val="00DC1B9D"/>
    <w:rsid w:val="00DC2343"/>
    <w:rsid w:val="00DC247B"/>
    <w:rsid w:val="00DC2D7C"/>
    <w:rsid w:val="00DC2F15"/>
    <w:rsid w:val="00DC3062"/>
    <w:rsid w:val="00DC343F"/>
    <w:rsid w:val="00DC34FD"/>
    <w:rsid w:val="00DC369E"/>
    <w:rsid w:val="00DC37BF"/>
    <w:rsid w:val="00DC3A67"/>
    <w:rsid w:val="00DC3CFC"/>
    <w:rsid w:val="00DC3F52"/>
    <w:rsid w:val="00DC4263"/>
    <w:rsid w:val="00DC49A3"/>
    <w:rsid w:val="00DC4BDB"/>
    <w:rsid w:val="00DC5636"/>
    <w:rsid w:val="00DC576A"/>
    <w:rsid w:val="00DC579A"/>
    <w:rsid w:val="00DC76D3"/>
    <w:rsid w:val="00DC7870"/>
    <w:rsid w:val="00DC7950"/>
    <w:rsid w:val="00DC7D05"/>
    <w:rsid w:val="00DC7FF7"/>
    <w:rsid w:val="00DD03FB"/>
    <w:rsid w:val="00DD06EA"/>
    <w:rsid w:val="00DD07A2"/>
    <w:rsid w:val="00DD07B0"/>
    <w:rsid w:val="00DD120E"/>
    <w:rsid w:val="00DD13F1"/>
    <w:rsid w:val="00DD159A"/>
    <w:rsid w:val="00DD1A84"/>
    <w:rsid w:val="00DD1BFD"/>
    <w:rsid w:val="00DD1F2F"/>
    <w:rsid w:val="00DD2193"/>
    <w:rsid w:val="00DD2C27"/>
    <w:rsid w:val="00DD2CC9"/>
    <w:rsid w:val="00DD2D75"/>
    <w:rsid w:val="00DD30A4"/>
    <w:rsid w:val="00DD3AA7"/>
    <w:rsid w:val="00DD44BE"/>
    <w:rsid w:val="00DD451A"/>
    <w:rsid w:val="00DD4989"/>
    <w:rsid w:val="00DD4A04"/>
    <w:rsid w:val="00DD4DB3"/>
    <w:rsid w:val="00DD4E5B"/>
    <w:rsid w:val="00DD52D3"/>
    <w:rsid w:val="00DD580B"/>
    <w:rsid w:val="00DD62D1"/>
    <w:rsid w:val="00DD63DF"/>
    <w:rsid w:val="00DD6B68"/>
    <w:rsid w:val="00DD6E1D"/>
    <w:rsid w:val="00DD71AF"/>
    <w:rsid w:val="00DD72BD"/>
    <w:rsid w:val="00DD75E9"/>
    <w:rsid w:val="00DD76B7"/>
    <w:rsid w:val="00DD78F9"/>
    <w:rsid w:val="00DD7D2A"/>
    <w:rsid w:val="00DE0412"/>
    <w:rsid w:val="00DE0889"/>
    <w:rsid w:val="00DE0895"/>
    <w:rsid w:val="00DE0AF4"/>
    <w:rsid w:val="00DE0C92"/>
    <w:rsid w:val="00DE1719"/>
    <w:rsid w:val="00DE1AC2"/>
    <w:rsid w:val="00DE1BDA"/>
    <w:rsid w:val="00DE1C89"/>
    <w:rsid w:val="00DE1CB5"/>
    <w:rsid w:val="00DE2250"/>
    <w:rsid w:val="00DE24CA"/>
    <w:rsid w:val="00DE26C1"/>
    <w:rsid w:val="00DE2DA7"/>
    <w:rsid w:val="00DE3165"/>
    <w:rsid w:val="00DE3405"/>
    <w:rsid w:val="00DE36E8"/>
    <w:rsid w:val="00DE3BE6"/>
    <w:rsid w:val="00DE3F16"/>
    <w:rsid w:val="00DE457C"/>
    <w:rsid w:val="00DE4D8F"/>
    <w:rsid w:val="00DE4ECA"/>
    <w:rsid w:val="00DE54D5"/>
    <w:rsid w:val="00DE5940"/>
    <w:rsid w:val="00DE594F"/>
    <w:rsid w:val="00DE598F"/>
    <w:rsid w:val="00DE5C03"/>
    <w:rsid w:val="00DE5CA7"/>
    <w:rsid w:val="00DE608B"/>
    <w:rsid w:val="00DE69F6"/>
    <w:rsid w:val="00DE6AA0"/>
    <w:rsid w:val="00DE764D"/>
    <w:rsid w:val="00DE7834"/>
    <w:rsid w:val="00DE7A46"/>
    <w:rsid w:val="00DE7A7A"/>
    <w:rsid w:val="00DE7BEC"/>
    <w:rsid w:val="00DE7CA0"/>
    <w:rsid w:val="00DE7FFE"/>
    <w:rsid w:val="00DF03ED"/>
    <w:rsid w:val="00DF041F"/>
    <w:rsid w:val="00DF0898"/>
    <w:rsid w:val="00DF0924"/>
    <w:rsid w:val="00DF093D"/>
    <w:rsid w:val="00DF0A2A"/>
    <w:rsid w:val="00DF0D4F"/>
    <w:rsid w:val="00DF0E78"/>
    <w:rsid w:val="00DF11D2"/>
    <w:rsid w:val="00DF1282"/>
    <w:rsid w:val="00DF19E9"/>
    <w:rsid w:val="00DF1A0C"/>
    <w:rsid w:val="00DF1BD9"/>
    <w:rsid w:val="00DF1C7F"/>
    <w:rsid w:val="00DF22B1"/>
    <w:rsid w:val="00DF238A"/>
    <w:rsid w:val="00DF2884"/>
    <w:rsid w:val="00DF2941"/>
    <w:rsid w:val="00DF2B7C"/>
    <w:rsid w:val="00DF30E0"/>
    <w:rsid w:val="00DF31E3"/>
    <w:rsid w:val="00DF34AA"/>
    <w:rsid w:val="00DF35B1"/>
    <w:rsid w:val="00DF371D"/>
    <w:rsid w:val="00DF37E7"/>
    <w:rsid w:val="00DF3A3D"/>
    <w:rsid w:val="00DF3DE5"/>
    <w:rsid w:val="00DF3F60"/>
    <w:rsid w:val="00DF3FA9"/>
    <w:rsid w:val="00DF436D"/>
    <w:rsid w:val="00DF48EF"/>
    <w:rsid w:val="00DF4A97"/>
    <w:rsid w:val="00DF4B2C"/>
    <w:rsid w:val="00DF4FC6"/>
    <w:rsid w:val="00DF5190"/>
    <w:rsid w:val="00DF58A4"/>
    <w:rsid w:val="00DF5A13"/>
    <w:rsid w:val="00DF5BE6"/>
    <w:rsid w:val="00DF5D89"/>
    <w:rsid w:val="00DF5F82"/>
    <w:rsid w:val="00DF6107"/>
    <w:rsid w:val="00DF61BE"/>
    <w:rsid w:val="00DF6C31"/>
    <w:rsid w:val="00DF7122"/>
    <w:rsid w:val="00DF7411"/>
    <w:rsid w:val="00DF741A"/>
    <w:rsid w:val="00DF777D"/>
    <w:rsid w:val="00DF777E"/>
    <w:rsid w:val="00DF7ED4"/>
    <w:rsid w:val="00E00545"/>
    <w:rsid w:val="00E00666"/>
    <w:rsid w:val="00E0069F"/>
    <w:rsid w:val="00E00A3B"/>
    <w:rsid w:val="00E017C2"/>
    <w:rsid w:val="00E01C99"/>
    <w:rsid w:val="00E021D2"/>
    <w:rsid w:val="00E0236F"/>
    <w:rsid w:val="00E02766"/>
    <w:rsid w:val="00E02821"/>
    <w:rsid w:val="00E0290B"/>
    <w:rsid w:val="00E02C01"/>
    <w:rsid w:val="00E02CDC"/>
    <w:rsid w:val="00E02E50"/>
    <w:rsid w:val="00E02ECB"/>
    <w:rsid w:val="00E02F3E"/>
    <w:rsid w:val="00E03228"/>
    <w:rsid w:val="00E03A49"/>
    <w:rsid w:val="00E0418E"/>
    <w:rsid w:val="00E04257"/>
    <w:rsid w:val="00E0553F"/>
    <w:rsid w:val="00E056E0"/>
    <w:rsid w:val="00E057AE"/>
    <w:rsid w:val="00E057CF"/>
    <w:rsid w:val="00E058EB"/>
    <w:rsid w:val="00E05B27"/>
    <w:rsid w:val="00E05C2A"/>
    <w:rsid w:val="00E05F1E"/>
    <w:rsid w:val="00E05F82"/>
    <w:rsid w:val="00E070BC"/>
    <w:rsid w:val="00E0711A"/>
    <w:rsid w:val="00E07225"/>
    <w:rsid w:val="00E07293"/>
    <w:rsid w:val="00E073C3"/>
    <w:rsid w:val="00E076B8"/>
    <w:rsid w:val="00E07961"/>
    <w:rsid w:val="00E07F48"/>
    <w:rsid w:val="00E10017"/>
    <w:rsid w:val="00E1001D"/>
    <w:rsid w:val="00E1047B"/>
    <w:rsid w:val="00E108D0"/>
    <w:rsid w:val="00E10DA1"/>
    <w:rsid w:val="00E1121B"/>
    <w:rsid w:val="00E11326"/>
    <w:rsid w:val="00E11D54"/>
    <w:rsid w:val="00E124E9"/>
    <w:rsid w:val="00E12649"/>
    <w:rsid w:val="00E12E24"/>
    <w:rsid w:val="00E1371C"/>
    <w:rsid w:val="00E137ED"/>
    <w:rsid w:val="00E144BC"/>
    <w:rsid w:val="00E1468D"/>
    <w:rsid w:val="00E15048"/>
    <w:rsid w:val="00E1508C"/>
    <w:rsid w:val="00E157B7"/>
    <w:rsid w:val="00E15B42"/>
    <w:rsid w:val="00E15DCC"/>
    <w:rsid w:val="00E15F78"/>
    <w:rsid w:val="00E16163"/>
    <w:rsid w:val="00E161C6"/>
    <w:rsid w:val="00E1653B"/>
    <w:rsid w:val="00E1698A"/>
    <w:rsid w:val="00E16C60"/>
    <w:rsid w:val="00E171B3"/>
    <w:rsid w:val="00E172B1"/>
    <w:rsid w:val="00E17F4E"/>
    <w:rsid w:val="00E17FFB"/>
    <w:rsid w:val="00E206B5"/>
    <w:rsid w:val="00E20750"/>
    <w:rsid w:val="00E20A36"/>
    <w:rsid w:val="00E20AAF"/>
    <w:rsid w:val="00E20CF0"/>
    <w:rsid w:val="00E21352"/>
    <w:rsid w:val="00E21873"/>
    <w:rsid w:val="00E21881"/>
    <w:rsid w:val="00E21B01"/>
    <w:rsid w:val="00E21CD1"/>
    <w:rsid w:val="00E21D3A"/>
    <w:rsid w:val="00E22059"/>
    <w:rsid w:val="00E22550"/>
    <w:rsid w:val="00E225C4"/>
    <w:rsid w:val="00E225D0"/>
    <w:rsid w:val="00E22EF5"/>
    <w:rsid w:val="00E23105"/>
    <w:rsid w:val="00E236BD"/>
    <w:rsid w:val="00E23B6D"/>
    <w:rsid w:val="00E23D19"/>
    <w:rsid w:val="00E23DED"/>
    <w:rsid w:val="00E24549"/>
    <w:rsid w:val="00E24553"/>
    <w:rsid w:val="00E245CE"/>
    <w:rsid w:val="00E2469A"/>
    <w:rsid w:val="00E2474A"/>
    <w:rsid w:val="00E24C49"/>
    <w:rsid w:val="00E24E39"/>
    <w:rsid w:val="00E25383"/>
    <w:rsid w:val="00E25EDB"/>
    <w:rsid w:val="00E2601C"/>
    <w:rsid w:val="00E260E7"/>
    <w:rsid w:val="00E263F8"/>
    <w:rsid w:val="00E26B07"/>
    <w:rsid w:val="00E26C84"/>
    <w:rsid w:val="00E26E81"/>
    <w:rsid w:val="00E27827"/>
    <w:rsid w:val="00E30893"/>
    <w:rsid w:val="00E3166D"/>
    <w:rsid w:val="00E31AB9"/>
    <w:rsid w:val="00E31B19"/>
    <w:rsid w:val="00E31EDF"/>
    <w:rsid w:val="00E3225D"/>
    <w:rsid w:val="00E3290A"/>
    <w:rsid w:val="00E3316F"/>
    <w:rsid w:val="00E33E3E"/>
    <w:rsid w:val="00E33FAE"/>
    <w:rsid w:val="00E3417E"/>
    <w:rsid w:val="00E34578"/>
    <w:rsid w:val="00E34944"/>
    <w:rsid w:val="00E34E05"/>
    <w:rsid w:val="00E351C7"/>
    <w:rsid w:val="00E3570D"/>
    <w:rsid w:val="00E3595B"/>
    <w:rsid w:val="00E35BE9"/>
    <w:rsid w:val="00E36245"/>
    <w:rsid w:val="00E368E6"/>
    <w:rsid w:val="00E36A52"/>
    <w:rsid w:val="00E36B0D"/>
    <w:rsid w:val="00E37013"/>
    <w:rsid w:val="00E3709E"/>
    <w:rsid w:val="00E372D0"/>
    <w:rsid w:val="00E374C5"/>
    <w:rsid w:val="00E378F2"/>
    <w:rsid w:val="00E409C3"/>
    <w:rsid w:val="00E40E62"/>
    <w:rsid w:val="00E41104"/>
    <w:rsid w:val="00E4127E"/>
    <w:rsid w:val="00E419AD"/>
    <w:rsid w:val="00E419D7"/>
    <w:rsid w:val="00E41B09"/>
    <w:rsid w:val="00E42245"/>
    <w:rsid w:val="00E425A4"/>
    <w:rsid w:val="00E42B2A"/>
    <w:rsid w:val="00E42C56"/>
    <w:rsid w:val="00E43102"/>
    <w:rsid w:val="00E43B56"/>
    <w:rsid w:val="00E43C2C"/>
    <w:rsid w:val="00E43C6D"/>
    <w:rsid w:val="00E43D05"/>
    <w:rsid w:val="00E43FD5"/>
    <w:rsid w:val="00E44F0A"/>
    <w:rsid w:val="00E45472"/>
    <w:rsid w:val="00E4593F"/>
    <w:rsid w:val="00E45A15"/>
    <w:rsid w:val="00E45F30"/>
    <w:rsid w:val="00E461FE"/>
    <w:rsid w:val="00E464AC"/>
    <w:rsid w:val="00E46AE2"/>
    <w:rsid w:val="00E4713D"/>
    <w:rsid w:val="00E47E8B"/>
    <w:rsid w:val="00E47EC4"/>
    <w:rsid w:val="00E503E7"/>
    <w:rsid w:val="00E505D1"/>
    <w:rsid w:val="00E511FE"/>
    <w:rsid w:val="00E51D3B"/>
    <w:rsid w:val="00E526B5"/>
    <w:rsid w:val="00E52946"/>
    <w:rsid w:val="00E52CD2"/>
    <w:rsid w:val="00E531A0"/>
    <w:rsid w:val="00E53457"/>
    <w:rsid w:val="00E5355A"/>
    <w:rsid w:val="00E53575"/>
    <w:rsid w:val="00E538AB"/>
    <w:rsid w:val="00E53B8A"/>
    <w:rsid w:val="00E53C25"/>
    <w:rsid w:val="00E53F4F"/>
    <w:rsid w:val="00E541A8"/>
    <w:rsid w:val="00E54306"/>
    <w:rsid w:val="00E5439A"/>
    <w:rsid w:val="00E54409"/>
    <w:rsid w:val="00E54606"/>
    <w:rsid w:val="00E546AA"/>
    <w:rsid w:val="00E54869"/>
    <w:rsid w:val="00E548E3"/>
    <w:rsid w:val="00E5548C"/>
    <w:rsid w:val="00E55906"/>
    <w:rsid w:val="00E55D09"/>
    <w:rsid w:val="00E55DE3"/>
    <w:rsid w:val="00E562EE"/>
    <w:rsid w:val="00E5685F"/>
    <w:rsid w:val="00E56942"/>
    <w:rsid w:val="00E56AAB"/>
    <w:rsid w:val="00E56BAA"/>
    <w:rsid w:val="00E5706F"/>
    <w:rsid w:val="00E570AE"/>
    <w:rsid w:val="00E57226"/>
    <w:rsid w:val="00E5724B"/>
    <w:rsid w:val="00E573D9"/>
    <w:rsid w:val="00E573DC"/>
    <w:rsid w:val="00E5751C"/>
    <w:rsid w:val="00E577D5"/>
    <w:rsid w:val="00E57BF6"/>
    <w:rsid w:val="00E57DE9"/>
    <w:rsid w:val="00E57E8A"/>
    <w:rsid w:val="00E60163"/>
    <w:rsid w:val="00E6032B"/>
    <w:rsid w:val="00E60839"/>
    <w:rsid w:val="00E60DF5"/>
    <w:rsid w:val="00E60EFA"/>
    <w:rsid w:val="00E61360"/>
    <w:rsid w:val="00E6161C"/>
    <w:rsid w:val="00E6188F"/>
    <w:rsid w:val="00E6255F"/>
    <w:rsid w:val="00E630C6"/>
    <w:rsid w:val="00E632EC"/>
    <w:rsid w:val="00E6353D"/>
    <w:rsid w:val="00E638DA"/>
    <w:rsid w:val="00E639F0"/>
    <w:rsid w:val="00E63B8B"/>
    <w:rsid w:val="00E6443A"/>
    <w:rsid w:val="00E64492"/>
    <w:rsid w:val="00E64ECB"/>
    <w:rsid w:val="00E6542C"/>
    <w:rsid w:val="00E6549B"/>
    <w:rsid w:val="00E659BC"/>
    <w:rsid w:val="00E65FB7"/>
    <w:rsid w:val="00E66186"/>
    <w:rsid w:val="00E66504"/>
    <w:rsid w:val="00E6724A"/>
    <w:rsid w:val="00E67251"/>
    <w:rsid w:val="00E6778E"/>
    <w:rsid w:val="00E70325"/>
    <w:rsid w:val="00E707CD"/>
    <w:rsid w:val="00E70ADB"/>
    <w:rsid w:val="00E70DFE"/>
    <w:rsid w:val="00E70FE2"/>
    <w:rsid w:val="00E7151B"/>
    <w:rsid w:val="00E71DED"/>
    <w:rsid w:val="00E72328"/>
    <w:rsid w:val="00E726A9"/>
    <w:rsid w:val="00E72790"/>
    <w:rsid w:val="00E729D7"/>
    <w:rsid w:val="00E72AB6"/>
    <w:rsid w:val="00E72AC6"/>
    <w:rsid w:val="00E72DA6"/>
    <w:rsid w:val="00E733A8"/>
    <w:rsid w:val="00E734AB"/>
    <w:rsid w:val="00E73A70"/>
    <w:rsid w:val="00E73FB4"/>
    <w:rsid w:val="00E74931"/>
    <w:rsid w:val="00E74A13"/>
    <w:rsid w:val="00E74AE5"/>
    <w:rsid w:val="00E74B18"/>
    <w:rsid w:val="00E74E2B"/>
    <w:rsid w:val="00E75283"/>
    <w:rsid w:val="00E7550C"/>
    <w:rsid w:val="00E75890"/>
    <w:rsid w:val="00E75D13"/>
    <w:rsid w:val="00E762EC"/>
    <w:rsid w:val="00E767A3"/>
    <w:rsid w:val="00E767B5"/>
    <w:rsid w:val="00E808B4"/>
    <w:rsid w:val="00E81061"/>
    <w:rsid w:val="00E8153B"/>
    <w:rsid w:val="00E8187E"/>
    <w:rsid w:val="00E81B38"/>
    <w:rsid w:val="00E81D3D"/>
    <w:rsid w:val="00E8243A"/>
    <w:rsid w:val="00E8250A"/>
    <w:rsid w:val="00E82550"/>
    <w:rsid w:val="00E82609"/>
    <w:rsid w:val="00E8312B"/>
    <w:rsid w:val="00E8317D"/>
    <w:rsid w:val="00E8329F"/>
    <w:rsid w:val="00E833B5"/>
    <w:rsid w:val="00E8361D"/>
    <w:rsid w:val="00E83798"/>
    <w:rsid w:val="00E83A28"/>
    <w:rsid w:val="00E83F3F"/>
    <w:rsid w:val="00E8406F"/>
    <w:rsid w:val="00E846B7"/>
    <w:rsid w:val="00E846D8"/>
    <w:rsid w:val="00E84A78"/>
    <w:rsid w:val="00E84BE5"/>
    <w:rsid w:val="00E84C75"/>
    <w:rsid w:val="00E84E30"/>
    <w:rsid w:val="00E84F28"/>
    <w:rsid w:val="00E8515F"/>
    <w:rsid w:val="00E85933"/>
    <w:rsid w:val="00E85A13"/>
    <w:rsid w:val="00E85F7C"/>
    <w:rsid w:val="00E86154"/>
    <w:rsid w:val="00E86427"/>
    <w:rsid w:val="00E865DC"/>
    <w:rsid w:val="00E867A6"/>
    <w:rsid w:val="00E867CE"/>
    <w:rsid w:val="00E869F7"/>
    <w:rsid w:val="00E86C2D"/>
    <w:rsid w:val="00E86E6F"/>
    <w:rsid w:val="00E87068"/>
    <w:rsid w:val="00E878D5"/>
    <w:rsid w:val="00E87926"/>
    <w:rsid w:val="00E87B64"/>
    <w:rsid w:val="00E9009B"/>
    <w:rsid w:val="00E901DF"/>
    <w:rsid w:val="00E90318"/>
    <w:rsid w:val="00E9057B"/>
    <w:rsid w:val="00E90BEE"/>
    <w:rsid w:val="00E90C83"/>
    <w:rsid w:val="00E9133F"/>
    <w:rsid w:val="00E913AA"/>
    <w:rsid w:val="00E918EC"/>
    <w:rsid w:val="00E91B57"/>
    <w:rsid w:val="00E91C5D"/>
    <w:rsid w:val="00E91DBA"/>
    <w:rsid w:val="00E91F61"/>
    <w:rsid w:val="00E91F90"/>
    <w:rsid w:val="00E9262B"/>
    <w:rsid w:val="00E93300"/>
    <w:rsid w:val="00E935A7"/>
    <w:rsid w:val="00E93747"/>
    <w:rsid w:val="00E93DF7"/>
    <w:rsid w:val="00E93FF1"/>
    <w:rsid w:val="00E9436C"/>
    <w:rsid w:val="00E94372"/>
    <w:rsid w:val="00E943C5"/>
    <w:rsid w:val="00E9499A"/>
    <w:rsid w:val="00E94F2A"/>
    <w:rsid w:val="00E95103"/>
    <w:rsid w:val="00E955E8"/>
    <w:rsid w:val="00E95747"/>
    <w:rsid w:val="00E95BFF"/>
    <w:rsid w:val="00E95F8A"/>
    <w:rsid w:val="00E969B7"/>
    <w:rsid w:val="00E96D7C"/>
    <w:rsid w:val="00E97B1B"/>
    <w:rsid w:val="00E97FC7"/>
    <w:rsid w:val="00EA0A26"/>
    <w:rsid w:val="00EA0C81"/>
    <w:rsid w:val="00EA0DED"/>
    <w:rsid w:val="00EA10E5"/>
    <w:rsid w:val="00EA11F1"/>
    <w:rsid w:val="00EA1324"/>
    <w:rsid w:val="00EA13E9"/>
    <w:rsid w:val="00EA1A5D"/>
    <w:rsid w:val="00EA1AF4"/>
    <w:rsid w:val="00EA1D0D"/>
    <w:rsid w:val="00EA1E00"/>
    <w:rsid w:val="00EA1F24"/>
    <w:rsid w:val="00EA21BE"/>
    <w:rsid w:val="00EA23CF"/>
    <w:rsid w:val="00EA2968"/>
    <w:rsid w:val="00EA30E6"/>
    <w:rsid w:val="00EA31B7"/>
    <w:rsid w:val="00EA34AF"/>
    <w:rsid w:val="00EA3778"/>
    <w:rsid w:val="00EA3EE6"/>
    <w:rsid w:val="00EA426B"/>
    <w:rsid w:val="00EA46A2"/>
    <w:rsid w:val="00EA4F59"/>
    <w:rsid w:val="00EA52BF"/>
    <w:rsid w:val="00EA5A13"/>
    <w:rsid w:val="00EA5EFA"/>
    <w:rsid w:val="00EA64E9"/>
    <w:rsid w:val="00EA6BF2"/>
    <w:rsid w:val="00EA6D4B"/>
    <w:rsid w:val="00EA6DC6"/>
    <w:rsid w:val="00EA7296"/>
    <w:rsid w:val="00EA7357"/>
    <w:rsid w:val="00EA7574"/>
    <w:rsid w:val="00EA784C"/>
    <w:rsid w:val="00EA7B66"/>
    <w:rsid w:val="00EA7BF7"/>
    <w:rsid w:val="00EA7C47"/>
    <w:rsid w:val="00EB01C5"/>
    <w:rsid w:val="00EB0539"/>
    <w:rsid w:val="00EB06D4"/>
    <w:rsid w:val="00EB0997"/>
    <w:rsid w:val="00EB0B06"/>
    <w:rsid w:val="00EB1011"/>
    <w:rsid w:val="00EB1083"/>
    <w:rsid w:val="00EB128E"/>
    <w:rsid w:val="00EB17E4"/>
    <w:rsid w:val="00EB1839"/>
    <w:rsid w:val="00EB20E2"/>
    <w:rsid w:val="00EB253B"/>
    <w:rsid w:val="00EB25CD"/>
    <w:rsid w:val="00EB31EB"/>
    <w:rsid w:val="00EB3379"/>
    <w:rsid w:val="00EB345A"/>
    <w:rsid w:val="00EB3679"/>
    <w:rsid w:val="00EB3778"/>
    <w:rsid w:val="00EB3A80"/>
    <w:rsid w:val="00EB3B59"/>
    <w:rsid w:val="00EB42DB"/>
    <w:rsid w:val="00EB470A"/>
    <w:rsid w:val="00EB47EB"/>
    <w:rsid w:val="00EB4A30"/>
    <w:rsid w:val="00EB4B79"/>
    <w:rsid w:val="00EB4D24"/>
    <w:rsid w:val="00EB5421"/>
    <w:rsid w:val="00EB5747"/>
    <w:rsid w:val="00EB5828"/>
    <w:rsid w:val="00EB5848"/>
    <w:rsid w:val="00EB5AEC"/>
    <w:rsid w:val="00EB5D13"/>
    <w:rsid w:val="00EB5DD2"/>
    <w:rsid w:val="00EB5F5B"/>
    <w:rsid w:val="00EB6401"/>
    <w:rsid w:val="00EB6531"/>
    <w:rsid w:val="00EB686F"/>
    <w:rsid w:val="00EB69C6"/>
    <w:rsid w:val="00EB6CEE"/>
    <w:rsid w:val="00EC00B8"/>
    <w:rsid w:val="00EC00C0"/>
    <w:rsid w:val="00EC00E1"/>
    <w:rsid w:val="00EC01D0"/>
    <w:rsid w:val="00EC03E9"/>
    <w:rsid w:val="00EC08D7"/>
    <w:rsid w:val="00EC0C9F"/>
    <w:rsid w:val="00EC110B"/>
    <w:rsid w:val="00EC18C7"/>
    <w:rsid w:val="00EC1D6F"/>
    <w:rsid w:val="00EC1E45"/>
    <w:rsid w:val="00EC22C6"/>
    <w:rsid w:val="00EC2A10"/>
    <w:rsid w:val="00EC2A64"/>
    <w:rsid w:val="00EC308A"/>
    <w:rsid w:val="00EC3380"/>
    <w:rsid w:val="00EC3506"/>
    <w:rsid w:val="00EC3510"/>
    <w:rsid w:val="00EC3AF0"/>
    <w:rsid w:val="00EC435D"/>
    <w:rsid w:val="00EC4D29"/>
    <w:rsid w:val="00EC517E"/>
    <w:rsid w:val="00EC549C"/>
    <w:rsid w:val="00EC5638"/>
    <w:rsid w:val="00EC5C38"/>
    <w:rsid w:val="00EC61FC"/>
    <w:rsid w:val="00EC6235"/>
    <w:rsid w:val="00EC6323"/>
    <w:rsid w:val="00EC683D"/>
    <w:rsid w:val="00EC6966"/>
    <w:rsid w:val="00EC6C0A"/>
    <w:rsid w:val="00EC6D48"/>
    <w:rsid w:val="00EC7634"/>
    <w:rsid w:val="00EC7BAB"/>
    <w:rsid w:val="00ED01E1"/>
    <w:rsid w:val="00ED0470"/>
    <w:rsid w:val="00ED095B"/>
    <w:rsid w:val="00ED0C67"/>
    <w:rsid w:val="00ED0F1F"/>
    <w:rsid w:val="00ED18E6"/>
    <w:rsid w:val="00ED1D28"/>
    <w:rsid w:val="00ED2224"/>
    <w:rsid w:val="00ED241A"/>
    <w:rsid w:val="00ED252F"/>
    <w:rsid w:val="00ED26BD"/>
    <w:rsid w:val="00ED2814"/>
    <w:rsid w:val="00ED2FA2"/>
    <w:rsid w:val="00ED339D"/>
    <w:rsid w:val="00ED351F"/>
    <w:rsid w:val="00ED3719"/>
    <w:rsid w:val="00ED37F3"/>
    <w:rsid w:val="00ED3ACE"/>
    <w:rsid w:val="00ED4586"/>
    <w:rsid w:val="00ED4C51"/>
    <w:rsid w:val="00ED5578"/>
    <w:rsid w:val="00ED567C"/>
    <w:rsid w:val="00ED57E7"/>
    <w:rsid w:val="00ED58D7"/>
    <w:rsid w:val="00ED634D"/>
    <w:rsid w:val="00ED67B6"/>
    <w:rsid w:val="00ED6A23"/>
    <w:rsid w:val="00ED6BBA"/>
    <w:rsid w:val="00ED6E60"/>
    <w:rsid w:val="00ED719A"/>
    <w:rsid w:val="00ED71AF"/>
    <w:rsid w:val="00ED7441"/>
    <w:rsid w:val="00ED7E8B"/>
    <w:rsid w:val="00ED7F73"/>
    <w:rsid w:val="00EE0034"/>
    <w:rsid w:val="00EE00F6"/>
    <w:rsid w:val="00EE0410"/>
    <w:rsid w:val="00EE04F6"/>
    <w:rsid w:val="00EE0642"/>
    <w:rsid w:val="00EE07A3"/>
    <w:rsid w:val="00EE0A54"/>
    <w:rsid w:val="00EE148D"/>
    <w:rsid w:val="00EE1F3B"/>
    <w:rsid w:val="00EE2186"/>
    <w:rsid w:val="00EE2205"/>
    <w:rsid w:val="00EE2881"/>
    <w:rsid w:val="00EE2E13"/>
    <w:rsid w:val="00EE2E9A"/>
    <w:rsid w:val="00EE302E"/>
    <w:rsid w:val="00EE3673"/>
    <w:rsid w:val="00EE3A4E"/>
    <w:rsid w:val="00EE3DBB"/>
    <w:rsid w:val="00EE44A7"/>
    <w:rsid w:val="00EE4ADF"/>
    <w:rsid w:val="00EE4EFE"/>
    <w:rsid w:val="00EE4FE8"/>
    <w:rsid w:val="00EE5764"/>
    <w:rsid w:val="00EE58C0"/>
    <w:rsid w:val="00EE5B44"/>
    <w:rsid w:val="00EE5CE3"/>
    <w:rsid w:val="00EE5DE4"/>
    <w:rsid w:val="00EE5EBE"/>
    <w:rsid w:val="00EE5ED3"/>
    <w:rsid w:val="00EE6A62"/>
    <w:rsid w:val="00EE6B22"/>
    <w:rsid w:val="00EE6B68"/>
    <w:rsid w:val="00EE6E6B"/>
    <w:rsid w:val="00EE7EA3"/>
    <w:rsid w:val="00EF0760"/>
    <w:rsid w:val="00EF0DBD"/>
    <w:rsid w:val="00EF0EA8"/>
    <w:rsid w:val="00EF1914"/>
    <w:rsid w:val="00EF198D"/>
    <w:rsid w:val="00EF1D2D"/>
    <w:rsid w:val="00EF1EFE"/>
    <w:rsid w:val="00EF238D"/>
    <w:rsid w:val="00EF2B4C"/>
    <w:rsid w:val="00EF333D"/>
    <w:rsid w:val="00EF3657"/>
    <w:rsid w:val="00EF3882"/>
    <w:rsid w:val="00EF3EE7"/>
    <w:rsid w:val="00EF4393"/>
    <w:rsid w:val="00EF4AFE"/>
    <w:rsid w:val="00EF4CE7"/>
    <w:rsid w:val="00EF4CF1"/>
    <w:rsid w:val="00EF505A"/>
    <w:rsid w:val="00EF57B7"/>
    <w:rsid w:val="00EF57F4"/>
    <w:rsid w:val="00EF5D0D"/>
    <w:rsid w:val="00EF63FF"/>
    <w:rsid w:val="00EF6FE8"/>
    <w:rsid w:val="00EF7837"/>
    <w:rsid w:val="00EF7BC6"/>
    <w:rsid w:val="00F001C6"/>
    <w:rsid w:val="00F00955"/>
    <w:rsid w:val="00F00AA4"/>
    <w:rsid w:val="00F00AC5"/>
    <w:rsid w:val="00F00DAE"/>
    <w:rsid w:val="00F00F59"/>
    <w:rsid w:val="00F011DF"/>
    <w:rsid w:val="00F01368"/>
    <w:rsid w:val="00F01540"/>
    <w:rsid w:val="00F0156C"/>
    <w:rsid w:val="00F016A6"/>
    <w:rsid w:val="00F0189C"/>
    <w:rsid w:val="00F018BE"/>
    <w:rsid w:val="00F01C29"/>
    <w:rsid w:val="00F02316"/>
    <w:rsid w:val="00F023CC"/>
    <w:rsid w:val="00F0281F"/>
    <w:rsid w:val="00F028F4"/>
    <w:rsid w:val="00F02B66"/>
    <w:rsid w:val="00F030B8"/>
    <w:rsid w:val="00F030FA"/>
    <w:rsid w:val="00F03532"/>
    <w:rsid w:val="00F03790"/>
    <w:rsid w:val="00F0391B"/>
    <w:rsid w:val="00F03C41"/>
    <w:rsid w:val="00F03D7B"/>
    <w:rsid w:val="00F046EC"/>
    <w:rsid w:val="00F04C9A"/>
    <w:rsid w:val="00F04CC2"/>
    <w:rsid w:val="00F04F5A"/>
    <w:rsid w:val="00F051E9"/>
    <w:rsid w:val="00F05293"/>
    <w:rsid w:val="00F05750"/>
    <w:rsid w:val="00F0598A"/>
    <w:rsid w:val="00F05A4D"/>
    <w:rsid w:val="00F05A94"/>
    <w:rsid w:val="00F05B4A"/>
    <w:rsid w:val="00F05F41"/>
    <w:rsid w:val="00F0631B"/>
    <w:rsid w:val="00F06502"/>
    <w:rsid w:val="00F07139"/>
    <w:rsid w:val="00F072D3"/>
    <w:rsid w:val="00F072E6"/>
    <w:rsid w:val="00F07393"/>
    <w:rsid w:val="00F075DF"/>
    <w:rsid w:val="00F07E5A"/>
    <w:rsid w:val="00F102E2"/>
    <w:rsid w:val="00F102E9"/>
    <w:rsid w:val="00F1034D"/>
    <w:rsid w:val="00F103E0"/>
    <w:rsid w:val="00F1045D"/>
    <w:rsid w:val="00F10526"/>
    <w:rsid w:val="00F11578"/>
    <w:rsid w:val="00F1168E"/>
    <w:rsid w:val="00F11AFD"/>
    <w:rsid w:val="00F11B95"/>
    <w:rsid w:val="00F11CDA"/>
    <w:rsid w:val="00F11D56"/>
    <w:rsid w:val="00F120E5"/>
    <w:rsid w:val="00F1262D"/>
    <w:rsid w:val="00F128D6"/>
    <w:rsid w:val="00F12AAA"/>
    <w:rsid w:val="00F13A25"/>
    <w:rsid w:val="00F13D2A"/>
    <w:rsid w:val="00F1438C"/>
    <w:rsid w:val="00F147A6"/>
    <w:rsid w:val="00F14C1A"/>
    <w:rsid w:val="00F14EBA"/>
    <w:rsid w:val="00F154B4"/>
    <w:rsid w:val="00F162EF"/>
    <w:rsid w:val="00F16523"/>
    <w:rsid w:val="00F1662D"/>
    <w:rsid w:val="00F168E9"/>
    <w:rsid w:val="00F169B0"/>
    <w:rsid w:val="00F16BAF"/>
    <w:rsid w:val="00F16F30"/>
    <w:rsid w:val="00F17747"/>
    <w:rsid w:val="00F177C8"/>
    <w:rsid w:val="00F17A84"/>
    <w:rsid w:val="00F17C16"/>
    <w:rsid w:val="00F2002E"/>
    <w:rsid w:val="00F20169"/>
    <w:rsid w:val="00F202EA"/>
    <w:rsid w:val="00F20F95"/>
    <w:rsid w:val="00F212A9"/>
    <w:rsid w:val="00F217A0"/>
    <w:rsid w:val="00F21AFD"/>
    <w:rsid w:val="00F2219F"/>
    <w:rsid w:val="00F2237B"/>
    <w:rsid w:val="00F223F2"/>
    <w:rsid w:val="00F22670"/>
    <w:rsid w:val="00F22987"/>
    <w:rsid w:val="00F22B41"/>
    <w:rsid w:val="00F22B9D"/>
    <w:rsid w:val="00F22DB5"/>
    <w:rsid w:val="00F23204"/>
    <w:rsid w:val="00F23255"/>
    <w:rsid w:val="00F233A4"/>
    <w:rsid w:val="00F2360F"/>
    <w:rsid w:val="00F236A4"/>
    <w:rsid w:val="00F246E2"/>
    <w:rsid w:val="00F2492C"/>
    <w:rsid w:val="00F24EE3"/>
    <w:rsid w:val="00F24F4F"/>
    <w:rsid w:val="00F25420"/>
    <w:rsid w:val="00F2558E"/>
    <w:rsid w:val="00F255DE"/>
    <w:rsid w:val="00F25A1F"/>
    <w:rsid w:val="00F262CF"/>
    <w:rsid w:val="00F268FB"/>
    <w:rsid w:val="00F26E51"/>
    <w:rsid w:val="00F2712F"/>
    <w:rsid w:val="00F27540"/>
    <w:rsid w:val="00F2759E"/>
    <w:rsid w:val="00F2786A"/>
    <w:rsid w:val="00F30126"/>
    <w:rsid w:val="00F30655"/>
    <w:rsid w:val="00F3098F"/>
    <w:rsid w:val="00F30A84"/>
    <w:rsid w:val="00F30D31"/>
    <w:rsid w:val="00F31037"/>
    <w:rsid w:val="00F31188"/>
    <w:rsid w:val="00F3155C"/>
    <w:rsid w:val="00F315A3"/>
    <w:rsid w:val="00F316BD"/>
    <w:rsid w:val="00F31C61"/>
    <w:rsid w:val="00F32090"/>
    <w:rsid w:val="00F324FA"/>
    <w:rsid w:val="00F326CD"/>
    <w:rsid w:val="00F327B1"/>
    <w:rsid w:val="00F33209"/>
    <w:rsid w:val="00F3339B"/>
    <w:rsid w:val="00F33D12"/>
    <w:rsid w:val="00F341F2"/>
    <w:rsid w:val="00F3425F"/>
    <w:rsid w:val="00F34311"/>
    <w:rsid w:val="00F34A1D"/>
    <w:rsid w:val="00F34E8B"/>
    <w:rsid w:val="00F3506B"/>
    <w:rsid w:val="00F3525F"/>
    <w:rsid w:val="00F352CB"/>
    <w:rsid w:val="00F354F3"/>
    <w:rsid w:val="00F35A7C"/>
    <w:rsid w:val="00F365AD"/>
    <w:rsid w:val="00F36B49"/>
    <w:rsid w:val="00F36BAF"/>
    <w:rsid w:val="00F36E9F"/>
    <w:rsid w:val="00F37320"/>
    <w:rsid w:val="00F37872"/>
    <w:rsid w:val="00F37B55"/>
    <w:rsid w:val="00F37EC6"/>
    <w:rsid w:val="00F37FD2"/>
    <w:rsid w:val="00F40217"/>
    <w:rsid w:val="00F40309"/>
    <w:rsid w:val="00F40528"/>
    <w:rsid w:val="00F40C4B"/>
    <w:rsid w:val="00F4150D"/>
    <w:rsid w:val="00F417DE"/>
    <w:rsid w:val="00F417E1"/>
    <w:rsid w:val="00F419ED"/>
    <w:rsid w:val="00F41BDB"/>
    <w:rsid w:val="00F421A0"/>
    <w:rsid w:val="00F421CC"/>
    <w:rsid w:val="00F42362"/>
    <w:rsid w:val="00F423DB"/>
    <w:rsid w:val="00F4272E"/>
    <w:rsid w:val="00F42B07"/>
    <w:rsid w:val="00F42BB4"/>
    <w:rsid w:val="00F4331C"/>
    <w:rsid w:val="00F436DD"/>
    <w:rsid w:val="00F43E18"/>
    <w:rsid w:val="00F43E1F"/>
    <w:rsid w:val="00F444F0"/>
    <w:rsid w:val="00F4463C"/>
    <w:rsid w:val="00F453FA"/>
    <w:rsid w:val="00F4571F"/>
    <w:rsid w:val="00F45761"/>
    <w:rsid w:val="00F45807"/>
    <w:rsid w:val="00F45A93"/>
    <w:rsid w:val="00F4600B"/>
    <w:rsid w:val="00F462EB"/>
    <w:rsid w:val="00F4630E"/>
    <w:rsid w:val="00F4658E"/>
    <w:rsid w:val="00F468F5"/>
    <w:rsid w:val="00F470F5"/>
    <w:rsid w:val="00F4735C"/>
    <w:rsid w:val="00F473E7"/>
    <w:rsid w:val="00F4747B"/>
    <w:rsid w:val="00F47847"/>
    <w:rsid w:val="00F47B53"/>
    <w:rsid w:val="00F50228"/>
    <w:rsid w:val="00F502D1"/>
    <w:rsid w:val="00F50F00"/>
    <w:rsid w:val="00F50FE5"/>
    <w:rsid w:val="00F51202"/>
    <w:rsid w:val="00F5130F"/>
    <w:rsid w:val="00F5176D"/>
    <w:rsid w:val="00F51944"/>
    <w:rsid w:val="00F51EB9"/>
    <w:rsid w:val="00F5201B"/>
    <w:rsid w:val="00F52281"/>
    <w:rsid w:val="00F523D9"/>
    <w:rsid w:val="00F5242A"/>
    <w:rsid w:val="00F524BE"/>
    <w:rsid w:val="00F531C5"/>
    <w:rsid w:val="00F5329A"/>
    <w:rsid w:val="00F53529"/>
    <w:rsid w:val="00F5359E"/>
    <w:rsid w:val="00F53A06"/>
    <w:rsid w:val="00F53E1A"/>
    <w:rsid w:val="00F53E4F"/>
    <w:rsid w:val="00F543F9"/>
    <w:rsid w:val="00F546E9"/>
    <w:rsid w:val="00F548B5"/>
    <w:rsid w:val="00F54973"/>
    <w:rsid w:val="00F5517B"/>
    <w:rsid w:val="00F55317"/>
    <w:rsid w:val="00F55682"/>
    <w:rsid w:val="00F5581A"/>
    <w:rsid w:val="00F55C4D"/>
    <w:rsid w:val="00F55F4D"/>
    <w:rsid w:val="00F5619F"/>
    <w:rsid w:val="00F562B9"/>
    <w:rsid w:val="00F562E4"/>
    <w:rsid w:val="00F57457"/>
    <w:rsid w:val="00F57459"/>
    <w:rsid w:val="00F5754D"/>
    <w:rsid w:val="00F575A5"/>
    <w:rsid w:val="00F57ABD"/>
    <w:rsid w:val="00F57F3C"/>
    <w:rsid w:val="00F60B7B"/>
    <w:rsid w:val="00F61166"/>
    <w:rsid w:val="00F616B1"/>
    <w:rsid w:val="00F61D3A"/>
    <w:rsid w:val="00F61DE8"/>
    <w:rsid w:val="00F61FE3"/>
    <w:rsid w:val="00F62212"/>
    <w:rsid w:val="00F624A8"/>
    <w:rsid w:val="00F629E3"/>
    <w:rsid w:val="00F62A12"/>
    <w:rsid w:val="00F632AC"/>
    <w:rsid w:val="00F63580"/>
    <w:rsid w:val="00F639EE"/>
    <w:rsid w:val="00F63C54"/>
    <w:rsid w:val="00F63E39"/>
    <w:rsid w:val="00F63EFB"/>
    <w:rsid w:val="00F640AB"/>
    <w:rsid w:val="00F64615"/>
    <w:rsid w:val="00F648D1"/>
    <w:rsid w:val="00F64B8C"/>
    <w:rsid w:val="00F64D7C"/>
    <w:rsid w:val="00F65108"/>
    <w:rsid w:val="00F6510F"/>
    <w:rsid w:val="00F65113"/>
    <w:rsid w:val="00F652BE"/>
    <w:rsid w:val="00F6532A"/>
    <w:rsid w:val="00F6533E"/>
    <w:rsid w:val="00F65AED"/>
    <w:rsid w:val="00F65BE2"/>
    <w:rsid w:val="00F66251"/>
    <w:rsid w:val="00F66882"/>
    <w:rsid w:val="00F67016"/>
    <w:rsid w:val="00F6722A"/>
    <w:rsid w:val="00F672E6"/>
    <w:rsid w:val="00F674C5"/>
    <w:rsid w:val="00F67504"/>
    <w:rsid w:val="00F67882"/>
    <w:rsid w:val="00F7045A"/>
    <w:rsid w:val="00F7069C"/>
    <w:rsid w:val="00F70925"/>
    <w:rsid w:val="00F71469"/>
    <w:rsid w:val="00F71A72"/>
    <w:rsid w:val="00F71AC3"/>
    <w:rsid w:val="00F71FDC"/>
    <w:rsid w:val="00F72002"/>
    <w:rsid w:val="00F72480"/>
    <w:rsid w:val="00F7295A"/>
    <w:rsid w:val="00F729CA"/>
    <w:rsid w:val="00F73144"/>
    <w:rsid w:val="00F732C7"/>
    <w:rsid w:val="00F735CC"/>
    <w:rsid w:val="00F73A19"/>
    <w:rsid w:val="00F73A4A"/>
    <w:rsid w:val="00F748F6"/>
    <w:rsid w:val="00F7532F"/>
    <w:rsid w:val="00F754AA"/>
    <w:rsid w:val="00F7564B"/>
    <w:rsid w:val="00F75805"/>
    <w:rsid w:val="00F75A0F"/>
    <w:rsid w:val="00F75F76"/>
    <w:rsid w:val="00F75FCF"/>
    <w:rsid w:val="00F7644A"/>
    <w:rsid w:val="00F76B75"/>
    <w:rsid w:val="00F76C6E"/>
    <w:rsid w:val="00F76DEE"/>
    <w:rsid w:val="00F76F7A"/>
    <w:rsid w:val="00F770F9"/>
    <w:rsid w:val="00F770FF"/>
    <w:rsid w:val="00F77803"/>
    <w:rsid w:val="00F802D4"/>
    <w:rsid w:val="00F8069F"/>
    <w:rsid w:val="00F80DDA"/>
    <w:rsid w:val="00F80F21"/>
    <w:rsid w:val="00F80FB6"/>
    <w:rsid w:val="00F810E2"/>
    <w:rsid w:val="00F811C5"/>
    <w:rsid w:val="00F8136C"/>
    <w:rsid w:val="00F815A9"/>
    <w:rsid w:val="00F82407"/>
    <w:rsid w:val="00F8246D"/>
    <w:rsid w:val="00F82626"/>
    <w:rsid w:val="00F82632"/>
    <w:rsid w:val="00F82DA2"/>
    <w:rsid w:val="00F836F0"/>
    <w:rsid w:val="00F837B1"/>
    <w:rsid w:val="00F83A90"/>
    <w:rsid w:val="00F83E34"/>
    <w:rsid w:val="00F8438A"/>
    <w:rsid w:val="00F84F3B"/>
    <w:rsid w:val="00F851B8"/>
    <w:rsid w:val="00F854E8"/>
    <w:rsid w:val="00F85564"/>
    <w:rsid w:val="00F858C6"/>
    <w:rsid w:val="00F86265"/>
    <w:rsid w:val="00F863FB"/>
    <w:rsid w:val="00F866B1"/>
    <w:rsid w:val="00F86AC2"/>
    <w:rsid w:val="00F86D1D"/>
    <w:rsid w:val="00F86F55"/>
    <w:rsid w:val="00F878EB"/>
    <w:rsid w:val="00F87940"/>
    <w:rsid w:val="00F87BBF"/>
    <w:rsid w:val="00F9059C"/>
    <w:rsid w:val="00F90836"/>
    <w:rsid w:val="00F90D5C"/>
    <w:rsid w:val="00F9155C"/>
    <w:rsid w:val="00F915A6"/>
    <w:rsid w:val="00F91C75"/>
    <w:rsid w:val="00F9229E"/>
    <w:rsid w:val="00F927BC"/>
    <w:rsid w:val="00F92A7A"/>
    <w:rsid w:val="00F93F3D"/>
    <w:rsid w:val="00F93FC6"/>
    <w:rsid w:val="00F942B7"/>
    <w:rsid w:val="00F94B98"/>
    <w:rsid w:val="00F94F9B"/>
    <w:rsid w:val="00F954C6"/>
    <w:rsid w:val="00F958E8"/>
    <w:rsid w:val="00F95B2F"/>
    <w:rsid w:val="00F95F4C"/>
    <w:rsid w:val="00F979E6"/>
    <w:rsid w:val="00FA02CE"/>
    <w:rsid w:val="00FA037D"/>
    <w:rsid w:val="00FA0C2A"/>
    <w:rsid w:val="00FA0D81"/>
    <w:rsid w:val="00FA1D20"/>
    <w:rsid w:val="00FA2604"/>
    <w:rsid w:val="00FA376D"/>
    <w:rsid w:val="00FA39C4"/>
    <w:rsid w:val="00FA3A12"/>
    <w:rsid w:val="00FA3CDA"/>
    <w:rsid w:val="00FA3F74"/>
    <w:rsid w:val="00FA42D2"/>
    <w:rsid w:val="00FA4CCA"/>
    <w:rsid w:val="00FA4E24"/>
    <w:rsid w:val="00FA4EC7"/>
    <w:rsid w:val="00FA4FFB"/>
    <w:rsid w:val="00FA5753"/>
    <w:rsid w:val="00FA58FA"/>
    <w:rsid w:val="00FA5F2B"/>
    <w:rsid w:val="00FA61F0"/>
    <w:rsid w:val="00FA6253"/>
    <w:rsid w:val="00FA68D4"/>
    <w:rsid w:val="00FA712E"/>
    <w:rsid w:val="00FA76D2"/>
    <w:rsid w:val="00FA79F4"/>
    <w:rsid w:val="00FB01A4"/>
    <w:rsid w:val="00FB0984"/>
    <w:rsid w:val="00FB0C43"/>
    <w:rsid w:val="00FB0E13"/>
    <w:rsid w:val="00FB133B"/>
    <w:rsid w:val="00FB1480"/>
    <w:rsid w:val="00FB1581"/>
    <w:rsid w:val="00FB18B8"/>
    <w:rsid w:val="00FB1A3C"/>
    <w:rsid w:val="00FB1EAC"/>
    <w:rsid w:val="00FB2274"/>
    <w:rsid w:val="00FB2438"/>
    <w:rsid w:val="00FB24B6"/>
    <w:rsid w:val="00FB2547"/>
    <w:rsid w:val="00FB2593"/>
    <w:rsid w:val="00FB26BE"/>
    <w:rsid w:val="00FB2834"/>
    <w:rsid w:val="00FB2BC4"/>
    <w:rsid w:val="00FB2D86"/>
    <w:rsid w:val="00FB31BC"/>
    <w:rsid w:val="00FB3275"/>
    <w:rsid w:val="00FB344B"/>
    <w:rsid w:val="00FB3AD9"/>
    <w:rsid w:val="00FB3B41"/>
    <w:rsid w:val="00FB4498"/>
    <w:rsid w:val="00FB4533"/>
    <w:rsid w:val="00FB46AB"/>
    <w:rsid w:val="00FB4702"/>
    <w:rsid w:val="00FB47CF"/>
    <w:rsid w:val="00FB50AA"/>
    <w:rsid w:val="00FB55AA"/>
    <w:rsid w:val="00FB5C47"/>
    <w:rsid w:val="00FB5EAE"/>
    <w:rsid w:val="00FB5EC1"/>
    <w:rsid w:val="00FB5FCA"/>
    <w:rsid w:val="00FB6100"/>
    <w:rsid w:val="00FB64B2"/>
    <w:rsid w:val="00FB6A5A"/>
    <w:rsid w:val="00FB6D35"/>
    <w:rsid w:val="00FB6FC7"/>
    <w:rsid w:val="00FB7263"/>
    <w:rsid w:val="00FB741A"/>
    <w:rsid w:val="00FB7D0C"/>
    <w:rsid w:val="00FC0233"/>
    <w:rsid w:val="00FC0A23"/>
    <w:rsid w:val="00FC0A71"/>
    <w:rsid w:val="00FC0C94"/>
    <w:rsid w:val="00FC1A8B"/>
    <w:rsid w:val="00FC1B9D"/>
    <w:rsid w:val="00FC1E05"/>
    <w:rsid w:val="00FC2655"/>
    <w:rsid w:val="00FC2A12"/>
    <w:rsid w:val="00FC2A41"/>
    <w:rsid w:val="00FC3A2B"/>
    <w:rsid w:val="00FC406B"/>
    <w:rsid w:val="00FC4547"/>
    <w:rsid w:val="00FC46AD"/>
    <w:rsid w:val="00FC4E97"/>
    <w:rsid w:val="00FC4F80"/>
    <w:rsid w:val="00FC5B3F"/>
    <w:rsid w:val="00FC5C99"/>
    <w:rsid w:val="00FC6070"/>
    <w:rsid w:val="00FC655F"/>
    <w:rsid w:val="00FC676F"/>
    <w:rsid w:val="00FC67B5"/>
    <w:rsid w:val="00FC712F"/>
    <w:rsid w:val="00FC7281"/>
    <w:rsid w:val="00FC72E2"/>
    <w:rsid w:val="00FC76EA"/>
    <w:rsid w:val="00FC7833"/>
    <w:rsid w:val="00FC79FB"/>
    <w:rsid w:val="00FC7BBD"/>
    <w:rsid w:val="00FC7F01"/>
    <w:rsid w:val="00FD139A"/>
    <w:rsid w:val="00FD1848"/>
    <w:rsid w:val="00FD1B93"/>
    <w:rsid w:val="00FD2353"/>
    <w:rsid w:val="00FD267E"/>
    <w:rsid w:val="00FD2955"/>
    <w:rsid w:val="00FD29A5"/>
    <w:rsid w:val="00FD32EF"/>
    <w:rsid w:val="00FD355B"/>
    <w:rsid w:val="00FD3B6E"/>
    <w:rsid w:val="00FD3C52"/>
    <w:rsid w:val="00FD3E08"/>
    <w:rsid w:val="00FD4426"/>
    <w:rsid w:val="00FD4497"/>
    <w:rsid w:val="00FD4BCC"/>
    <w:rsid w:val="00FD4E45"/>
    <w:rsid w:val="00FD52E2"/>
    <w:rsid w:val="00FD596B"/>
    <w:rsid w:val="00FD6B1B"/>
    <w:rsid w:val="00FD6B1E"/>
    <w:rsid w:val="00FD6C0A"/>
    <w:rsid w:val="00FD72A9"/>
    <w:rsid w:val="00FD72CA"/>
    <w:rsid w:val="00FD750E"/>
    <w:rsid w:val="00FD7932"/>
    <w:rsid w:val="00FE00BC"/>
    <w:rsid w:val="00FE0235"/>
    <w:rsid w:val="00FE056B"/>
    <w:rsid w:val="00FE0A5C"/>
    <w:rsid w:val="00FE0BB9"/>
    <w:rsid w:val="00FE108D"/>
    <w:rsid w:val="00FE13A8"/>
    <w:rsid w:val="00FE17F2"/>
    <w:rsid w:val="00FE191C"/>
    <w:rsid w:val="00FE1AE2"/>
    <w:rsid w:val="00FE21FC"/>
    <w:rsid w:val="00FE2652"/>
    <w:rsid w:val="00FE2DB9"/>
    <w:rsid w:val="00FE2E9E"/>
    <w:rsid w:val="00FE3298"/>
    <w:rsid w:val="00FE330F"/>
    <w:rsid w:val="00FE3501"/>
    <w:rsid w:val="00FE381D"/>
    <w:rsid w:val="00FE3911"/>
    <w:rsid w:val="00FE3ADF"/>
    <w:rsid w:val="00FE43A8"/>
    <w:rsid w:val="00FE47C9"/>
    <w:rsid w:val="00FE493B"/>
    <w:rsid w:val="00FE4A7E"/>
    <w:rsid w:val="00FE5617"/>
    <w:rsid w:val="00FE56D3"/>
    <w:rsid w:val="00FE5845"/>
    <w:rsid w:val="00FE6836"/>
    <w:rsid w:val="00FE6F2B"/>
    <w:rsid w:val="00FE6F3B"/>
    <w:rsid w:val="00FE74B2"/>
    <w:rsid w:val="00FE7708"/>
    <w:rsid w:val="00FE7E1F"/>
    <w:rsid w:val="00FF0044"/>
    <w:rsid w:val="00FF0073"/>
    <w:rsid w:val="00FF0188"/>
    <w:rsid w:val="00FF03B2"/>
    <w:rsid w:val="00FF07CE"/>
    <w:rsid w:val="00FF0B65"/>
    <w:rsid w:val="00FF0C8E"/>
    <w:rsid w:val="00FF10CF"/>
    <w:rsid w:val="00FF131B"/>
    <w:rsid w:val="00FF17CA"/>
    <w:rsid w:val="00FF1D5F"/>
    <w:rsid w:val="00FF2055"/>
    <w:rsid w:val="00FF2D37"/>
    <w:rsid w:val="00FF2E4B"/>
    <w:rsid w:val="00FF3CBD"/>
    <w:rsid w:val="00FF3E3D"/>
    <w:rsid w:val="00FF3FF0"/>
    <w:rsid w:val="00FF409F"/>
    <w:rsid w:val="00FF4339"/>
    <w:rsid w:val="00FF434A"/>
    <w:rsid w:val="00FF43DC"/>
    <w:rsid w:val="00FF4473"/>
    <w:rsid w:val="00FF4F20"/>
    <w:rsid w:val="00FF4FE8"/>
    <w:rsid w:val="00FF528B"/>
    <w:rsid w:val="00FF5697"/>
    <w:rsid w:val="00FF586C"/>
    <w:rsid w:val="00FF5E70"/>
    <w:rsid w:val="00FF5F5C"/>
    <w:rsid w:val="00FF6023"/>
    <w:rsid w:val="00FF61E0"/>
    <w:rsid w:val="00FF63B4"/>
    <w:rsid w:val="00FF6783"/>
    <w:rsid w:val="00FF68C4"/>
    <w:rsid w:val="00FF692E"/>
    <w:rsid w:val="00FF6AA2"/>
    <w:rsid w:val="00FF6FAD"/>
    <w:rsid w:val="00FF70B1"/>
    <w:rsid w:val="00FF70B6"/>
    <w:rsid w:val="00FF7708"/>
    <w:rsid w:val="00FF772E"/>
    <w:rsid w:val="00FF7AFC"/>
    <w:rsid w:val="00FF7D1C"/>
    <w:rsid w:val="00FF7F41"/>
    <w:rsid w:val="040762E8"/>
    <w:rsid w:val="274449D9"/>
    <w:rsid w:val="3C6D1606"/>
    <w:rsid w:val="3D7342C0"/>
    <w:rsid w:val="3ED5B5F7"/>
  </w:rsids>
  <m:mathPr>
    <m:mathFont m:val="Cambria Math"/>
    <m:brkBin m:val="before"/>
    <m:brkBinSub m:val="--"/>
    <m:smallFrac m:val="0"/>
    <m:dispDef/>
    <m:lMargin m:val="0"/>
    <m:rMargin m:val="0"/>
    <m:defJc m:val="centerGroup"/>
    <m:wrapIndent m:val="1440"/>
    <m:intLim m:val="subSup"/>
    <m:naryLim m:val="undOvr"/>
  </m:mathPr>
  <w:themeFontLang w:val="el-G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756E4"/>
  <w15:chartTrackingRefBased/>
  <w15:docId w15:val="{AF8213DB-542F-4F8D-84FB-39F941D8C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5A5"/>
    <w:pPr>
      <w:spacing w:after="80" w:line="240" w:lineRule="auto"/>
      <w:jc w:val="both"/>
    </w:pPr>
  </w:style>
  <w:style w:type="paragraph" w:styleId="Heading1">
    <w:name w:val="heading 1"/>
    <w:basedOn w:val="Normal"/>
    <w:next w:val="Normal"/>
    <w:link w:val="Heading1Char"/>
    <w:uiPriority w:val="9"/>
    <w:qFormat/>
    <w:rsid w:val="00DC3062"/>
    <w:pPr>
      <w:keepNext/>
      <w:keepLines/>
      <w:numPr>
        <w:numId w:val="1"/>
      </w:numPr>
      <w:spacing w:before="240" w:after="240"/>
      <w:outlineLvl w:val="0"/>
    </w:pPr>
    <w:rPr>
      <w:rFonts w:asciiTheme="majorHAnsi" w:eastAsiaTheme="majorEastAsia" w:hAnsiTheme="majorHAnsi" w:cstheme="majorBidi"/>
      <w:color w:val="2F5496" w:themeColor="accent1" w:themeShade="BF"/>
      <w:sz w:val="28"/>
      <w:szCs w:val="32"/>
    </w:rPr>
  </w:style>
  <w:style w:type="paragraph" w:styleId="Heading2">
    <w:name w:val="heading 2"/>
    <w:aliases w:val="h2"/>
    <w:basedOn w:val="Normal"/>
    <w:next w:val="Normal"/>
    <w:link w:val="Heading2Char"/>
    <w:uiPriority w:val="9"/>
    <w:unhideWhenUsed/>
    <w:qFormat/>
    <w:rsid w:val="00C205C2"/>
    <w:pPr>
      <w:keepNext/>
      <w:keepLines/>
      <w:numPr>
        <w:ilvl w:val="1"/>
        <w:numId w:val="1"/>
      </w:numPr>
      <w:shd w:val="clear" w:color="auto" w:fill="2F5496" w:themeFill="accent1" w:themeFillShade="BF"/>
      <w:spacing w:before="240" w:after="240"/>
      <w:outlineLvl w:val="1"/>
    </w:pPr>
    <w:rPr>
      <w:rFonts w:asciiTheme="majorHAnsi" w:eastAsiaTheme="majorEastAsia" w:hAnsiTheme="majorHAnsi" w:cstheme="majorBidi"/>
      <w:b/>
      <w:color w:val="FFFFFF" w:themeColor="background1"/>
      <w:sz w:val="28"/>
      <w:szCs w:val="26"/>
    </w:rPr>
  </w:style>
  <w:style w:type="paragraph" w:styleId="Heading3">
    <w:name w:val="heading 3"/>
    <w:basedOn w:val="Normal"/>
    <w:next w:val="Normal"/>
    <w:link w:val="Heading3Char"/>
    <w:uiPriority w:val="9"/>
    <w:unhideWhenUsed/>
    <w:qFormat/>
    <w:rsid w:val="003E1BC8"/>
    <w:pPr>
      <w:keepNext/>
      <w:keepLines/>
      <w:numPr>
        <w:ilvl w:val="2"/>
        <w:numId w:val="1"/>
      </w:numPr>
      <w:spacing w:before="360" w:after="240"/>
      <w:outlineLvl w:val="2"/>
    </w:pPr>
    <w:rPr>
      <w:rFonts w:asciiTheme="majorHAnsi" w:eastAsiaTheme="majorEastAsia" w:hAnsiTheme="majorHAnsi" w:cstheme="majorBidi"/>
      <w:b/>
      <w:color w:val="1F3763" w:themeColor="accent1" w:themeShade="7F"/>
      <w:sz w:val="26"/>
      <w:szCs w:val="24"/>
    </w:rPr>
  </w:style>
  <w:style w:type="paragraph" w:styleId="Heading4">
    <w:name w:val="heading 4"/>
    <w:aliases w:val="General 4"/>
    <w:basedOn w:val="Normal"/>
    <w:next w:val="Normal"/>
    <w:link w:val="Heading4Char"/>
    <w:uiPriority w:val="9"/>
    <w:unhideWhenUsed/>
    <w:qFormat/>
    <w:rsid w:val="00D5671B"/>
    <w:pPr>
      <w:keepNext/>
      <w:keepLines/>
      <w:numPr>
        <w:ilvl w:val="3"/>
        <w:numId w:val="1"/>
      </w:numPr>
      <w:spacing w:before="200" w:after="20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6F1ED5"/>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CB3EBF"/>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64880"/>
    <w:pPr>
      <w:keepNext/>
      <w:keepLines/>
      <w:spacing w:before="40" w:after="0"/>
      <w:ind w:left="1296" w:hanging="1296"/>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64880"/>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64880"/>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3062"/>
    <w:rPr>
      <w:rFonts w:asciiTheme="majorHAnsi" w:eastAsiaTheme="majorEastAsia" w:hAnsiTheme="majorHAnsi" w:cstheme="majorBidi"/>
      <w:color w:val="2F5496" w:themeColor="accent1" w:themeShade="BF"/>
      <w:sz w:val="28"/>
      <w:szCs w:val="32"/>
    </w:rPr>
  </w:style>
  <w:style w:type="character" w:customStyle="1" w:styleId="Heading2Char">
    <w:name w:val="Heading 2 Char"/>
    <w:aliases w:val="h2 Char"/>
    <w:basedOn w:val="DefaultParagraphFont"/>
    <w:link w:val="Heading2"/>
    <w:uiPriority w:val="9"/>
    <w:rsid w:val="00C205C2"/>
    <w:rPr>
      <w:rFonts w:asciiTheme="majorHAnsi" w:eastAsiaTheme="majorEastAsia" w:hAnsiTheme="majorHAnsi" w:cstheme="majorBidi"/>
      <w:b/>
      <w:color w:val="FFFFFF" w:themeColor="background1"/>
      <w:sz w:val="28"/>
      <w:szCs w:val="26"/>
      <w:shd w:val="clear" w:color="auto" w:fill="2F5496" w:themeFill="accent1" w:themeFillShade="BF"/>
    </w:rPr>
  </w:style>
  <w:style w:type="character" w:customStyle="1" w:styleId="Heading3Char">
    <w:name w:val="Heading 3 Char"/>
    <w:basedOn w:val="DefaultParagraphFont"/>
    <w:link w:val="Heading3"/>
    <w:uiPriority w:val="9"/>
    <w:rsid w:val="003E1BC8"/>
    <w:rPr>
      <w:rFonts w:asciiTheme="majorHAnsi" w:eastAsiaTheme="majorEastAsia" w:hAnsiTheme="majorHAnsi" w:cstheme="majorBidi"/>
      <w:b/>
      <w:color w:val="1F3763" w:themeColor="accent1" w:themeShade="7F"/>
      <w:sz w:val="26"/>
      <w:szCs w:val="24"/>
    </w:rPr>
  </w:style>
  <w:style w:type="character" w:customStyle="1" w:styleId="Heading4Char">
    <w:name w:val="Heading 4 Char"/>
    <w:aliases w:val="General 4 Char"/>
    <w:basedOn w:val="DefaultParagraphFont"/>
    <w:link w:val="Heading4"/>
    <w:uiPriority w:val="9"/>
    <w:rsid w:val="00D5671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6F1ED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CB3EBF"/>
    <w:rPr>
      <w:rFonts w:asciiTheme="majorHAnsi" w:eastAsiaTheme="majorEastAsia" w:hAnsiTheme="majorHAnsi" w:cstheme="majorBidi"/>
      <w:color w:val="1F3763" w:themeColor="accent1" w:themeShade="7F"/>
    </w:rPr>
  </w:style>
  <w:style w:type="paragraph" w:styleId="ListParagraph">
    <w:name w:val="List Paragraph"/>
    <w:basedOn w:val="Normal"/>
    <w:link w:val="ListParagraphChar"/>
    <w:uiPriority w:val="34"/>
    <w:qFormat/>
    <w:rsid w:val="00D07482"/>
    <w:pPr>
      <w:ind w:left="720"/>
      <w:contextualSpacing/>
    </w:pPr>
  </w:style>
  <w:style w:type="character" w:customStyle="1" w:styleId="ListParagraphChar">
    <w:name w:val="List Paragraph Char"/>
    <w:link w:val="ListParagraph"/>
    <w:uiPriority w:val="99"/>
    <w:locked/>
    <w:rsid w:val="008D316D"/>
  </w:style>
  <w:style w:type="paragraph" w:styleId="Subtitle">
    <w:name w:val="Subtitle"/>
    <w:basedOn w:val="Normal"/>
    <w:next w:val="Normal"/>
    <w:link w:val="SubtitleChar"/>
    <w:uiPriority w:val="11"/>
    <w:qFormat/>
    <w:rsid w:val="00C96E38"/>
    <w:pPr>
      <w:numPr>
        <w:ilvl w:val="1"/>
      </w:numPr>
    </w:pPr>
    <w:rPr>
      <w:rFonts w:eastAsiaTheme="minorEastAsia"/>
      <w:color w:val="5A5A5A" w:themeColor="text1" w:themeTint="A5"/>
      <w:spacing w:val="15"/>
      <w:sz w:val="32"/>
    </w:rPr>
  </w:style>
  <w:style w:type="character" w:customStyle="1" w:styleId="SubtitleChar">
    <w:name w:val="Subtitle Char"/>
    <w:basedOn w:val="DefaultParagraphFont"/>
    <w:link w:val="Subtitle"/>
    <w:uiPriority w:val="11"/>
    <w:rsid w:val="00C96E38"/>
    <w:rPr>
      <w:rFonts w:eastAsiaTheme="minorEastAsia"/>
      <w:color w:val="5A5A5A" w:themeColor="text1" w:themeTint="A5"/>
      <w:spacing w:val="15"/>
      <w:sz w:val="32"/>
    </w:rPr>
  </w:style>
  <w:style w:type="character" w:styleId="SubtleReference">
    <w:name w:val="Subtle Reference"/>
    <w:basedOn w:val="DefaultParagraphFont"/>
    <w:uiPriority w:val="31"/>
    <w:qFormat/>
    <w:rsid w:val="00644BD8"/>
    <w:rPr>
      <w:smallCaps/>
      <w:color w:val="5A5A5A" w:themeColor="text1" w:themeTint="A5"/>
    </w:rPr>
  </w:style>
  <w:style w:type="paragraph" w:styleId="TOCHeading">
    <w:name w:val="TOC Heading"/>
    <w:basedOn w:val="Heading1"/>
    <w:next w:val="Normal"/>
    <w:uiPriority w:val="39"/>
    <w:unhideWhenUsed/>
    <w:qFormat/>
    <w:rsid w:val="00C96E38"/>
    <w:pPr>
      <w:numPr>
        <w:numId w:val="0"/>
      </w:numPr>
      <w:outlineLvl w:val="9"/>
    </w:pPr>
    <w:rPr>
      <w:sz w:val="32"/>
      <w:lang w:eastAsia="el-GR"/>
    </w:rPr>
  </w:style>
  <w:style w:type="paragraph" w:styleId="TOC1">
    <w:name w:val="toc 1"/>
    <w:basedOn w:val="Normal"/>
    <w:next w:val="Normal"/>
    <w:autoRedefine/>
    <w:uiPriority w:val="39"/>
    <w:unhideWhenUsed/>
    <w:rsid w:val="00C96E38"/>
    <w:pPr>
      <w:spacing w:after="100"/>
    </w:pPr>
  </w:style>
  <w:style w:type="paragraph" w:styleId="TOC2">
    <w:name w:val="toc 2"/>
    <w:basedOn w:val="Normal"/>
    <w:next w:val="Normal"/>
    <w:autoRedefine/>
    <w:uiPriority w:val="39"/>
    <w:unhideWhenUsed/>
    <w:rsid w:val="00C96E38"/>
    <w:pPr>
      <w:spacing w:after="100"/>
      <w:ind w:left="220"/>
    </w:pPr>
  </w:style>
  <w:style w:type="paragraph" w:styleId="TOC3">
    <w:name w:val="toc 3"/>
    <w:basedOn w:val="Normal"/>
    <w:next w:val="Normal"/>
    <w:autoRedefine/>
    <w:uiPriority w:val="39"/>
    <w:unhideWhenUsed/>
    <w:rsid w:val="00C96E38"/>
    <w:pPr>
      <w:spacing w:after="100"/>
      <w:ind w:left="440"/>
    </w:pPr>
  </w:style>
  <w:style w:type="character" w:styleId="Hyperlink">
    <w:name w:val="Hyperlink"/>
    <w:basedOn w:val="DefaultParagraphFont"/>
    <w:uiPriority w:val="99"/>
    <w:unhideWhenUsed/>
    <w:rsid w:val="00C96E38"/>
    <w:rPr>
      <w:color w:val="0563C1" w:themeColor="hyperlink"/>
      <w:u w:val="single"/>
    </w:rPr>
  </w:style>
  <w:style w:type="paragraph" w:styleId="NoSpacing">
    <w:name w:val="No Spacing"/>
    <w:uiPriority w:val="1"/>
    <w:qFormat/>
    <w:rsid w:val="0095546D"/>
    <w:pPr>
      <w:spacing w:after="0" w:line="240" w:lineRule="auto"/>
    </w:pPr>
  </w:style>
  <w:style w:type="paragraph" w:styleId="Header">
    <w:name w:val="header"/>
    <w:basedOn w:val="Normal"/>
    <w:link w:val="HeaderChar"/>
    <w:uiPriority w:val="99"/>
    <w:unhideWhenUsed/>
    <w:rsid w:val="0095546D"/>
    <w:pPr>
      <w:tabs>
        <w:tab w:val="center" w:pos="4153"/>
        <w:tab w:val="right" w:pos="8306"/>
      </w:tabs>
      <w:spacing w:after="0"/>
    </w:pPr>
  </w:style>
  <w:style w:type="character" w:customStyle="1" w:styleId="HeaderChar">
    <w:name w:val="Header Char"/>
    <w:basedOn w:val="DefaultParagraphFont"/>
    <w:link w:val="Header"/>
    <w:uiPriority w:val="99"/>
    <w:rsid w:val="0095546D"/>
  </w:style>
  <w:style w:type="paragraph" w:styleId="Footer">
    <w:name w:val="footer"/>
    <w:basedOn w:val="Normal"/>
    <w:link w:val="FooterChar"/>
    <w:uiPriority w:val="99"/>
    <w:unhideWhenUsed/>
    <w:rsid w:val="0095546D"/>
    <w:pPr>
      <w:tabs>
        <w:tab w:val="center" w:pos="4153"/>
        <w:tab w:val="right" w:pos="8306"/>
      </w:tabs>
      <w:spacing w:after="0"/>
    </w:pPr>
  </w:style>
  <w:style w:type="character" w:customStyle="1" w:styleId="FooterChar">
    <w:name w:val="Footer Char"/>
    <w:basedOn w:val="DefaultParagraphFont"/>
    <w:link w:val="Footer"/>
    <w:uiPriority w:val="99"/>
    <w:rsid w:val="0095546D"/>
  </w:style>
  <w:style w:type="paragraph" w:styleId="Title">
    <w:name w:val="Title"/>
    <w:basedOn w:val="Normal"/>
    <w:next w:val="Normal"/>
    <w:link w:val="TitleChar"/>
    <w:uiPriority w:val="10"/>
    <w:qFormat/>
    <w:rsid w:val="0042033F"/>
    <w:pPr>
      <w:spacing w:after="0"/>
      <w:contextualSpacing/>
    </w:pPr>
    <w:rPr>
      <w:rFonts w:asciiTheme="majorHAnsi" w:eastAsiaTheme="majorEastAsia" w:hAnsiTheme="majorHAnsi" w:cstheme="majorBidi"/>
      <w:spacing w:val="-10"/>
      <w:kern w:val="28"/>
      <w:sz w:val="40"/>
      <w:szCs w:val="56"/>
    </w:rPr>
  </w:style>
  <w:style w:type="character" w:customStyle="1" w:styleId="TitleChar">
    <w:name w:val="Title Char"/>
    <w:basedOn w:val="DefaultParagraphFont"/>
    <w:link w:val="Title"/>
    <w:uiPriority w:val="10"/>
    <w:rsid w:val="0042033F"/>
    <w:rPr>
      <w:rFonts w:asciiTheme="majorHAnsi" w:eastAsiaTheme="majorEastAsia" w:hAnsiTheme="majorHAnsi" w:cstheme="majorBidi"/>
      <w:spacing w:val="-10"/>
      <w:kern w:val="28"/>
      <w:sz w:val="40"/>
      <w:szCs w:val="56"/>
    </w:rPr>
  </w:style>
  <w:style w:type="paragraph" w:styleId="TOC4">
    <w:name w:val="toc 4"/>
    <w:basedOn w:val="Normal"/>
    <w:next w:val="Normal"/>
    <w:autoRedefine/>
    <w:uiPriority w:val="39"/>
    <w:unhideWhenUsed/>
    <w:rsid w:val="00965DE9"/>
    <w:pPr>
      <w:spacing w:after="100" w:line="259" w:lineRule="auto"/>
      <w:ind w:left="660"/>
    </w:pPr>
    <w:rPr>
      <w:rFonts w:eastAsiaTheme="minorEastAsia"/>
      <w:lang w:eastAsia="el-GR"/>
    </w:rPr>
  </w:style>
  <w:style w:type="paragraph" w:styleId="TOC5">
    <w:name w:val="toc 5"/>
    <w:basedOn w:val="Normal"/>
    <w:next w:val="Normal"/>
    <w:autoRedefine/>
    <w:uiPriority w:val="39"/>
    <w:unhideWhenUsed/>
    <w:rsid w:val="00965DE9"/>
    <w:pPr>
      <w:spacing w:after="100" w:line="259" w:lineRule="auto"/>
      <w:ind w:left="880"/>
    </w:pPr>
    <w:rPr>
      <w:rFonts w:eastAsiaTheme="minorEastAsia"/>
      <w:lang w:eastAsia="el-GR"/>
    </w:rPr>
  </w:style>
  <w:style w:type="paragraph" w:styleId="TOC6">
    <w:name w:val="toc 6"/>
    <w:basedOn w:val="Normal"/>
    <w:next w:val="Normal"/>
    <w:autoRedefine/>
    <w:uiPriority w:val="39"/>
    <w:unhideWhenUsed/>
    <w:rsid w:val="00CB3EBF"/>
    <w:pPr>
      <w:tabs>
        <w:tab w:val="right" w:leader="dot" w:pos="9736"/>
      </w:tabs>
      <w:spacing w:after="100" w:line="259" w:lineRule="auto"/>
      <w:ind w:left="1100"/>
    </w:pPr>
    <w:rPr>
      <w:rFonts w:eastAsiaTheme="minorEastAsia"/>
      <w:lang w:eastAsia="el-GR"/>
    </w:rPr>
  </w:style>
  <w:style w:type="paragraph" w:styleId="TOC7">
    <w:name w:val="toc 7"/>
    <w:basedOn w:val="Normal"/>
    <w:next w:val="Normal"/>
    <w:autoRedefine/>
    <w:uiPriority w:val="39"/>
    <w:unhideWhenUsed/>
    <w:rsid w:val="00965DE9"/>
    <w:pPr>
      <w:spacing w:after="100" w:line="259" w:lineRule="auto"/>
      <w:ind w:left="1320"/>
    </w:pPr>
    <w:rPr>
      <w:rFonts w:eastAsiaTheme="minorEastAsia"/>
      <w:lang w:eastAsia="el-GR"/>
    </w:rPr>
  </w:style>
  <w:style w:type="paragraph" w:styleId="TOC8">
    <w:name w:val="toc 8"/>
    <w:basedOn w:val="Normal"/>
    <w:next w:val="Normal"/>
    <w:autoRedefine/>
    <w:uiPriority w:val="39"/>
    <w:unhideWhenUsed/>
    <w:rsid w:val="00965DE9"/>
    <w:pPr>
      <w:spacing w:after="100" w:line="259" w:lineRule="auto"/>
      <w:ind w:left="1540"/>
    </w:pPr>
    <w:rPr>
      <w:rFonts w:eastAsiaTheme="minorEastAsia"/>
      <w:lang w:eastAsia="el-GR"/>
    </w:rPr>
  </w:style>
  <w:style w:type="paragraph" w:styleId="TOC9">
    <w:name w:val="toc 9"/>
    <w:basedOn w:val="Normal"/>
    <w:next w:val="Normal"/>
    <w:autoRedefine/>
    <w:uiPriority w:val="39"/>
    <w:unhideWhenUsed/>
    <w:rsid w:val="00965DE9"/>
    <w:pPr>
      <w:spacing w:after="100" w:line="259" w:lineRule="auto"/>
      <w:ind w:left="1760"/>
    </w:pPr>
    <w:rPr>
      <w:rFonts w:eastAsiaTheme="minorEastAsia"/>
      <w:lang w:eastAsia="el-GR"/>
    </w:rPr>
  </w:style>
  <w:style w:type="character" w:customStyle="1" w:styleId="1">
    <w:name w:val="Ανεπίλυτη αναφορά1"/>
    <w:basedOn w:val="DefaultParagraphFont"/>
    <w:uiPriority w:val="99"/>
    <w:semiHidden/>
    <w:unhideWhenUsed/>
    <w:rsid w:val="00965DE9"/>
    <w:rPr>
      <w:color w:val="605E5C"/>
      <w:shd w:val="clear" w:color="auto" w:fill="E1DFDD"/>
    </w:rPr>
  </w:style>
  <w:style w:type="character" w:styleId="CommentReference">
    <w:name w:val="annotation reference"/>
    <w:basedOn w:val="DefaultParagraphFont"/>
    <w:uiPriority w:val="99"/>
    <w:semiHidden/>
    <w:unhideWhenUsed/>
    <w:rsid w:val="00C56076"/>
    <w:rPr>
      <w:sz w:val="16"/>
      <w:szCs w:val="16"/>
    </w:rPr>
  </w:style>
  <w:style w:type="paragraph" w:styleId="CommentText">
    <w:name w:val="annotation text"/>
    <w:basedOn w:val="Normal"/>
    <w:link w:val="CommentTextChar"/>
    <w:uiPriority w:val="99"/>
    <w:unhideWhenUsed/>
    <w:rsid w:val="00C56076"/>
    <w:rPr>
      <w:sz w:val="20"/>
      <w:szCs w:val="20"/>
    </w:rPr>
  </w:style>
  <w:style w:type="character" w:customStyle="1" w:styleId="CommentTextChar">
    <w:name w:val="Comment Text Char"/>
    <w:basedOn w:val="DefaultParagraphFont"/>
    <w:link w:val="CommentText"/>
    <w:uiPriority w:val="99"/>
    <w:rsid w:val="00C56076"/>
    <w:rPr>
      <w:sz w:val="20"/>
      <w:szCs w:val="20"/>
    </w:rPr>
  </w:style>
  <w:style w:type="paragraph" w:styleId="CommentSubject">
    <w:name w:val="annotation subject"/>
    <w:basedOn w:val="CommentText"/>
    <w:next w:val="CommentText"/>
    <w:link w:val="CommentSubjectChar"/>
    <w:uiPriority w:val="99"/>
    <w:semiHidden/>
    <w:unhideWhenUsed/>
    <w:rsid w:val="00C56076"/>
    <w:rPr>
      <w:b/>
      <w:bCs/>
    </w:rPr>
  </w:style>
  <w:style w:type="character" w:customStyle="1" w:styleId="CommentSubjectChar">
    <w:name w:val="Comment Subject Char"/>
    <w:basedOn w:val="CommentTextChar"/>
    <w:link w:val="CommentSubject"/>
    <w:uiPriority w:val="99"/>
    <w:semiHidden/>
    <w:rsid w:val="00C56076"/>
    <w:rPr>
      <w:b/>
      <w:bCs/>
      <w:sz w:val="20"/>
      <w:szCs w:val="20"/>
    </w:rPr>
  </w:style>
  <w:style w:type="paragraph" w:customStyle="1" w:styleId="10">
    <w:name w:val="Σώμα κειμένου1"/>
    <w:basedOn w:val="Normal"/>
    <w:rsid w:val="00A47D1C"/>
    <w:pPr>
      <w:suppressAutoHyphens/>
      <w:overflowPunct w:val="0"/>
      <w:autoSpaceDE w:val="0"/>
      <w:autoSpaceDN w:val="0"/>
      <w:adjustRightInd w:val="0"/>
      <w:spacing w:after="0"/>
      <w:ind w:left="284" w:firstLine="851"/>
      <w:textAlignment w:val="baseline"/>
    </w:pPr>
    <w:rPr>
      <w:rFonts w:ascii="Times New Roman" w:eastAsia="Times New Roman" w:hAnsi="Times New Roman" w:cs="Times New Roman"/>
      <w:spacing w:val="-3"/>
      <w:szCs w:val="20"/>
    </w:rPr>
  </w:style>
  <w:style w:type="paragraph" w:styleId="BalloonText">
    <w:name w:val="Balloon Text"/>
    <w:basedOn w:val="Normal"/>
    <w:link w:val="BalloonTextChar"/>
    <w:uiPriority w:val="99"/>
    <w:semiHidden/>
    <w:unhideWhenUsed/>
    <w:rsid w:val="006B3A2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3A2A"/>
    <w:rPr>
      <w:rFonts w:ascii="Segoe UI" w:hAnsi="Segoe UI" w:cs="Segoe UI"/>
      <w:sz w:val="18"/>
      <w:szCs w:val="18"/>
    </w:rPr>
  </w:style>
  <w:style w:type="paragraph" w:customStyle="1" w:styleId="Default">
    <w:name w:val="Default"/>
    <w:rsid w:val="007A56BD"/>
    <w:pPr>
      <w:autoSpaceDE w:val="0"/>
      <w:autoSpaceDN w:val="0"/>
      <w:adjustRightInd w:val="0"/>
      <w:spacing w:after="0" w:line="240" w:lineRule="auto"/>
    </w:pPr>
    <w:rPr>
      <w:rFonts w:ascii="Calibri" w:hAnsi="Calibri" w:cs="Calibri"/>
      <w:color w:val="000000"/>
      <w:sz w:val="24"/>
      <w:szCs w:val="24"/>
    </w:rPr>
  </w:style>
  <w:style w:type="character" w:customStyle="1" w:styleId="2">
    <w:name w:val="Ανεπίλυτη αναφορά2"/>
    <w:basedOn w:val="DefaultParagraphFont"/>
    <w:uiPriority w:val="99"/>
    <w:semiHidden/>
    <w:unhideWhenUsed/>
    <w:rsid w:val="00EE5EBE"/>
    <w:rPr>
      <w:color w:val="605E5C"/>
      <w:shd w:val="clear" w:color="auto" w:fill="E1DFDD"/>
    </w:rPr>
  </w:style>
  <w:style w:type="character" w:customStyle="1" w:styleId="a">
    <w:name w:val="Προκαθορισμένη γραμματοσειρά παραγράφου"/>
    <w:rsid w:val="00207A67"/>
  </w:style>
  <w:style w:type="paragraph" w:styleId="BodyText">
    <w:name w:val="Body Text"/>
    <w:basedOn w:val="Normal"/>
    <w:link w:val="BodyTextChar"/>
    <w:rsid w:val="009372D7"/>
    <w:pPr>
      <w:tabs>
        <w:tab w:val="left" w:pos="-720"/>
      </w:tabs>
      <w:suppressAutoHyphens/>
      <w:spacing w:after="0" w:line="241" w:lineRule="exact"/>
    </w:pPr>
    <w:rPr>
      <w:rFonts w:ascii="Arial" w:eastAsia="Times New Roman" w:hAnsi="Arial" w:cs="Times New Roman"/>
      <w:sz w:val="24"/>
      <w:szCs w:val="20"/>
    </w:rPr>
  </w:style>
  <w:style w:type="character" w:customStyle="1" w:styleId="BodyTextChar">
    <w:name w:val="Body Text Char"/>
    <w:basedOn w:val="DefaultParagraphFont"/>
    <w:link w:val="BodyText"/>
    <w:rsid w:val="009372D7"/>
    <w:rPr>
      <w:rFonts w:ascii="Arial" w:eastAsia="Times New Roman" w:hAnsi="Arial" w:cs="Times New Roman"/>
      <w:sz w:val="24"/>
      <w:szCs w:val="20"/>
    </w:rPr>
  </w:style>
  <w:style w:type="table" w:styleId="TableGrid">
    <w:name w:val="Table Grid"/>
    <w:basedOn w:val="TableNormal"/>
    <w:uiPriority w:val="39"/>
    <w:rsid w:val="00D32A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Πλέγμα πίνακα1"/>
    <w:basedOn w:val="TableNormal"/>
    <w:next w:val="TableGrid"/>
    <w:uiPriority w:val="39"/>
    <w:rsid w:val="00B83B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C6D0B"/>
    <w:rPr>
      <w:color w:val="808080"/>
    </w:rPr>
  </w:style>
  <w:style w:type="table" w:customStyle="1" w:styleId="20">
    <w:name w:val="Πλέγμα πίνακα2"/>
    <w:basedOn w:val="TableNormal"/>
    <w:next w:val="TableGrid"/>
    <w:uiPriority w:val="39"/>
    <w:rsid w:val="005472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B111A"/>
    <w:rPr>
      <w:color w:val="605E5C"/>
      <w:shd w:val="clear" w:color="auto" w:fill="E1DFDD"/>
    </w:rPr>
  </w:style>
  <w:style w:type="character" w:customStyle="1" w:styleId="Heading7Char">
    <w:name w:val="Heading 7 Char"/>
    <w:basedOn w:val="DefaultParagraphFont"/>
    <w:link w:val="Heading7"/>
    <w:uiPriority w:val="9"/>
    <w:semiHidden/>
    <w:rsid w:val="00064880"/>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06488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64880"/>
    <w:rPr>
      <w:rFonts w:asciiTheme="majorHAnsi" w:eastAsiaTheme="majorEastAsia" w:hAnsiTheme="majorHAnsi" w:cstheme="majorBidi"/>
      <w:i/>
      <w:iCs/>
      <w:color w:val="272727" w:themeColor="text1" w:themeTint="D8"/>
      <w:sz w:val="21"/>
      <w:szCs w:val="21"/>
    </w:rPr>
  </w:style>
  <w:style w:type="paragraph" w:customStyle="1" w:styleId="USESNr11111">
    <w:name w:val="USE ÜS Nr. 1.1.1.1.1."/>
    <w:basedOn w:val="Normal"/>
    <w:rsid w:val="00064880"/>
    <w:pPr>
      <w:widowControl w:val="0"/>
      <w:tabs>
        <w:tab w:val="left" w:pos="1418"/>
      </w:tabs>
      <w:suppressAutoHyphens/>
      <w:spacing w:before="240" w:after="60"/>
      <w:ind w:left="1008" w:hanging="1008"/>
      <w:outlineLvl w:val="4"/>
    </w:pPr>
    <w:rPr>
      <w:rFonts w:ascii="Calibri" w:eastAsia="Times New Roman" w:hAnsi="Calibri" w:cs="Calibri"/>
      <w:b/>
      <w:sz w:val="20"/>
      <w:szCs w:val="20"/>
      <w:lang w:eastAsia="ar-SA"/>
    </w:rPr>
  </w:style>
  <w:style w:type="character" w:customStyle="1" w:styleId="ui-provider">
    <w:name w:val="ui-provider"/>
    <w:basedOn w:val="DefaultParagraphFont"/>
    <w:rsid w:val="00C23CD6"/>
  </w:style>
  <w:style w:type="paragraph" w:customStyle="1" w:styleId="design-color">
    <w:name w:val="design-color"/>
    <w:basedOn w:val="Normal"/>
    <w:rsid w:val="009E5193"/>
    <w:pPr>
      <w:spacing w:before="100" w:beforeAutospacing="1" w:after="100" w:afterAutospacing="1"/>
      <w:jc w:val="left"/>
    </w:pPr>
    <w:rPr>
      <w:rFonts w:ascii="Times New Roman" w:eastAsia="Times New Roman" w:hAnsi="Times New Roman" w:cs="Times New Roman"/>
      <w:sz w:val="24"/>
      <w:szCs w:val="24"/>
      <w:lang w:eastAsia="el-GR"/>
    </w:rPr>
  </w:style>
  <w:style w:type="paragraph" w:styleId="NormalWeb">
    <w:name w:val="Normal (Web)"/>
    <w:basedOn w:val="Normal"/>
    <w:uiPriority w:val="99"/>
    <w:semiHidden/>
    <w:unhideWhenUsed/>
    <w:rsid w:val="009E5193"/>
    <w:pPr>
      <w:spacing w:before="100" w:beforeAutospacing="1" w:after="100" w:afterAutospacing="1"/>
      <w:jc w:val="left"/>
    </w:pPr>
    <w:rPr>
      <w:rFonts w:ascii="Times New Roman" w:eastAsia="Times New Roman" w:hAnsi="Times New Roman" w:cs="Times New Roman"/>
      <w:sz w:val="24"/>
      <w:szCs w:val="24"/>
      <w:lang w:eastAsia="el-GR"/>
    </w:rPr>
  </w:style>
  <w:style w:type="table" w:customStyle="1" w:styleId="4">
    <w:name w:val="Πλέγμα πίνακα4"/>
    <w:basedOn w:val="TableNormal"/>
    <w:uiPriority w:val="59"/>
    <w:rsid w:val="0086022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28F4"/>
    <w:rPr>
      <w:b/>
      <w:bCs/>
    </w:rPr>
  </w:style>
  <w:style w:type="character" w:styleId="PageNumber">
    <w:name w:val="page number"/>
    <w:basedOn w:val="DefaultParagraphFont"/>
    <w:uiPriority w:val="99"/>
    <w:semiHidden/>
    <w:unhideWhenUsed/>
    <w:rsid w:val="00DE0AF4"/>
  </w:style>
  <w:style w:type="character" w:customStyle="1" w:styleId="CharChar">
    <w:name w:val="ΥΕΤΟΣ Κείμενο Char Char"/>
    <w:basedOn w:val="DefaultParagraphFont"/>
    <w:link w:val="Char"/>
    <w:locked/>
    <w:rsid w:val="00DE0AF4"/>
    <w:rPr>
      <w:rFonts w:ascii="Arial" w:eastAsia="Times New Roman" w:hAnsi="Arial" w:cs="Times New Roman"/>
      <w:szCs w:val="20"/>
    </w:rPr>
  </w:style>
  <w:style w:type="paragraph" w:customStyle="1" w:styleId="Char">
    <w:name w:val="ΥΕΤΟΣ Κείμενο Char"/>
    <w:basedOn w:val="Normal"/>
    <w:link w:val="CharChar"/>
    <w:rsid w:val="00DE0AF4"/>
    <w:pPr>
      <w:spacing w:after="0" w:line="360" w:lineRule="auto"/>
    </w:pPr>
    <w:rPr>
      <w:rFonts w:ascii="Arial" w:eastAsia="Times New Roman" w:hAnsi="Arial" w:cs="Times New Roman"/>
      <w:szCs w:val="20"/>
    </w:rPr>
  </w:style>
  <w:style w:type="character" w:customStyle="1" w:styleId="info-deta">
    <w:name w:val="info-deta"/>
    <w:basedOn w:val="DefaultParagraphFont"/>
    <w:rsid w:val="00DE0AF4"/>
  </w:style>
  <w:style w:type="paragraph" w:customStyle="1" w:styleId="TLText">
    <w:name w:val="TL_Text"/>
    <w:basedOn w:val="Normal"/>
    <w:uiPriority w:val="99"/>
    <w:rsid w:val="00F6510F"/>
    <w:pPr>
      <w:spacing w:before="40" w:after="40"/>
      <w:jc w:val="left"/>
    </w:pPr>
    <w:rPr>
      <w:rFonts w:ascii="Arial" w:hAnsi="Arial" w:cs="Arial"/>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96882">
      <w:bodyDiv w:val="1"/>
      <w:marLeft w:val="0"/>
      <w:marRight w:val="0"/>
      <w:marTop w:val="0"/>
      <w:marBottom w:val="0"/>
      <w:divBdr>
        <w:top w:val="none" w:sz="0" w:space="0" w:color="auto"/>
        <w:left w:val="none" w:sz="0" w:space="0" w:color="auto"/>
        <w:bottom w:val="none" w:sz="0" w:space="0" w:color="auto"/>
        <w:right w:val="none" w:sz="0" w:space="0" w:color="auto"/>
      </w:divBdr>
    </w:div>
    <w:div w:id="128983200">
      <w:bodyDiv w:val="1"/>
      <w:marLeft w:val="0"/>
      <w:marRight w:val="0"/>
      <w:marTop w:val="0"/>
      <w:marBottom w:val="0"/>
      <w:divBdr>
        <w:top w:val="none" w:sz="0" w:space="0" w:color="auto"/>
        <w:left w:val="none" w:sz="0" w:space="0" w:color="auto"/>
        <w:bottom w:val="none" w:sz="0" w:space="0" w:color="auto"/>
        <w:right w:val="none" w:sz="0" w:space="0" w:color="auto"/>
      </w:divBdr>
    </w:div>
    <w:div w:id="135798867">
      <w:bodyDiv w:val="1"/>
      <w:marLeft w:val="0"/>
      <w:marRight w:val="0"/>
      <w:marTop w:val="0"/>
      <w:marBottom w:val="0"/>
      <w:divBdr>
        <w:top w:val="none" w:sz="0" w:space="0" w:color="auto"/>
        <w:left w:val="none" w:sz="0" w:space="0" w:color="auto"/>
        <w:bottom w:val="none" w:sz="0" w:space="0" w:color="auto"/>
        <w:right w:val="none" w:sz="0" w:space="0" w:color="auto"/>
      </w:divBdr>
    </w:div>
    <w:div w:id="172190166">
      <w:bodyDiv w:val="1"/>
      <w:marLeft w:val="0"/>
      <w:marRight w:val="0"/>
      <w:marTop w:val="0"/>
      <w:marBottom w:val="0"/>
      <w:divBdr>
        <w:top w:val="none" w:sz="0" w:space="0" w:color="auto"/>
        <w:left w:val="none" w:sz="0" w:space="0" w:color="auto"/>
        <w:bottom w:val="none" w:sz="0" w:space="0" w:color="auto"/>
        <w:right w:val="none" w:sz="0" w:space="0" w:color="auto"/>
      </w:divBdr>
    </w:div>
    <w:div w:id="236791532">
      <w:bodyDiv w:val="1"/>
      <w:marLeft w:val="0"/>
      <w:marRight w:val="0"/>
      <w:marTop w:val="0"/>
      <w:marBottom w:val="0"/>
      <w:divBdr>
        <w:top w:val="none" w:sz="0" w:space="0" w:color="auto"/>
        <w:left w:val="none" w:sz="0" w:space="0" w:color="auto"/>
        <w:bottom w:val="none" w:sz="0" w:space="0" w:color="auto"/>
        <w:right w:val="none" w:sz="0" w:space="0" w:color="auto"/>
      </w:divBdr>
    </w:div>
    <w:div w:id="290525760">
      <w:bodyDiv w:val="1"/>
      <w:marLeft w:val="0"/>
      <w:marRight w:val="0"/>
      <w:marTop w:val="0"/>
      <w:marBottom w:val="0"/>
      <w:divBdr>
        <w:top w:val="none" w:sz="0" w:space="0" w:color="auto"/>
        <w:left w:val="none" w:sz="0" w:space="0" w:color="auto"/>
        <w:bottom w:val="none" w:sz="0" w:space="0" w:color="auto"/>
        <w:right w:val="none" w:sz="0" w:space="0" w:color="auto"/>
      </w:divBdr>
    </w:div>
    <w:div w:id="293410595">
      <w:bodyDiv w:val="1"/>
      <w:marLeft w:val="0"/>
      <w:marRight w:val="0"/>
      <w:marTop w:val="0"/>
      <w:marBottom w:val="0"/>
      <w:divBdr>
        <w:top w:val="none" w:sz="0" w:space="0" w:color="auto"/>
        <w:left w:val="none" w:sz="0" w:space="0" w:color="auto"/>
        <w:bottom w:val="none" w:sz="0" w:space="0" w:color="auto"/>
        <w:right w:val="none" w:sz="0" w:space="0" w:color="auto"/>
      </w:divBdr>
    </w:div>
    <w:div w:id="321591376">
      <w:bodyDiv w:val="1"/>
      <w:marLeft w:val="0"/>
      <w:marRight w:val="0"/>
      <w:marTop w:val="0"/>
      <w:marBottom w:val="0"/>
      <w:divBdr>
        <w:top w:val="none" w:sz="0" w:space="0" w:color="auto"/>
        <w:left w:val="none" w:sz="0" w:space="0" w:color="auto"/>
        <w:bottom w:val="none" w:sz="0" w:space="0" w:color="auto"/>
        <w:right w:val="none" w:sz="0" w:space="0" w:color="auto"/>
      </w:divBdr>
    </w:div>
    <w:div w:id="332876862">
      <w:bodyDiv w:val="1"/>
      <w:marLeft w:val="0"/>
      <w:marRight w:val="0"/>
      <w:marTop w:val="0"/>
      <w:marBottom w:val="0"/>
      <w:divBdr>
        <w:top w:val="none" w:sz="0" w:space="0" w:color="auto"/>
        <w:left w:val="none" w:sz="0" w:space="0" w:color="auto"/>
        <w:bottom w:val="none" w:sz="0" w:space="0" w:color="auto"/>
        <w:right w:val="none" w:sz="0" w:space="0" w:color="auto"/>
      </w:divBdr>
    </w:div>
    <w:div w:id="336923993">
      <w:bodyDiv w:val="1"/>
      <w:marLeft w:val="0"/>
      <w:marRight w:val="0"/>
      <w:marTop w:val="0"/>
      <w:marBottom w:val="0"/>
      <w:divBdr>
        <w:top w:val="none" w:sz="0" w:space="0" w:color="auto"/>
        <w:left w:val="none" w:sz="0" w:space="0" w:color="auto"/>
        <w:bottom w:val="none" w:sz="0" w:space="0" w:color="auto"/>
        <w:right w:val="none" w:sz="0" w:space="0" w:color="auto"/>
      </w:divBdr>
    </w:div>
    <w:div w:id="391931484">
      <w:bodyDiv w:val="1"/>
      <w:marLeft w:val="0"/>
      <w:marRight w:val="0"/>
      <w:marTop w:val="0"/>
      <w:marBottom w:val="0"/>
      <w:divBdr>
        <w:top w:val="none" w:sz="0" w:space="0" w:color="auto"/>
        <w:left w:val="none" w:sz="0" w:space="0" w:color="auto"/>
        <w:bottom w:val="none" w:sz="0" w:space="0" w:color="auto"/>
        <w:right w:val="none" w:sz="0" w:space="0" w:color="auto"/>
      </w:divBdr>
    </w:div>
    <w:div w:id="432164491">
      <w:bodyDiv w:val="1"/>
      <w:marLeft w:val="0"/>
      <w:marRight w:val="0"/>
      <w:marTop w:val="0"/>
      <w:marBottom w:val="0"/>
      <w:divBdr>
        <w:top w:val="none" w:sz="0" w:space="0" w:color="auto"/>
        <w:left w:val="none" w:sz="0" w:space="0" w:color="auto"/>
        <w:bottom w:val="none" w:sz="0" w:space="0" w:color="auto"/>
        <w:right w:val="none" w:sz="0" w:space="0" w:color="auto"/>
      </w:divBdr>
      <w:divsChild>
        <w:div w:id="989794356">
          <w:marLeft w:val="0"/>
          <w:marRight w:val="0"/>
          <w:marTop w:val="0"/>
          <w:marBottom w:val="0"/>
          <w:divBdr>
            <w:top w:val="none" w:sz="0" w:space="0" w:color="auto"/>
            <w:left w:val="none" w:sz="0" w:space="0" w:color="auto"/>
            <w:bottom w:val="none" w:sz="0" w:space="0" w:color="auto"/>
            <w:right w:val="none" w:sz="0" w:space="0" w:color="auto"/>
          </w:divBdr>
          <w:divsChild>
            <w:div w:id="981542890">
              <w:marLeft w:val="0"/>
              <w:marRight w:val="0"/>
              <w:marTop w:val="0"/>
              <w:marBottom w:val="0"/>
              <w:divBdr>
                <w:top w:val="none" w:sz="0" w:space="0" w:color="auto"/>
                <w:left w:val="none" w:sz="0" w:space="0" w:color="auto"/>
                <w:bottom w:val="none" w:sz="0" w:space="0" w:color="auto"/>
                <w:right w:val="none" w:sz="0" w:space="0" w:color="auto"/>
              </w:divBdr>
            </w:div>
            <w:div w:id="1082213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239724">
      <w:bodyDiv w:val="1"/>
      <w:marLeft w:val="0"/>
      <w:marRight w:val="0"/>
      <w:marTop w:val="0"/>
      <w:marBottom w:val="0"/>
      <w:divBdr>
        <w:top w:val="none" w:sz="0" w:space="0" w:color="auto"/>
        <w:left w:val="none" w:sz="0" w:space="0" w:color="auto"/>
        <w:bottom w:val="none" w:sz="0" w:space="0" w:color="auto"/>
        <w:right w:val="none" w:sz="0" w:space="0" w:color="auto"/>
      </w:divBdr>
    </w:div>
    <w:div w:id="558446249">
      <w:bodyDiv w:val="1"/>
      <w:marLeft w:val="0"/>
      <w:marRight w:val="0"/>
      <w:marTop w:val="0"/>
      <w:marBottom w:val="0"/>
      <w:divBdr>
        <w:top w:val="none" w:sz="0" w:space="0" w:color="auto"/>
        <w:left w:val="none" w:sz="0" w:space="0" w:color="auto"/>
        <w:bottom w:val="none" w:sz="0" w:space="0" w:color="auto"/>
        <w:right w:val="none" w:sz="0" w:space="0" w:color="auto"/>
      </w:divBdr>
    </w:div>
    <w:div w:id="626160010">
      <w:bodyDiv w:val="1"/>
      <w:marLeft w:val="0"/>
      <w:marRight w:val="0"/>
      <w:marTop w:val="0"/>
      <w:marBottom w:val="0"/>
      <w:divBdr>
        <w:top w:val="none" w:sz="0" w:space="0" w:color="auto"/>
        <w:left w:val="none" w:sz="0" w:space="0" w:color="auto"/>
        <w:bottom w:val="none" w:sz="0" w:space="0" w:color="auto"/>
        <w:right w:val="none" w:sz="0" w:space="0" w:color="auto"/>
      </w:divBdr>
    </w:div>
    <w:div w:id="650452777">
      <w:bodyDiv w:val="1"/>
      <w:marLeft w:val="0"/>
      <w:marRight w:val="0"/>
      <w:marTop w:val="0"/>
      <w:marBottom w:val="0"/>
      <w:divBdr>
        <w:top w:val="none" w:sz="0" w:space="0" w:color="auto"/>
        <w:left w:val="none" w:sz="0" w:space="0" w:color="auto"/>
        <w:bottom w:val="none" w:sz="0" w:space="0" w:color="auto"/>
        <w:right w:val="none" w:sz="0" w:space="0" w:color="auto"/>
      </w:divBdr>
    </w:div>
    <w:div w:id="652832644">
      <w:bodyDiv w:val="1"/>
      <w:marLeft w:val="0"/>
      <w:marRight w:val="0"/>
      <w:marTop w:val="0"/>
      <w:marBottom w:val="0"/>
      <w:divBdr>
        <w:top w:val="none" w:sz="0" w:space="0" w:color="auto"/>
        <w:left w:val="none" w:sz="0" w:space="0" w:color="auto"/>
        <w:bottom w:val="none" w:sz="0" w:space="0" w:color="auto"/>
        <w:right w:val="none" w:sz="0" w:space="0" w:color="auto"/>
      </w:divBdr>
    </w:div>
    <w:div w:id="697315627">
      <w:bodyDiv w:val="1"/>
      <w:marLeft w:val="0"/>
      <w:marRight w:val="0"/>
      <w:marTop w:val="0"/>
      <w:marBottom w:val="0"/>
      <w:divBdr>
        <w:top w:val="none" w:sz="0" w:space="0" w:color="auto"/>
        <w:left w:val="none" w:sz="0" w:space="0" w:color="auto"/>
        <w:bottom w:val="none" w:sz="0" w:space="0" w:color="auto"/>
        <w:right w:val="none" w:sz="0" w:space="0" w:color="auto"/>
      </w:divBdr>
    </w:div>
    <w:div w:id="699625863">
      <w:bodyDiv w:val="1"/>
      <w:marLeft w:val="0"/>
      <w:marRight w:val="0"/>
      <w:marTop w:val="0"/>
      <w:marBottom w:val="0"/>
      <w:divBdr>
        <w:top w:val="none" w:sz="0" w:space="0" w:color="auto"/>
        <w:left w:val="none" w:sz="0" w:space="0" w:color="auto"/>
        <w:bottom w:val="none" w:sz="0" w:space="0" w:color="auto"/>
        <w:right w:val="none" w:sz="0" w:space="0" w:color="auto"/>
      </w:divBdr>
      <w:divsChild>
        <w:div w:id="1118720313">
          <w:marLeft w:val="0"/>
          <w:marRight w:val="0"/>
          <w:marTop w:val="0"/>
          <w:marBottom w:val="0"/>
          <w:divBdr>
            <w:top w:val="none" w:sz="0" w:space="0" w:color="auto"/>
            <w:left w:val="none" w:sz="0" w:space="0" w:color="auto"/>
            <w:bottom w:val="none" w:sz="0" w:space="0" w:color="auto"/>
            <w:right w:val="none" w:sz="0" w:space="0" w:color="auto"/>
          </w:divBdr>
          <w:divsChild>
            <w:div w:id="697464308">
              <w:marLeft w:val="0"/>
              <w:marRight w:val="0"/>
              <w:marTop w:val="0"/>
              <w:marBottom w:val="0"/>
              <w:divBdr>
                <w:top w:val="none" w:sz="0" w:space="0" w:color="auto"/>
                <w:left w:val="none" w:sz="0" w:space="0" w:color="auto"/>
                <w:bottom w:val="none" w:sz="0" w:space="0" w:color="auto"/>
                <w:right w:val="none" w:sz="0" w:space="0" w:color="auto"/>
              </w:divBdr>
            </w:div>
            <w:div w:id="86058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2084">
      <w:bodyDiv w:val="1"/>
      <w:marLeft w:val="0"/>
      <w:marRight w:val="0"/>
      <w:marTop w:val="0"/>
      <w:marBottom w:val="0"/>
      <w:divBdr>
        <w:top w:val="none" w:sz="0" w:space="0" w:color="auto"/>
        <w:left w:val="none" w:sz="0" w:space="0" w:color="auto"/>
        <w:bottom w:val="none" w:sz="0" w:space="0" w:color="auto"/>
        <w:right w:val="none" w:sz="0" w:space="0" w:color="auto"/>
      </w:divBdr>
    </w:div>
    <w:div w:id="703093327">
      <w:bodyDiv w:val="1"/>
      <w:marLeft w:val="0"/>
      <w:marRight w:val="0"/>
      <w:marTop w:val="0"/>
      <w:marBottom w:val="0"/>
      <w:divBdr>
        <w:top w:val="none" w:sz="0" w:space="0" w:color="auto"/>
        <w:left w:val="none" w:sz="0" w:space="0" w:color="auto"/>
        <w:bottom w:val="none" w:sz="0" w:space="0" w:color="auto"/>
        <w:right w:val="none" w:sz="0" w:space="0" w:color="auto"/>
      </w:divBdr>
    </w:div>
    <w:div w:id="713580059">
      <w:bodyDiv w:val="1"/>
      <w:marLeft w:val="0"/>
      <w:marRight w:val="0"/>
      <w:marTop w:val="0"/>
      <w:marBottom w:val="0"/>
      <w:divBdr>
        <w:top w:val="none" w:sz="0" w:space="0" w:color="auto"/>
        <w:left w:val="none" w:sz="0" w:space="0" w:color="auto"/>
        <w:bottom w:val="none" w:sz="0" w:space="0" w:color="auto"/>
        <w:right w:val="none" w:sz="0" w:space="0" w:color="auto"/>
      </w:divBdr>
    </w:div>
    <w:div w:id="782269421">
      <w:bodyDiv w:val="1"/>
      <w:marLeft w:val="0"/>
      <w:marRight w:val="0"/>
      <w:marTop w:val="0"/>
      <w:marBottom w:val="0"/>
      <w:divBdr>
        <w:top w:val="none" w:sz="0" w:space="0" w:color="auto"/>
        <w:left w:val="none" w:sz="0" w:space="0" w:color="auto"/>
        <w:bottom w:val="none" w:sz="0" w:space="0" w:color="auto"/>
        <w:right w:val="none" w:sz="0" w:space="0" w:color="auto"/>
      </w:divBdr>
    </w:div>
    <w:div w:id="822624102">
      <w:bodyDiv w:val="1"/>
      <w:marLeft w:val="0"/>
      <w:marRight w:val="0"/>
      <w:marTop w:val="0"/>
      <w:marBottom w:val="0"/>
      <w:divBdr>
        <w:top w:val="none" w:sz="0" w:space="0" w:color="auto"/>
        <w:left w:val="none" w:sz="0" w:space="0" w:color="auto"/>
        <w:bottom w:val="none" w:sz="0" w:space="0" w:color="auto"/>
        <w:right w:val="none" w:sz="0" w:space="0" w:color="auto"/>
      </w:divBdr>
    </w:div>
    <w:div w:id="843596473">
      <w:bodyDiv w:val="1"/>
      <w:marLeft w:val="0"/>
      <w:marRight w:val="0"/>
      <w:marTop w:val="0"/>
      <w:marBottom w:val="0"/>
      <w:divBdr>
        <w:top w:val="none" w:sz="0" w:space="0" w:color="auto"/>
        <w:left w:val="none" w:sz="0" w:space="0" w:color="auto"/>
        <w:bottom w:val="none" w:sz="0" w:space="0" w:color="auto"/>
        <w:right w:val="none" w:sz="0" w:space="0" w:color="auto"/>
      </w:divBdr>
    </w:div>
    <w:div w:id="876547349">
      <w:bodyDiv w:val="1"/>
      <w:marLeft w:val="0"/>
      <w:marRight w:val="0"/>
      <w:marTop w:val="0"/>
      <w:marBottom w:val="0"/>
      <w:divBdr>
        <w:top w:val="none" w:sz="0" w:space="0" w:color="auto"/>
        <w:left w:val="none" w:sz="0" w:space="0" w:color="auto"/>
        <w:bottom w:val="none" w:sz="0" w:space="0" w:color="auto"/>
        <w:right w:val="none" w:sz="0" w:space="0" w:color="auto"/>
      </w:divBdr>
    </w:div>
    <w:div w:id="939413531">
      <w:bodyDiv w:val="1"/>
      <w:marLeft w:val="0"/>
      <w:marRight w:val="0"/>
      <w:marTop w:val="0"/>
      <w:marBottom w:val="0"/>
      <w:divBdr>
        <w:top w:val="none" w:sz="0" w:space="0" w:color="auto"/>
        <w:left w:val="none" w:sz="0" w:space="0" w:color="auto"/>
        <w:bottom w:val="none" w:sz="0" w:space="0" w:color="auto"/>
        <w:right w:val="none" w:sz="0" w:space="0" w:color="auto"/>
      </w:divBdr>
    </w:div>
    <w:div w:id="997076858">
      <w:bodyDiv w:val="1"/>
      <w:marLeft w:val="0"/>
      <w:marRight w:val="0"/>
      <w:marTop w:val="0"/>
      <w:marBottom w:val="0"/>
      <w:divBdr>
        <w:top w:val="none" w:sz="0" w:space="0" w:color="auto"/>
        <w:left w:val="none" w:sz="0" w:space="0" w:color="auto"/>
        <w:bottom w:val="none" w:sz="0" w:space="0" w:color="auto"/>
        <w:right w:val="none" w:sz="0" w:space="0" w:color="auto"/>
      </w:divBdr>
    </w:div>
    <w:div w:id="1000352087">
      <w:bodyDiv w:val="1"/>
      <w:marLeft w:val="0"/>
      <w:marRight w:val="0"/>
      <w:marTop w:val="0"/>
      <w:marBottom w:val="0"/>
      <w:divBdr>
        <w:top w:val="none" w:sz="0" w:space="0" w:color="auto"/>
        <w:left w:val="none" w:sz="0" w:space="0" w:color="auto"/>
        <w:bottom w:val="none" w:sz="0" w:space="0" w:color="auto"/>
        <w:right w:val="none" w:sz="0" w:space="0" w:color="auto"/>
      </w:divBdr>
    </w:div>
    <w:div w:id="1118766688">
      <w:bodyDiv w:val="1"/>
      <w:marLeft w:val="0"/>
      <w:marRight w:val="0"/>
      <w:marTop w:val="0"/>
      <w:marBottom w:val="0"/>
      <w:divBdr>
        <w:top w:val="none" w:sz="0" w:space="0" w:color="auto"/>
        <w:left w:val="none" w:sz="0" w:space="0" w:color="auto"/>
        <w:bottom w:val="none" w:sz="0" w:space="0" w:color="auto"/>
        <w:right w:val="none" w:sz="0" w:space="0" w:color="auto"/>
      </w:divBdr>
    </w:div>
    <w:div w:id="1143503864">
      <w:bodyDiv w:val="1"/>
      <w:marLeft w:val="0"/>
      <w:marRight w:val="0"/>
      <w:marTop w:val="0"/>
      <w:marBottom w:val="0"/>
      <w:divBdr>
        <w:top w:val="none" w:sz="0" w:space="0" w:color="auto"/>
        <w:left w:val="none" w:sz="0" w:space="0" w:color="auto"/>
        <w:bottom w:val="none" w:sz="0" w:space="0" w:color="auto"/>
        <w:right w:val="none" w:sz="0" w:space="0" w:color="auto"/>
      </w:divBdr>
    </w:div>
    <w:div w:id="1156611448">
      <w:bodyDiv w:val="1"/>
      <w:marLeft w:val="0"/>
      <w:marRight w:val="0"/>
      <w:marTop w:val="0"/>
      <w:marBottom w:val="0"/>
      <w:divBdr>
        <w:top w:val="none" w:sz="0" w:space="0" w:color="auto"/>
        <w:left w:val="none" w:sz="0" w:space="0" w:color="auto"/>
        <w:bottom w:val="none" w:sz="0" w:space="0" w:color="auto"/>
        <w:right w:val="none" w:sz="0" w:space="0" w:color="auto"/>
      </w:divBdr>
    </w:div>
    <w:div w:id="1166896990">
      <w:bodyDiv w:val="1"/>
      <w:marLeft w:val="0"/>
      <w:marRight w:val="0"/>
      <w:marTop w:val="0"/>
      <w:marBottom w:val="0"/>
      <w:divBdr>
        <w:top w:val="none" w:sz="0" w:space="0" w:color="auto"/>
        <w:left w:val="none" w:sz="0" w:space="0" w:color="auto"/>
        <w:bottom w:val="none" w:sz="0" w:space="0" w:color="auto"/>
        <w:right w:val="none" w:sz="0" w:space="0" w:color="auto"/>
      </w:divBdr>
    </w:div>
    <w:div w:id="1195533042">
      <w:bodyDiv w:val="1"/>
      <w:marLeft w:val="0"/>
      <w:marRight w:val="0"/>
      <w:marTop w:val="0"/>
      <w:marBottom w:val="0"/>
      <w:divBdr>
        <w:top w:val="none" w:sz="0" w:space="0" w:color="auto"/>
        <w:left w:val="none" w:sz="0" w:space="0" w:color="auto"/>
        <w:bottom w:val="none" w:sz="0" w:space="0" w:color="auto"/>
        <w:right w:val="none" w:sz="0" w:space="0" w:color="auto"/>
      </w:divBdr>
    </w:div>
    <w:div w:id="1196306056">
      <w:bodyDiv w:val="1"/>
      <w:marLeft w:val="0"/>
      <w:marRight w:val="0"/>
      <w:marTop w:val="0"/>
      <w:marBottom w:val="0"/>
      <w:divBdr>
        <w:top w:val="none" w:sz="0" w:space="0" w:color="auto"/>
        <w:left w:val="none" w:sz="0" w:space="0" w:color="auto"/>
        <w:bottom w:val="none" w:sz="0" w:space="0" w:color="auto"/>
        <w:right w:val="none" w:sz="0" w:space="0" w:color="auto"/>
      </w:divBdr>
    </w:div>
    <w:div w:id="1255818316">
      <w:bodyDiv w:val="1"/>
      <w:marLeft w:val="0"/>
      <w:marRight w:val="0"/>
      <w:marTop w:val="0"/>
      <w:marBottom w:val="0"/>
      <w:divBdr>
        <w:top w:val="none" w:sz="0" w:space="0" w:color="auto"/>
        <w:left w:val="none" w:sz="0" w:space="0" w:color="auto"/>
        <w:bottom w:val="none" w:sz="0" w:space="0" w:color="auto"/>
        <w:right w:val="none" w:sz="0" w:space="0" w:color="auto"/>
      </w:divBdr>
    </w:div>
    <w:div w:id="1273706986">
      <w:bodyDiv w:val="1"/>
      <w:marLeft w:val="0"/>
      <w:marRight w:val="0"/>
      <w:marTop w:val="0"/>
      <w:marBottom w:val="0"/>
      <w:divBdr>
        <w:top w:val="none" w:sz="0" w:space="0" w:color="auto"/>
        <w:left w:val="none" w:sz="0" w:space="0" w:color="auto"/>
        <w:bottom w:val="none" w:sz="0" w:space="0" w:color="auto"/>
        <w:right w:val="none" w:sz="0" w:space="0" w:color="auto"/>
      </w:divBdr>
    </w:div>
    <w:div w:id="1284844977">
      <w:bodyDiv w:val="1"/>
      <w:marLeft w:val="0"/>
      <w:marRight w:val="0"/>
      <w:marTop w:val="0"/>
      <w:marBottom w:val="0"/>
      <w:divBdr>
        <w:top w:val="none" w:sz="0" w:space="0" w:color="auto"/>
        <w:left w:val="none" w:sz="0" w:space="0" w:color="auto"/>
        <w:bottom w:val="none" w:sz="0" w:space="0" w:color="auto"/>
        <w:right w:val="none" w:sz="0" w:space="0" w:color="auto"/>
      </w:divBdr>
    </w:div>
    <w:div w:id="1379358146">
      <w:bodyDiv w:val="1"/>
      <w:marLeft w:val="0"/>
      <w:marRight w:val="0"/>
      <w:marTop w:val="0"/>
      <w:marBottom w:val="0"/>
      <w:divBdr>
        <w:top w:val="none" w:sz="0" w:space="0" w:color="auto"/>
        <w:left w:val="none" w:sz="0" w:space="0" w:color="auto"/>
        <w:bottom w:val="none" w:sz="0" w:space="0" w:color="auto"/>
        <w:right w:val="none" w:sz="0" w:space="0" w:color="auto"/>
      </w:divBdr>
    </w:div>
    <w:div w:id="1380856794">
      <w:bodyDiv w:val="1"/>
      <w:marLeft w:val="0"/>
      <w:marRight w:val="0"/>
      <w:marTop w:val="0"/>
      <w:marBottom w:val="0"/>
      <w:divBdr>
        <w:top w:val="none" w:sz="0" w:space="0" w:color="auto"/>
        <w:left w:val="none" w:sz="0" w:space="0" w:color="auto"/>
        <w:bottom w:val="none" w:sz="0" w:space="0" w:color="auto"/>
        <w:right w:val="none" w:sz="0" w:space="0" w:color="auto"/>
      </w:divBdr>
    </w:div>
    <w:div w:id="1382484511">
      <w:bodyDiv w:val="1"/>
      <w:marLeft w:val="0"/>
      <w:marRight w:val="0"/>
      <w:marTop w:val="0"/>
      <w:marBottom w:val="0"/>
      <w:divBdr>
        <w:top w:val="none" w:sz="0" w:space="0" w:color="auto"/>
        <w:left w:val="none" w:sz="0" w:space="0" w:color="auto"/>
        <w:bottom w:val="none" w:sz="0" w:space="0" w:color="auto"/>
        <w:right w:val="none" w:sz="0" w:space="0" w:color="auto"/>
      </w:divBdr>
    </w:div>
    <w:div w:id="1432434458">
      <w:bodyDiv w:val="1"/>
      <w:marLeft w:val="0"/>
      <w:marRight w:val="0"/>
      <w:marTop w:val="0"/>
      <w:marBottom w:val="0"/>
      <w:divBdr>
        <w:top w:val="none" w:sz="0" w:space="0" w:color="auto"/>
        <w:left w:val="none" w:sz="0" w:space="0" w:color="auto"/>
        <w:bottom w:val="none" w:sz="0" w:space="0" w:color="auto"/>
        <w:right w:val="none" w:sz="0" w:space="0" w:color="auto"/>
      </w:divBdr>
    </w:div>
    <w:div w:id="1436709379">
      <w:bodyDiv w:val="1"/>
      <w:marLeft w:val="0"/>
      <w:marRight w:val="0"/>
      <w:marTop w:val="0"/>
      <w:marBottom w:val="0"/>
      <w:divBdr>
        <w:top w:val="none" w:sz="0" w:space="0" w:color="auto"/>
        <w:left w:val="none" w:sz="0" w:space="0" w:color="auto"/>
        <w:bottom w:val="none" w:sz="0" w:space="0" w:color="auto"/>
        <w:right w:val="none" w:sz="0" w:space="0" w:color="auto"/>
      </w:divBdr>
    </w:div>
    <w:div w:id="1442337626">
      <w:bodyDiv w:val="1"/>
      <w:marLeft w:val="0"/>
      <w:marRight w:val="0"/>
      <w:marTop w:val="0"/>
      <w:marBottom w:val="0"/>
      <w:divBdr>
        <w:top w:val="none" w:sz="0" w:space="0" w:color="auto"/>
        <w:left w:val="none" w:sz="0" w:space="0" w:color="auto"/>
        <w:bottom w:val="none" w:sz="0" w:space="0" w:color="auto"/>
        <w:right w:val="none" w:sz="0" w:space="0" w:color="auto"/>
      </w:divBdr>
    </w:div>
    <w:div w:id="1489132501">
      <w:bodyDiv w:val="1"/>
      <w:marLeft w:val="0"/>
      <w:marRight w:val="0"/>
      <w:marTop w:val="0"/>
      <w:marBottom w:val="0"/>
      <w:divBdr>
        <w:top w:val="none" w:sz="0" w:space="0" w:color="auto"/>
        <w:left w:val="none" w:sz="0" w:space="0" w:color="auto"/>
        <w:bottom w:val="none" w:sz="0" w:space="0" w:color="auto"/>
        <w:right w:val="none" w:sz="0" w:space="0" w:color="auto"/>
      </w:divBdr>
    </w:div>
    <w:div w:id="1555004558">
      <w:bodyDiv w:val="1"/>
      <w:marLeft w:val="0"/>
      <w:marRight w:val="0"/>
      <w:marTop w:val="0"/>
      <w:marBottom w:val="0"/>
      <w:divBdr>
        <w:top w:val="none" w:sz="0" w:space="0" w:color="auto"/>
        <w:left w:val="none" w:sz="0" w:space="0" w:color="auto"/>
        <w:bottom w:val="none" w:sz="0" w:space="0" w:color="auto"/>
        <w:right w:val="none" w:sz="0" w:space="0" w:color="auto"/>
      </w:divBdr>
    </w:div>
    <w:div w:id="1602034111">
      <w:bodyDiv w:val="1"/>
      <w:marLeft w:val="0"/>
      <w:marRight w:val="0"/>
      <w:marTop w:val="0"/>
      <w:marBottom w:val="0"/>
      <w:divBdr>
        <w:top w:val="none" w:sz="0" w:space="0" w:color="auto"/>
        <w:left w:val="none" w:sz="0" w:space="0" w:color="auto"/>
        <w:bottom w:val="none" w:sz="0" w:space="0" w:color="auto"/>
        <w:right w:val="none" w:sz="0" w:space="0" w:color="auto"/>
      </w:divBdr>
    </w:div>
    <w:div w:id="1625112099">
      <w:bodyDiv w:val="1"/>
      <w:marLeft w:val="0"/>
      <w:marRight w:val="0"/>
      <w:marTop w:val="0"/>
      <w:marBottom w:val="0"/>
      <w:divBdr>
        <w:top w:val="none" w:sz="0" w:space="0" w:color="auto"/>
        <w:left w:val="none" w:sz="0" w:space="0" w:color="auto"/>
        <w:bottom w:val="none" w:sz="0" w:space="0" w:color="auto"/>
        <w:right w:val="none" w:sz="0" w:space="0" w:color="auto"/>
      </w:divBdr>
    </w:div>
    <w:div w:id="1680808641">
      <w:bodyDiv w:val="1"/>
      <w:marLeft w:val="0"/>
      <w:marRight w:val="0"/>
      <w:marTop w:val="0"/>
      <w:marBottom w:val="0"/>
      <w:divBdr>
        <w:top w:val="none" w:sz="0" w:space="0" w:color="auto"/>
        <w:left w:val="none" w:sz="0" w:space="0" w:color="auto"/>
        <w:bottom w:val="none" w:sz="0" w:space="0" w:color="auto"/>
        <w:right w:val="none" w:sz="0" w:space="0" w:color="auto"/>
      </w:divBdr>
    </w:div>
    <w:div w:id="1694455543">
      <w:bodyDiv w:val="1"/>
      <w:marLeft w:val="0"/>
      <w:marRight w:val="0"/>
      <w:marTop w:val="0"/>
      <w:marBottom w:val="0"/>
      <w:divBdr>
        <w:top w:val="none" w:sz="0" w:space="0" w:color="auto"/>
        <w:left w:val="none" w:sz="0" w:space="0" w:color="auto"/>
        <w:bottom w:val="none" w:sz="0" w:space="0" w:color="auto"/>
        <w:right w:val="none" w:sz="0" w:space="0" w:color="auto"/>
      </w:divBdr>
    </w:div>
    <w:div w:id="1705448726">
      <w:bodyDiv w:val="1"/>
      <w:marLeft w:val="0"/>
      <w:marRight w:val="0"/>
      <w:marTop w:val="0"/>
      <w:marBottom w:val="0"/>
      <w:divBdr>
        <w:top w:val="none" w:sz="0" w:space="0" w:color="auto"/>
        <w:left w:val="none" w:sz="0" w:space="0" w:color="auto"/>
        <w:bottom w:val="none" w:sz="0" w:space="0" w:color="auto"/>
        <w:right w:val="none" w:sz="0" w:space="0" w:color="auto"/>
      </w:divBdr>
    </w:div>
    <w:div w:id="1759717975">
      <w:bodyDiv w:val="1"/>
      <w:marLeft w:val="0"/>
      <w:marRight w:val="0"/>
      <w:marTop w:val="0"/>
      <w:marBottom w:val="0"/>
      <w:divBdr>
        <w:top w:val="none" w:sz="0" w:space="0" w:color="auto"/>
        <w:left w:val="none" w:sz="0" w:space="0" w:color="auto"/>
        <w:bottom w:val="none" w:sz="0" w:space="0" w:color="auto"/>
        <w:right w:val="none" w:sz="0" w:space="0" w:color="auto"/>
      </w:divBdr>
    </w:div>
    <w:div w:id="1780949551">
      <w:bodyDiv w:val="1"/>
      <w:marLeft w:val="0"/>
      <w:marRight w:val="0"/>
      <w:marTop w:val="0"/>
      <w:marBottom w:val="0"/>
      <w:divBdr>
        <w:top w:val="none" w:sz="0" w:space="0" w:color="auto"/>
        <w:left w:val="none" w:sz="0" w:space="0" w:color="auto"/>
        <w:bottom w:val="none" w:sz="0" w:space="0" w:color="auto"/>
        <w:right w:val="none" w:sz="0" w:space="0" w:color="auto"/>
      </w:divBdr>
    </w:div>
    <w:div w:id="1846285921">
      <w:bodyDiv w:val="1"/>
      <w:marLeft w:val="0"/>
      <w:marRight w:val="0"/>
      <w:marTop w:val="0"/>
      <w:marBottom w:val="0"/>
      <w:divBdr>
        <w:top w:val="none" w:sz="0" w:space="0" w:color="auto"/>
        <w:left w:val="none" w:sz="0" w:space="0" w:color="auto"/>
        <w:bottom w:val="none" w:sz="0" w:space="0" w:color="auto"/>
        <w:right w:val="none" w:sz="0" w:space="0" w:color="auto"/>
      </w:divBdr>
    </w:div>
    <w:div w:id="1898590353">
      <w:bodyDiv w:val="1"/>
      <w:marLeft w:val="0"/>
      <w:marRight w:val="0"/>
      <w:marTop w:val="0"/>
      <w:marBottom w:val="0"/>
      <w:divBdr>
        <w:top w:val="none" w:sz="0" w:space="0" w:color="auto"/>
        <w:left w:val="none" w:sz="0" w:space="0" w:color="auto"/>
        <w:bottom w:val="none" w:sz="0" w:space="0" w:color="auto"/>
        <w:right w:val="none" w:sz="0" w:space="0" w:color="auto"/>
      </w:divBdr>
    </w:div>
    <w:div w:id="1930851802">
      <w:bodyDiv w:val="1"/>
      <w:marLeft w:val="0"/>
      <w:marRight w:val="0"/>
      <w:marTop w:val="0"/>
      <w:marBottom w:val="0"/>
      <w:divBdr>
        <w:top w:val="none" w:sz="0" w:space="0" w:color="auto"/>
        <w:left w:val="none" w:sz="0" w:space="0" w:color="auto"/>
        <w:bottom w:val="none" w:sz="0" w:space="0" w:color="auto"/>
        <w:right w:val="none" w:sz="0" w:space="0" w:color="auto"/>
      </w:divBdr>
    </w:div>
    <w:div w:id="2009013760">
      <w:bodyDiv w:val="1"/>
      <w:marLeft w:val="0"/>
      <w:marRight w:val="0"/>
      <w:marTop w:val="0"/>
      <w:marBottom w:val="0"/>
      <w:divBdr>
        <w:top w:val="none" w:sz="0" w:space="0" w:color="auto"/>
        <w:left w:val="none" w:sz="0" w:space="0" w:color="auto"/>
        <w:bottom w:val="none" w:sz="0" w:space="0" w:color="auto"/>
        <w:right w:val="none" w:sz="0" w:space="0" w:color="auto"/>
      </w:divBdr>
    </w:div>
    <w:div w:id="2034725732">
      <w:bodyDiv w:val="1"/>
      <w:marLeft w:val="0"/>
      <w:marRight w:val="0"/>
      <w:marTop w:val="0"/>
      <w:marBottom w:val="0"/>
      <w:divBdr>
        <w:top w:val="none" w:sz="0" w:space="0" w:color="auto"/>
        <w:left w:val="none" w:sz="0" w:space="0" w:color="auto"/>
        <w:bottom w:val="none" w:sz="0" w:space="0" w:color="auto"/>
        <w:right w:val="none" w:sz="0" w:space="0" w:color="auto"/>
      </w:divBdr>
    </w:div>
    <w:div w:id="2073043480">
      <w:bodyDiv w:val="1"/>
      <w:marLeft w:val="0"/>
      <w:marRight w:val="0"/>
      <w:marTop w:val="0"/>
      <w:marBottom w:val="0"/>
      <w:divBdr>
        <w:top w:val="none" w:sz="0" w:space="0" w:color="auto"/>
        <w:left w:val="none" w:sz="0" w:space="0" w:color="auto"/>
        <w:bottom w:val="none" w:sz="0" w:space="0" w:color="auto"/>
        <w:right w:val="none" w:sz="0" w:space="0" w:color="auto"/>
      </w:divBdr>
      <w:divsChild>
        <w:div w:id="2058815108">
          <w:marLeft w:val="0"/>
          <w:marRight w:val="0"/>
          <w:marTop w:val="75"/>
          <w:marBottom w:val="225"/>
          <w:divBdr>
            <w:top w:val="none" w:sz="0" w:space="0" w:color="auto"/>
            <w:left w:val="none" w:sz="0" w:space="0" w:color="auto"/>
            <w:bottom w:val="none" w:sz="0" w:space="0" w:color="auto"/>
            <w:right w:val="none" w:sz="0" w:space="0" w:color="auto"/>
          </w:divBdr>
          <w:divsChild>
            <w:div w:id="878738257">
              <w:marLeft w:val="0"/>
              <w:marRight w:val="300"/>
              <w:marTop w:val="0"/>
              <w:marBottom w:val="0"/>
              <w:divBdr>
                <w:top w:val="none" w:sz="0" w:space="0" w:color="auto"/>
                <w:left w:val="none" w:sz="0" w:space="0" w:color="auto"/>
                <w:bottom w:val="none" w:sz="0" w:space="0" w:color="auto"/>
                <w:right w:val="none" w:sz="0" w:space="0" w:color="auto"/>
              </w:divBdr>
            </w:div>
            <w:div w:id="1091393160">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2095742371">
      <w:bodyDiv w:val="1"/>
      <w:marLeft w:val="0"/>
      <w:marRight w:val="0"/>
      <w:marTop w:val="0"/>
      <w:marBottom w:val="0"/>
      <w:divBdr>
        <w:top w:val="none" w:sz="0" w:space="0" w:color="auto"/>
        <w:left w:val="none" w:sz="0" w:space="0" w:color="auto"/>
        <w:bottom w:val="none" w:sz="0" w:space="0" w:color="auto"/>
        <w:right w:val="none" w:sz="0" w:space="0" w:color="auto"/>
      </w:divBdr>
    </w:div>
    <w:div w:id="212592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deltaengineering.gr" TargetMode="External"/><Relationship Id="rId1" Type="http://schemas.openxmlformats.org/officeDocument/2006/relationships/hyperlink" Target="mailto:info@deltaengineering.gr"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deltaengineering.gr" TargetMode="External"/><Relationship Id="rId2" Type="http://schemas.openxmlformats.org/officeDocument/2006/relationships/hyperlink" Target="mailto:info@deltaengineering.gr" TargetMode="External"/><Relationship Id="rId1" Type="http://schemas.openxmlformats.org/officeDocument/2006/relationships/image" Target="media/image2.png"/><Relationship Id="rId4"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4.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2C322-2AC3-43B8-9C72-24835652D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15745</Words>
  <Characters>89749</Characters>
  <Application>Microsoft Office Word</Application>
  <DocSecurity>0</DocSecurity>
  <Lines>747</Lines>
  <Paragraphs>210</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105284</CharactersWithSpaces>
  <SharedDoc>false</SharedDoc>
  <HLinks>
    <vt:vector size="1380" baseType="variant">
      <vt:variant>
        <vt:i4>4325489</vt:i4>
      </vt:variant>
      <vt:variant>
        <vt:i4>1395</vt:i4>
      </vt:variant>
      <vt:variant>
        <vt:i4>0</vt:i4>
      </vt:variant>
      <vt:variant>
        <vt:i4>5</vt:i4>
      </vt:variant>
      <vt:variant>
        <vt:lpwstr>https://www.hilti.gr/c/CLS_FIRESTOP_PROTECTION_7131/CLS_FIRESTOP_SEALANTS_SPRAYS_7131/r4884</vt:lpwstr>
      </vt:variant>
      <vt:variant>
        <vt:lpwstr/>
      </vt:variant>
      <vt:variant>
        <vt:i4>4325489</vt:i4>
      </vt:variant>
      <vt:variant>
        <vt:i4>1392</vt:i4>
      </vt:variant>
      <vt:variant>
        <vt:i4>0</vt:i4>
      </vt:variant>
      <vt:variant>
        <vt:i4>5</vt:i4>
      </vt:variant>
      <vt:variant>
        <vt:lpwstr>https://www.hilti.gr/c/CLS_FIRESTOP_PROTECTION_7131/CLS_FIRESTOP_SEALANTS_SPRAYS_7131/r4883</vt:lpwstr>
      </vt:variant>
      <vt:variant>
        <vt:lpwstr/>
      </vt:variant>
      <vt:variant>
        <vt:i4>1114162</vt:i4>
      </vt:variant>
      <vt:variant>
        <vt:i4>1340</vt:i4>
      </vt:variant>
      <vt:variant>
        <vt:i4>0</vt:i4>
      </vt:variant>
      <vt:variant>
        <vt:i4>5</vt:i4>
      </vt:variant>
      <vt:variant>
        <vt:lpwstr/>
      </vt:variant>
      <vt:variant>
        <vt:lpwstr>_Toc155706625</vt:lpwstr>
      </vt:variant>
      <vt:variant>
        <vt:i4>1114162</vt:i4>
      </vt:variant>
      <vt:variant>
        <vt:i4>1334</vt:i4>
      </vt:variant>
      <vt:variant>
        <vt:i4>0</vt:i4>
      </vt:variant>
      <vt:variant>
        <vt:i4>5</vt:i4>
      </vt:variant>
      <vt:variant>
        <vt:lpwstr/>
      </vt:variant>
      <vt:variant>
        <vt:lpwstr>_Toc155706624</vt:lpwstr>
      </vt:variant>
      <vt:variant>
        <vt:i4>1114162</vt:i4>
      </vt:variant>
      <vt:variant>
        <vt:i4>1328</vt:i4>
      </vt:variant>
      <vt:variant>
        <vt:i4>0</vt:i4>
      </vt:variant>
      <vt:variant>
        <vt:i4>5</vt:i4>
      </vt:variant>
      <vt:variant>
        <vt:lpwstr/>
      </vt:variant>
      <vt:variant>
        <vt:lpwstr>_Toc155706623</vt:lpwstr>
      </vt:variant>
      <vt:variant>
        <vt:i4>1114162</vt:i4>
      </vt:variant>
      <vt:variant>
        <vt:i4>1322</vt:i4>
      </vt:variant>
      <vt:variant>
        <vt:i4>0</vt:i4>
      </vt:variant>
      <vt:variant>
        <vt:i4>5</vt:i4>
      </vt:variant>
      <vt:variant>
        <vt:lpwstr/>
      </vt:variant>
      <vt:variant>
        <vt:lpwstr>_Toc155706622</vt:lpwstr>
      </vt:variant>
      <vt:variant>
        <vt:i4>1114162</vt:i4>
      </vt:variant>
      <vt:variant>
        <vt:i4>1316</vt:i4>
      </vt:variant>
      <vt:variant>
        <vt:i4>0</vt:i4>
      </vt:variant>
      <vt:variant>
        <vt:i4>5</vt:i4>
      </vt:variant>
      <vt:variant>
        <vt:lpwstr/>
      </vt:variant>
      <vt:variant>
        <vt:lpwstr>_Toc155706621</vt:lpwstr>
      </vt:variant>
      <vt:variant>
        <vt:i4>1114162</vt:i4>
      </vt:variant>
      <vt:variant>
        <vt:i4>1310</vt:i4>
      </vt:variant>
      <vt:variant>
        <vt:i4>0</vt:i4>
      </vt:variant>
      <vt:variant>
        <vt:i4>5</vt:i4>
      </vt:variant>
      <vt:variant>
        <vt:lpwstr/>
      </vt:variant>
      <vt:variant>
        <vt:lpwstr>_Toc155706620</vt:lpwstr>
      </vt:variant>
      <vt:variant>
        <vt:i4>1179698</vt:i4>
      </vt:variant>
      <vt:variant>
        <vt:i4>1304</vt:i4>
      </vt:variant>
      <vt:variant>
        <vt:i4>0</vt:i4>
      </vt:variant>
      <vt:variant>
        <vt:i4>5</vt:i4>
      </vt:variant>
      <vt:variant>
        <vt:lpwstr/>
      </vt:variant>
      <vt:variant>
        <vt:lpwstr>_Toc155706619</vt:lpwstr>
      </vt:variant>
      <vt:variant>
        <vt:i4>1179698</vt:i4>
      </vt:variant>
      <vt:variant>
        <vt:i4>1298</vt:i4>
      </vt:variant>
      <vt:variant>
        <vt:i4>0</vt:i4>
      </vt:variant>
      <vt:variant>
        <vt:i4>5</vt:i4>
      </vt:variant>
      <vt:variant>
        <vt:lpwstr/>
      </vt:variant>
      <vt:variant>
        <vt:lpwstr>_Toc155706618</vt:lpwstr>
      </vt:variant>
      <vt:variant>
        <vt:i4>1179698</vt:i4>
      </vt:variant>
      <vt:variant>
        <vt:i4>1292</vt:i4>
      </vt:variant>
      <vt:variant>
        <vt:i4>0</vt:i4>
      </vt:variant>
      <vt:variant>
        <vt:i4>5</vt:i4>
      </vt:variant>
      <vt:variant>
        <vt:lpwstr/>
      </vt:variant>
      <vt:variant>
        <vt:lpwstr>_Toc155706617</vt:lpwstr>
      </vt:variant>
      <vt:variant>
        <vt:i4>1179698</vt:i4>
      </vt:variant>
      <vt:variant>
        <vt:i4>1286</vt:i4>
      </vt:variant>
      <vt:variant>
        <vt:i4>0</vt:i4>
      </vt:variant>
      <vt:variant>
        <vt:i4>5</vt:i4>
      </vt:variant>
      <vt:variant>
        <vt:lpwstr/>
      </vt:variant>
      <vt:variant>
        <vt:lpwstr>_Toc155706616</vt:lpwstr>
      </vt:variant>
      <vt:variant>
        <vt:i4>1179698</vt:i4>
      </vt:variant>
      <vt:variant>
        <vt:i4>1280</vt:i4>
      </vt:variant>
      <vt:variant>
        <vt:i4>0</vt:i4>
      </vt:variant>
      <vt:variant>
        <vt:i4>5</vt:i4>
      </vt:variant>
      <vt:variant>
        <vt:lpwstr/>
      </vt:variant>
      <vt:variant>
        <vt:lpwstr>_Toc155706615</vt:lpwstr>
      </vt:variant>
      <vt:variant>
        <vt:i4>1179698</vt:i4>
      </vt:variant>
      <vt:variant>
        <vt:i4>1274</vt:i4>
      </vt:variant>
      <vt:variant>
        <vt:i4>0</vt:i4>
      </vt:variant>
      <vt:variant>
        <vt:i4>5</vt:i4>
      </vt:variant>
      <vt:variant>
        <vt:lpwstr/>
      </vt:variant>
      <vt:variant>
        <vt:lpwstr>_Toc155706614</vt:lpwstr>
      </vt:variant>
      <vt:variant>
        <vt:i4>1179698</vt:i4>
      </vt:variant>
      <vt:variant>
        <vt:i4>1268</vt:i4>
      </vt:variant>
      <vt:variant>
        <vt:i4>0</vt:i4>
      </vt:variant>
      <vt:variant>
        <vt:i4>5</vt:i4>
      </vt:variant>
      <vt:variant>
        <vt:lpwstr/>
      </vt:variant>
      <vt:variant>
        <vt:lpwstr>_Toc155706613</vt:lpwstr>
      </vt:variant>
      <vt:variant>
        <vt:i4>1179698</vt:i4>
      </vt:variant>
      <vt:variant>
        <vt:i4>1262</vt:i4>
      </vt:variant>
      <vt:variant>
        <vt:i4>0</vt:i4>
      </vt:variant>
      <vt:variant>
        <vt:i4>5</vt:i4>
      </vt:variant>
      <vt:variant>
        <vt:lpwstr/>
      </vt:variant>
      <vt:variant>
        <vt:lpwstr>_Toc155706612</vt:lpwstr>
      </vt:variant>
      <vt:variant>
        <vt:i4>1179698</vt:i4>
      </vt:variant>
      <vt:variant>
        <vt:i4>1256</vt:i4>
      </vt:variant>
      <vt:variant>
        <vt:i4>0</vt:i4>
      </vt:variant>
      <vt:variant>
        <vt:i4>5</vt:i4>
      </vt:variant>
      <vt:variant>
        <vt:lpwstr/>
      </vt:variant>
      <vt:variant>
        <vt:lpwstr>_Toc155706611</vt:lpwstr>
      </vt:variant>
      <vt:variant>
        <vt:i4>1179698</vt:i4>
      </vt:variant>
      <vt:variant>
        <vt:i4>1250</vt:i4>
      </vt:variant>
      <vt:variant>
        <vt:i4>0</vt:i4>
      </vt:variant>
      <vt:variant>
        <vt:i4>5</vt:i4>
      </vt:variant>
      <vt:variant>
        <vt:lpwstr/>
      </vt:variant>
      <vt:variant>
        <vt:lpwstr>_Toc155706610</vt:lpwstr>
      </vt:variant>
      <vt:variant>
        <vt:i4>1245234</vt:i4>
      </vt:variant>
      <vt:variant>
        <vt:i4>1244</vt:i4>
      </vt:variant>
      <vt:variant>
        <vt:i4>0</vt:i4>
      </vt:variant>
      <vt:variant>
        <vt:i4>5</vt:i4>
      </vt:variant>
      <vt:variant>
        <vt:lpwstr/>
      </vt:variant>
      <vt:variant>
        <vt:lpwstr>_Toc155706609</vt:lpwstr>
      </vt:variant>
      <vt:variant>
        <vt:i4>1245234</vt:i4>
      </vt:variant>
      <vt:variant>
        <vt:i4>1238</vt:i4>
      </vt:variant>
      <vt:variant>
        <vt:i4>0</vt:i4>
      </vt:variant>
      <vt:variant>
        <vt:i4>5</vt:i4>
      </vt:variant>
      <vt:variant>
        <vt:lpwstr/>
      </vt:variant>
      <vt:variant>
        <vt:lpwstr>_Toc155706608</vt:lpwstr>
      </vt:variant>
      <vt:variant>
        <vt:i4>1245234</vt:i4>
      </vt:variant>
      <vt:variant>
        <vt:i4>1232</vt:i4>
      </vt:variant>
      <vt:variant>
        <vt:i4>0</vt:i4>
      </vt:variant>
      <vt:variant>
        <vt:i4>5</vt:i4>
      </vt:variant>
      <vt:variant>
        <vt:lpwstr/>
      </vt:variant>
      <vt:variant>
        <vt:lpwstr>_Toc155706607</vt:lpwstr>
      </vt:variant>
      <vt:variant>
        <vt:i4>1245234</vt:i4>
      </vt:variant>
      <vt:variant>
        <vt:i4>1226</vt:i4>
      </vt:variant>
      <vt:variant>
        <vt:i4>0</vt:i4>
      </vt:variant>
      <vt:variant>
        <vt:i4>5</vt:i4>
      </vt:variant>
      <vt:variant>
        <vt:lpwstr/>
      </vt:variant>
      <vt:variant>
        <vt:lpwstr>_Toc155706606</vt:lpwstr>
      </vt:variant>
      <vt:variant>
        <vt:i4>1245234</vt:i4>
      </vt:variant>
      <vt:variant>
        <vt:i4>1220</vt:i4>
      </vt:variant>
      <vt:variant>
        <vt:i4>0</vt:i4>
      </vt:variant>
      <vt:variant>
        <vt:i4>5</vt:i4>
      </vt:variant>
      <vt:variant>
        <vt:lpwstr/>
      </vt:variant>
      <vt:variant>
        <vt:lpwstr>_Toc155706605</vt:lpwstr>
      </vt:variant>
      <vt:variant>
        <vt:i4>1245234</vt:i4>
      </vt:variant>
      <vt:variant>
        <vt:i4>1214</vt:i4>
      </vt:variant>
      <vt:variant>
        <vt:i4>0</vt:i4>
      </vt:variant>
      <vt:variant>
        <vt:i4>5</vt:i4>
      </vt:variant>
      <vt:variant>
        <vt:lpwstr/>
      </vt:variant>
      <vt:variant>
        <vt:lpwstr>_Toc155706604</vt:lpwstr>
      </vt:variant>
      <vt:variant>
        <vt:i4>1245234</vt:i4>
      </vt:variant>
      <vt:variant>
        <vt:i4>1208</vt:i4>
      </vt:variant>
      <vt:variant>
        <vt:i4>0</vt:i4>
      </vt:variant>
      <vt:variant>
        <vt:i4>5</vt:i4>
      </vt:variant>
      <vt:variant>
        <vt:lpwstr/>
      </vt:variant>
      <vt:variant>
        <vt:lpwstr>_Toc155706603</vt:lpwstr>
      </vt:variant>
      <vt:variant>
        <vt:i4>1245234</vt:i4>
      </vt:variant>
      <vt:variant>
        <vt:i4>1202</vt:i4>
      </vt:variant>
      <vt:variant>
        <vt:i4>0</vt:i4>
      </vt:variant>
      <vt:variant>
        <vt:i4>5</vt:i4>
      </vt:variant>
      <vt:variant>
        <vt:lpwstr/>
      </vt:variant>
      <vt:variant>
        <vt:lpwstr>_Toc155706602</vt:lpwstr>
      </vt:variant>
      <vt:variant>
        <vt:i4>1245234</vt:i4>
      </vt:variant>
      <vt:variant>
        <vt:i4>1196</vt:i4>
      </vt:variant>
      <vt:variant>
        <vt:i4>0</vt:i4>
      </vt:variant>
      <vt:variant>
        <vt:i4>5</vt:i4>
      </vt:variant>
      <vt:variant>
        <vt:lpwstr/>
      </vt:variant>
      <vt:variant>
        <vt:lpwstr>_Toc155706601</vt:lpwstr>
      </vt:variant>
      <vt:variant>
        <vt:i4>1245234</vt:i4>
      </vt:variant>
      <vt:variant>
        <vt:i4>1190</vt:i4>
      </vt:variant>
      <vt:variant>
        <vt:i4>0</vt:i4>
      </vt:variant>
      <vt:variant>
        <vt:i4>5</vt:i4>
      </vt:variant>
      <vt:variant>
        <vt:lpwstr/>
      </vt:variant>
      <vt:variant>
        <vt:lpwstr>_Toc155706600</vt:lpwstr>
      </vt:variant>
      <vt:variant>
        <vt:i4>1703985</vt:i4>
      </vt:variant>
      <vt:variant>
        <vt:i4>1184</vt:i4>
      </vt:variant>
      <vt:variant>
        <vt:i4>0</vt:i4>
      </vt:variant>
      <vt:variant>
        <vt:i4>5</vt:i4>
      </vt:variant>
      <vt:variant>
        <vt:lpwstr/>
      </vt:variant>
      <vt:variant>
        <vt:lpwstr>_Toc155706599</vt:lpwstr>
      </vt:variant>
      <vt:variant>
        <vt:i4>1703985</vt:i4>
      </vt:variant>
      <vt:variant>
        <vt:i4>1178</vt:i4>
      </vt:variant>
      <vt:variant>
        <vt:i4>0</vt:i4>
      </vt:variant>
      <vt:variant>
        <vt:i4>5</vt:i4>
      </vt:variant>
      <vt:variant>
        <vt:lpwstr/>
      </vt:variant>
      <vt:variant>
        <vt:lpwstr>_Toc155706598</vt:lpwstr>
      </vt:variant>
      <vt:variant>
        <vt:i4>1703985</vt:i4>
      </vt:variant>
      <vt:variant>
        <vt:i4>1172</vt:i4>
      </vt:variant>
      <vt:variant>
        <vt:i4>0</vt:i4>
      </vt:variant>
      <vt:variant>
        <vt:i4>5</vt:i4>
      </vt:variant>
      <vt:variant>
        <vt:lpwstr/>
      </vt:variant>
      <vt:variant>
        <vt:lpwstr>_Toc155706597</vt:lpwstr>
      </vt:variant>
      <vt:variant>
        <vt:i4>1703985</vt:i4>
      </vt:variant>
      <vt:variant>
        <vt:i4>1166</vt:i4>
      </vt:variant>
      <vt:variant>
        <vt:i4>0</vt:i4>
      </vt:variant>
      <vt:variant>
        <vt:i4>5</vt:i4>
      </vt:variant>
      <vt:variant>
        <vt:lpwstr/>
      </vt:variant>
      <vt:variant>
        <vt:lpwstr>_Toc155706596</vt:lpwstr>
      </vt:variant>
      <vt:variant>
        <vt:i4>1703985</vt:i4>
      </vt:variant>
      <vt:variant>
        <vt:i4>1160</vt:i4>
      </vt:variant>
      <vt:variant>
        <vt:i4>0</vt:i4>
      </vt:variant>
      <vt:variant>
        <vt:i4>5</vt:i4>
      </vt:variant>
      <vt:variant>
        <vt:lpwstr/>
      </vt:variant>
      <vt:variant>
        <vt:lpwstr>_Toc155706595</vt:lpwstr>
      </vt:variant>
      <vt:variant>
        <vt:i4>1703985</vt:i4>
      </vt:variant>
      <vt:variant>
        <vt:i4>1154</vt:i4>
      </vt:variant>
      <vt:variant>
        <vt:i4>0</vt:i4>
      </vt:variant>
      <vt:variant>
        <vt:i4>5</vt:i4>
      </vt:variant>
      <vt:variant>
        <vt:lpwstr/>
      </vt:variant>
      <vt:variant>
        <vt:lpwstr>_Toc155706594</vt:lpwstr>
      </vt:variant>
      <vt:variant>
        <vt:i4>1703985</vt:i4>
      </vt:variant>
      <vt:variant>
        <vt:i4>1148</vt:i4>
      </vt:variant>
      <vt:variant>
        <vt:i4>0</vt:i4>
      </vt:variant>
      <vt:variant>
        <vt:i4>5</vt:i4>
      </vt:variant>
      <vt:variant>
        <vt:lpwstr/>
      </vt:variant>
      <vt:variant>
        <vt:lpwstr>_Toc155706593</vt:lpwstr>
      </vt:variant>
      <vt:variant>
        <vt:i4>1703985</vt:i4>
      </vt:variant>
      <vt:variant>
        <vt:i4>1142</vt:i4>
      </vt:variant>
      <vt:variant>
        <vt:i4>0</vt:i4>
      </vt:variant>
      <vt:variant>
        <vt:i4>5</vt:i4>
      </vt:variant>
      <vt:variant>
        <vt:lpwstr/>
      </vt:variant>
      <vt:variant>
        <vt:lpwstr>_Toc155706592</vt:lpwstr>
      </vt:variant>
      <vt:variant>
        <vt:i4>1703985</vt:i4>
      </vt:variant>
      <vt:variant>
        <vt:i4>1136</vt:i4>
      </vt:variant>
      <vt:variant>
        <vt:i4>0</vt:i4>
      </vt:variant>
      <vt:variant>
        <vt:i4>5</vt:i4>
      </vt:variant>
      <vt:variant>
        <vt:lpwstr/>
      </vt:variant>
      <vt:variant>
        <vt:lpwstr>_Toc155706591</vt:lpwstr>
      </vt:variant>
      <vt:variant>
        <vt:i4>1703985</vt:i4>
      </vt:variant>
      <vt:variant>
        <vt:i4>1130</vt:i4>
      </vt:variant>
      <vt:variant>
        <vt:i4>0</vt:i4>
      </vt:variant>
      <vt:variant>
        <vt:i4>5</vt:i4>
      </vt:variant>
      <vt:variant>
        <vt:lpwstr/>
      </vt:variant>
      <vt:variant>
        <vt:lpwstr>_Toc155706590</vt:lpwstr>
      </vt:variant>
      <vt:variant>
        <vt:i4>1769521</vt:i4>
      </vt:variant>
      <vt:variant>
        <vt:i4>1124</vt:i4>
      </vt:variant>
      <vt:variant>
        <vt:i4>0</vt:i4>
      </vt:variant>
      <vt:variant>
        <vt:i4>5</vt:i4>
      </vt:variant>
      <vt:variant>
        <vt:lpwstr/>
      </vt:variant>
      <vt:variant>
        <vt:lpwstr>_Toc155706589</vt:lpwstr>
      </vt:variant>
      <vt:variant>
        <vt:i4>1769521</vt:i4>
      </vt:variant>
      <vt:variant>
        <vt:i4>1118</vt:i4>
      </vt:variant>
      <vt:variant>
        <vt:i4>0</vt:i4>
      </vt:variant>
      <vt:variant>
        <vt:i4>5</vt:i4>
      </vt:variant>
      <vt:variant>
        <vt:lpwstr/>
      </vt:variant>
      <vt:variant>
        <vt:lpwstr>_Toc155706588</vt:lpwstr>
      </vt:variant>
      <vt:variant>
        <vt:i4>1769521</vt:i4>
      </vt:variant>
      <vt:variant>
        <vt:i4>1112</vt:i4>
      </vt:variant>
      <vt:variant>
        <vt:i4>0</vt:i4>
      </vt:variant>
      <vt:variant>
        <vt:i4>5</vt:i4>
      </vt:variant>
      <vt:variant>
        <vt:lpwstr/>
      </vt:variant>
      <vt:variant>
        <vt:lpwstr>_Toc155706587</vt:lpwstr>
      </vt:variant>
      <vt:variant>
        <vt:i4>1769521</vt:i4>
      </vt:variant>
      <vt:variant>
        <vt:i4>1106</vt:i4>
      </vt:variant>
      <vt:variant>
        <vt:i4>0</vt:i4>
      </vt:variant>
      <vt:variant>
        <vt:i4>5</vt:i4>
      </vt:variant>
      <vt:variant>
        <vt:lpwstr/>
      </vt:variant>
      <vt:variant>
        <vt:lpwstr>_Toc155706586</vt:lpwstr>
      </vt:variant>
      <vt:variant>
        <vt:i4>1769521</vt:i4>
      </vt:variant>
      <vt:variant>
        <vt:i4>1100</vt:i4>
      </vt:variant>
      <vt:variant>
        <vt:i4>0</vt:i4>
      </vt:variant>
      <vt:variant>
        <vt:i4>5</vt:i4>
      </vt:variant>
      <vt:variant>
        <vt:lpwstr/>
      </vt:variant>
      <vt:variant>
        <vt:lpwstr>_Toc155706585</vt:lpwstr>
      </vt:variant>
      <vt:variant>
        <vt:i4>1769521</vt:i4>
      </vt:variant>
      <vt:variant>
        <vt:i4>1094</vt:i4>
      </vt:variant>
      <vt:variant>
        <vt:i4>0</vt:i4>
      </vt:variant>
      <vt:variant>
        <vt:i4>5</vt:i4>
      </vt:variant>
      <vt:variant>
        <vt:lpwstr/>
      </vt:variant>
      <vt:variant>
        <vt:lpwstr>_Toc155706584</vt:lpwstr>
      </vt:variant>
      <vt:variant>
        <vt:i4>1769521</vt:i4>
      </vt:variant>
      <vt:variant>
        <vt:i4>1088</vt:i4>
      </vt:variant>
      <vt:variant>
        <vt:i4>0</vt:i4>
      </vt:variant>
      <vt:variant>
        <vt:i4>5</vt:i4>
      </vt:variant>
      <vt:variant>
        <vt:lpwstr/>
      </vt:variant>
      <vt:variant>
        <vt:lpwstr>_Toc155706583</vt:lpwstr>
      </vt:variant>
      <vt:variant>
        <vt:i4>1769521</vt:i4>
      </vt:variant>
      <vt:variant>
        <vt:i4>1082</vt:i4>
      </vt:variant>
      <vt:variant>
        <vt:i4>0</vt:i4>
      </vt:variant>
      <vt:variant>
        <vt:i4>5</vt:i4>
      </vt:variant>
      <vt:variant>
        <vt:lpwstr/>
      </vt:variant>
      <vt:variant>
        <vt:lpwstr>_Toc155706582</vt:lpwstr>
      </vt:variant>
      <vt:variant>
        <vt:i4>1769521</vt:i4>
      </vt:variant>
      <vt:variant>
        <vt:i4>1076</vt:i4>
      </vt:variant>
      <vt:variant>
        <vt:i4>0</vt:i4>
      </vt:variant>
      <vt:variant>
        <vt:i4>5</vt:i4>
      </vt:variant>
      <vt:variant>
        <vt:lpwstr/>
      </vt:variant>
      <vt:variant>
        <vt:lpwstr>_Toc155706581</vt:lpwstr>
      </vt:variant>
      <vt:variant>
        <vt:i4>1769521</vt:i4>
      </vt:variant>
      <vt:variant>
        <vt:i4>1070</vt:i4>
      </vt:variant>
      <vt:variant>
        <vt:i4>0</vt:i4>
      </vt:variant>
      <vt:variant>
        <vt:i4>5</vt:i4>
      </vt:variant>
      <vt:variant>
        <vt:lpwstr/>
      </vt:variant>
      <vt:variant>
        <vt:lpwstr>_Toc155706580</vt:lpwstr>
      </vt:variant>
      <vt:variant>
        <vt:i4>1310769</vt:i4>
      </vt:variant>
      <vt:variant>
        <vt:i4>1064</vt:i4>
      </vt:variant>
      <vt:variant>
        <vt:i4>0</vt:i4>
      </vt:variant>
      <vt:variant>
        <vt:i4>5</vt:i4>
      </vt:variant>
      <vt:variant>
        <vt:lpwstr/>
      </vt:variant>
      <vt:variant>
        <vt:lpwstr>_Toc155706579</vt:lpwstr>
      </vt:variant>
      <vt:variant>
        <vt:i4>1310769</vt:i4>
      </vt:variant>
      <vt:variant>
        <vt:i4>1058</vt:i4>
      </vt:variant>
      <vt:variant>
        <vt:i4>0</vt:i4>
      </vt:variant>
      <vt:variant>
        <vt:i4>5</vt:i4>
      </vt:variant>
      <vt:variant>
        <vt:lpwstr/>
      </vt:variant>
      <vt:variant>
        <vt:lpwstr>_Toc155706578</vt:lpwstr>
      </vt:variant>
      <vt:variant>
        <vt:i4>1310769</vt:i4>
      </vt:variant>
      <vt:variant>
        <vt:i4>1052</vt:i4>
      </vt:variant>
      <vt:variant>
        <vt:i4>0</vt:i4>
      </vt:variant>
      <vt:variant>
        <vt:i4>5</vt:i4>
      </vt:variant>
      <vt:variant>
        <vt:lpwstr/>
      </vt:variant>
      <vt:variant>
        <vt:lpwstr>_Toc155706577</vt:lpwstr>
      </vt:variant>
      <vt:variant>
        <vt:i4>1310769</vt:i4>
      </vt:variant>
      <vt:variant>
        <vt:i4>1046</vt:i4>
      </vt:variant>
      <vt:variant>
        <vt:i4>0</vt:i4>
      </vt:variant>
      <vt:variant>
        <vt:i4>5</vt:i4>
      </vt:variant>
      <vt:variant>
        <vt:lpwstr/>
      </vt:variant>
      <vt:variant>
        <vt:lpwstr>_Toc155706576</vt:lpwstr>
      </vt:variant>
      <vt:variant>
        <vt:i4>1310769</vt:i4>
      </vt:variant>
      <vt:variant>
        <vt:i4>1040</vt:i4>
      </vt:variant>
      <vt:variant>
        <vt:i4>0</vt:i4>
      </vt:variant>
      <vt:variant>
        <vt:i4>5</vt:i4>
      </vt:variant>
      <vt:variant>
        <vt:lpwstr/>
      </vt:variant>
      <vt:variant>
        <vt:lpwstr>_Toc155706575</vt:lpwstr>
      </vt:variant>
      <vt:variant>
        <vt:i4>1310769</vt:i4>
      </vt:variant>
      <vt:variant>
        <vt:i4>1034</vt:i4>
      </vt:variant>
      <vt:variant>
        <vt:i4>0</vt:i4>
      </vt:variant>
      <vt:variant>
        <vt:i4>5</vt:i4>
      </vt:variant>
      <vt:variant>
        <vt:lpwstr/>
      </vt:variant>
      <vt:variant>
        <vt:lpwstr>_Toc155706574</vt:lpwstr>
      </vt:variant>
      <vt:variant>
        <vt:i4>1310769</vt:i4>
      </vt:variant>
      <vt:variant>
        <vt:i4>1028</vt:i4>
      </vt:variant>
      <vt:variant>
        <vt:i4>0</vt:i4>
      </vt:variant>
      <vt:variant>
        <vt:i4>5</vt:i4>
      </vt:variant>
      <vt:variant>
        <vt:lpwstr/>
      </vt:variant>
      <vt:variant>
        <vt:lpwstr>_Toc155706573</vt:lpwstr>
      </vt:variant>
      <vt:variant>
        <vt:i4>1310769</vt:i4>
      </vt:variant>
      <vt:variant>
        <vt:i4>1022</vt:i4>
      </vt:variant>
      <vt:variant>
        <vt:i4>0</vt:i4>
      </vt:variant>
      <vt:variant>
        <vt:i4>5</vt:i4>
      </vt:variant>
      <vt:variant>
        <vt:lpwstr/>
      </vt:variant>
      <vt:variant>
        <vt:lpwstr>_Toc155706572</vt:lpwstr>
      </vt:variant>
      <vt:variant>
        <vt:i4>1310769</vt:i4>
      </vt:variant>
      <vt:variant>
        <vt:i4>1016</vt:i4>
      </vt:variant>
      <vt:variant>
        <vt:i4>0</vt:i4>
      </vt:variant>
      <vt:variant>
        <vt:i4>5</vt:i4>
      </vt:variant>
      <vt:variant>
        <vt:lpwstr/>
      </vt:variant>
      <vt:variant>
        <vt:lpwstr>_Toc155706571</vt:lpwstr>
      </vt:variant>
      <vt:variant>
        <vt:i4>1310769</vt:i4>
      </vt:variant>
      <vt:variant>
        <vt:i4>1010</vt:i4>
      </vt:variant>
      <vt:variant>
        <vt:i4>0</vt:i4>
      </vt:variant>
      <vt:variant>
        <vt:i4>5</vt:i4>
      </vt:variant>
      <vt:variant>
        <vt:lpwstr/>
      </vt:variant>
      <vt:variant>
        <vt:lpwstr>_Toc155706570</vt:lpwstr>
      </vt:variant>
      <vt:variant>
        <vt:i4>1376305</vt:i4>
      </vt:variant>
      <vt:variant>
        <vt:i4>1004</vt:i4>
      </vt:variant>
      <vt:variant>
        <vt:i4>0</vt:i4>
      </vt:variant>
      <vt:variant>
        <vt:i4>5</vt:i4>
      </vt:variant>
      <vt:variant>
        <vt:lpwstr/>
      </vt:variant>
      <vt:variant>
        <vt:lpwstr>_Toc155706569</vt:lpwstr>
      </vt:variant>
      <vt:variant>
        <vt:i4>1376305</vt:i4>
      </vt:variant>
      <vt:variant>
        <vt:i4>998</vt:i4>
      </vt:variant>
      <vt:variant>
        <vt:i4>0</vt:i4>
      </vt:variant>
      <vt:variant>
        <vt:i4>5</vt:i4>
      </vt:variant>
      <vt:variant>
        <vt:lpwstr/>
      </vt:variant>
      <vt:variant>
        <vt:lpwstr>_Toc155706568</vt:lpwstr>
      </vt:variant>
      <vt:variant>
        <vt:i4>1376305</vt:i4>
      </vt:variant>
      <vt:variant>
        <vt:i4>992</vt:i4>
      </vt:variant>
      <vt:variant>
        <vt:i4>0</vt:i4>
      </vt:variant>
      <vt:variant>
        <vt:i4>5</vt:i4>
      </vt:variant>
      <vt:variant>
        <vt:lpwstr/>
      </vt:variant>
      <vt:variant>
        <vt:lpwstr>_Toc155706567</vt:lpwstr>
      </vt:variant>
      <vt:variant>
        <vt:i4>1376305</vt:i4>
      </vt:variant>
      <vt:variant>
        <vt:i4>986</vt:i4>
      </vt:variant>
      <vt:variant>
        <vt:i4>0</vt:i4>
      </vt:variant>
      <vt:variant>
        <vt:i4>5</vt:i4>
      </vt:variant>
      <vt:variant>
        <vt:lpwstr/>
      </vt:variant>
      <vt:variant>
        <vt:lpwstr>_Toc155706566</vt:lpwstr>
      </vt:variant>
      <vt:variant>
        <vt:i4>1376305</vt:i4>
      </vt:variant>
      <vt:variant>
        <vt:i4>980</vt:i4>
      </vt:variant>
      <vt:variant>
        <vt:i4>0</vt:i4>
      </vt:variant>
      <vt:variant>
        <vt:i4>5</vt:i4>
      </vt:variant>
      <vt:variant>
        <vt:lpwstr/>
      </vt:variant>
      <vt:variant>
        <vt:lpwstr>_Toc155706565</vt:lpwstr>
      </vt:variant>
      <vt:variant>
        <vt:i4>1376305</vt:i4>
      </vt:variant>
      <vt:variant>
        <vt:i4>974</vt:i4>
      </vt:variant>
      <vt:variant>
        <vt:i4>0</vt:i4>
      </vt:variant>
      <vt:variant>
        <vt:i4>5</vt:i4>
      </vt:variant>
      <vt:variant>
        <vt:lpwstr/>
      </vt:variant>
      <vt:variant>
        <vt:lpwstr>_Toc155706564</vt:lpwstr>
      </vt:variant>
      <vt:variant>
        <vt:i4>1376305</vt:i4>
      </vt:variant>
      <vt:variant>
        <vt:i4>968</vt:i4>
      </vt:variant>
      <vt:variant>
        <vt:i4>0</vt:i4>
      </vt:variant>
      <vt:variant>
        <vt:i4>5</vt:i4>
      </vt:variant>
      <vt:variant>
        <vt:lpwstr/>
      </vt:variant>
      <vt:variant>
        <vt:lpwstr>_Toc155706563</vt:lpwstr>
      </vt:variant>
      <vt:variant>
        <vt:i4>1376305</vt:i4>
      </vt:variant>
      <vt:variant>
        <vt:i4>962</vt:i4>
      </vt:variant>
      <vt:variant>
        <vt:i4>0</vt:i4>
      </vt:variant>
      <vt:variant>
        <vt:i4>5</vt:i4>
      </vt:variant>
      <vt:variant>
        <vt:lpwstr/>
      </vt:variant>
      <vt:variant>
        <vt:lpwstr>_Toc155706562</vt:lpwstr>
      </vt:variant>
      <vt:variant>
        <vt:i4>1376305</vt:i4>
      </vt:variant>
      <vt:variant>
        <vt:i4>956</vt:i4>
      </vt:variant>
      <vt:variant>
        <vt:i4>0</vt:i4>
      </vt:variant>
      <vt:variant>
        <vt:i4>5</vt:i4>
      </vt:variant>
      <vt:variant>
        <vt:lpwstr/>
      </vt:variant>
      <vt:variant>
        <vt:lpwstr>_Toc155706561</vt:lpwstr>
      </vt:variant>
      <vt:variant>
        <vt:i4>1376305</vt:i4>
      </vt:variant>
      <vt:variant>
        <vt:i4>950</vt:i4>
      </vt:variant>
      <vt:variant>
        <vt:i4>0</vt:i4>
      </vt:variant>
      <vt:variant>
        <vt:i4>5</vt:i4>
      </vt:variant>
      <vt:variant>
        <vt:lpwstr/>
      </vt:variant>
      <vt:variant>
        <vt:lpwstr>_Toc155706560</vt:lpwstr>
      </vt:variant>
      <vt:variant>
        <vt:i4>1441841</vt:i4>
      </vt:variant>
      <vt:variant>
        <vt:i4>944</vt:i4>
      </vt:variant>
      <vt:variant>
        <vt:i4>0</vt:i4>
      </vt:variant>
      <vt:variant>
        <vt:i4>5</vt:i4>
      </vt:variant>
      <vt:variant>
        <vt:lpwstr/>
      </vt:variant>
      <vt:variant>
        <vt:lpwstr>_Toc155706559</vt:lpwstr>
      </vt:variant>
      <vt:variant>
        <vt:i4>1441841</vt:i4>
      </vt:variant>
      <vt:variant>
        <vt:i4>938</vt:i4>
      </vt:variant>
      <vt:variant>
        <vt:i4>0</vt:i4>
      </vt:variant>
      <vt:variant>
        <vt:i4>5</vt:i4>
      </vt:variant>
      <vt:variant>
        <vt:lpwstr/>
      </vt:variant>
      <vt:variant>
        <vt:lpwstr>_Toc155706558</vt:lpwstr>
      </vt:variant>
      <vt:variant>
        <vt:i4>1441841</vt:i4>
      </vt:variant>
      <vt:variant>
        <vt:i4>932</vt:i4>
      </vt:variant>
      <vt:variant>
        <vt:i4>0</vt:i4>
      </vt:variant>
      <vt:variant>
        <vt:i4>5</vt:i4>
      </vt:variant>
      <vt:variant>
        <vt:lpwstr/>
      </vt:variant>
      <vt:variant>
        <vt:lpwstr>_Toc155706557</vt:lpwstr>
      </vt:variant>
      <vt:variant>
        <vt:i4>1441841</vt:i4>
      </vt:variant>
      <vt:variant>
        <vt:i4>926</vt:i4>
      </vt:variant>
      <vt:variant>
        <vt:i4>0</vt:i4>
      </vt:variant>
      <vt:variant>
        <vt:i4>5</vt:i4>
      </vt:variant>
      <vt:variant>
        <vt:lpwstr/>
      </vt:variant>
      <vt:variant>
        <vt:lpwstr>_Toc155706556</vt:lpwstr>
      </vt:variant>
      <vt:variant>
        <vt:i4>1441841</vt:i4>
      </vt:variant>
      <vt:variant>
        <vt:i4>920</vt:i4>
      </vt:variant>
      <vt:variant>
        <vt:i4>0</vt:i4>
      </vt:variant>
      <vt:variant>
        <vt:i4>5</vt:i4>
      </vt:variant>
      <vt:variant>
        <vt:lpwstr/>
      </vt:variant>
      <vt:variant>
        <vt:lpwstr>_Toc155706555</vt:lpwstr>
      </vt:variant>
      <vt:variant>
        <vt:i4>1441841</vt:i4>
      </vt:variant>
      <vt:variant>
        <vt:i4>914</vt:i4>
      </vt:variant>
      <vt:variant>
        <vt:i4>0</vt:i4>
      </vt:variant>
      <vt:variant>
        <vt:i4>5</vt:i4>
      </vt:variant>
      <vt:variant>
        <vt:lpwstr/>
      </vt:variant>
      <vt:variant>
        <vt:lpwstr>_Toc155706554</vt:lpwstr>
      </vt:variant>
      <vt:variant>
        <vt:i4>1441841</vt:i4>
      </vt:variant>
      <vt:variant>
        <vt:i4>908</vt:i4>
      </vt:variant>
      <vt:variant>
        <vt:i4>0</vt:i4>
      </vt:variant>
      <vt:variant>
        <vt:i4>5</vt:i4>
      </vt:variant>
      <vt:variant>
        <vt:lpwstr/>
      </vt:variant>
      <vt:variant>
        <vt:lpwstr>_Toc155706553</vt:lpwstr>
      </vt:variant>
      <vt:variant>
        <vt:i4>1441841</vt:i4>
      </vt:variant>
      <vt:variant>
        <vt:i4>902</vt:i4>
      </vt:variant>
      <vt:variant>
        <vt:i4>0</vt:i4>
      </vt:variant>
      <vt:variant>
        <vt:i4>5</vt:i4>
      </vt:variant>
      <vt:variant>
        <vt:lpwstr/>
      </vt:variant>
      <vt:variant>
        <vt:lpwstr>_Toc155706552</vt:lpwstr>
      </vt:variant>
      <vt:variant>
        <vt:i4>1441841</vt:i4>
      </vt:variant>
      <vt:variant>
        <vt:i4>896</vt:i4>
      </vt:variant>
      <vt:variant>
        <vt:i4>0</vt:i4>
      </vt:variant>
      <vt:variant>
        <vt:i4>5</vt:i4>
      </vt:variant>
      <vt:variant>
        <vt:lpwstr/>
      </vt:variant>
      <vt:variant>
        <vt:lpwstr>_Toc155706551</vt:lpwstr>
      </vt:variant>
      <vt:variant>
        <vt:i4>1441841</vt:i4>
      </vt:variant>
      <vt:variant>
        <vt:i4>890</vt:i4>
      </vt:variant>
      <vt:variant>
        <vt:i4>0</vt:i4>
      </vt:variant>
      <vt:variant>
        <vt:i4>5</vt:i4>
      </vt:variant>
      <vt:variant>
        <vt:lpwstr/>
      </vt:variant>
      <vt:variant>
        <vt:lpwstr>_Toc155706550</vt:lpwstr>
      </vt:variant>
      <vt:variant>
        <vt:i4>1507377</vt:i4>
      </vt:variant>
      <vt:variant>
        <vt:i4>884</vt:i4>
      </vt:variant>
      <vt:variant>
        <vt:i4>0</vt:i4>
      </vt:variant>
      <vt:variant>
        <vt:i4>5</vt:i4>
      </vt:variant>
      <vt:variant>
        <vt:lpwstr/>
      </vt:variant>
      <vt:variant>
        <vt:lpwstr>_Toc155706549</vt:lpwstr>
      </vt:variant>
      <vt:variant>
        <vt:i4>1507377</vt:i4>
      </vt:variant>
      <vt:variant>
        <vt:i4>878</vt:i4>
      </vt:variant>
      <vt:variant>
        <vt:i4>0</vt:i4>
      </vt:variant>
      <vt:variant>
        <vt:i4>5</vt:i4>
      </vt:variant>
      <vt:variant>
        <vt:lpwstr/>
      </vt:variant>
      <vt:variant>
        <vt:lpwstr>_Toc155706548</vt:lpwstr>
      </vt:variant>
      <vt:variant>
        <vt:i4>1507377</vt:i4>
      </vt:variant>
      <vt:variant>
        <vt:i4>872</vt:i4>
      </vt:variant>
      <vt:variant>
        <vt:i4>0</vt:i4>
      </vt:variant>
      <vt:variant>
        <vt:i4>5</vt:i4>
      </vt:variant>
      <vt:variant>
        <vt:lpwstr/>
      </vt:variant>
      <vt:variant>
        <vt:lpwstr>_Toc155706547</vt:lpwstr>
      </vt:variant>
      <vt:variant>
        <vt:i4>1507377</vt:i4>
      </vt:variant>
      <vt:variant>
        <vt:i4>866</vt:i4>
      </vt:variant>
      <vt:variant>
        <vt:i4>0</vt:i4>
      </vt:variant>
      <vt:variant>
        <vt:i4>5</vt:i4>
      </vt:variant>
      <vt:variant>
        <vt:lpwstr/>
      </vt:variant>
      <vt:variant>
        <vt:lpwstr>_Toc155706546</vt:lpwstr>
      </vt:variant>
      <vt:variant>
        <vt:i4>1507377</vt:i4>
      </vt:variant>
      <vt:variant>
        <vt:i4>860</vt:i4>
      </vt:variant>
      <vt:variant>
        <vt:i4>0</vt:i4>
      </vt:variant>
      <vt:variant>
        <vt:i4>5</vt:i4>
      </vt:variant>
      <vt:variant>
        <vt:lpwstr/>
      </vt:variant>
      <vt:variant>
        <vt:lpwstr>_Toc155706545</vt:lpwstr>
      </vt:variant>
      <vt:variant>
        <vt:i4>1507377</vt:i4>
      </vt:variant>
      <vt:variant>
        <vt:i4>854</vt:i4>
      </vt:variant>
      <vt:variant>
        <vt:i4>0</vt:i4>
      </vt:variant>
      <vt:variant>
        <vt:i4>5</vt:i4>
      </vt:variant>
      <vt:variant>
        <vt:lpwstr/>
      </vt:variant>
      <vt:variant>
        <vt:lpwstr>_Toc155706544</vt:lpwstr>
      </vt:variant>
      <vt:variant>
        <vt:i4>1507377</vt:i4>
      </vt:variant>
      <vt:variant>
        <vt:i4>848</vt:i4>
      </vt:variant>
      <vt:variant>
        <vt:i4>0</vt:i4>
      </vt:variant>
      <vt:variant>
        <vt:i4>5</vt:i4>
      </vt:variant>
      <vt:variant>
        <vt:lpwstr/>
      </vt:variant>
      <vt:variant>
        <vt:lpwstr>_Toc155706543</vt:lpwstr>
      </vt:variant>
      <vt:variant>
        <vt:i4>1507377</vt:i4>
      </vt:variant>
      <vt:variant>
        <vt:i4>842</vt:i4>
      </vt:variant>
      <vt:variant>
        <vt:i4>0</vt:i4>
      </vt:variant>
      <vt:variant>
        <vt:i4>5</vt:i4>
      </vt:variant>
      <vt:variant>
        <vt:lpwstr/>
      </vt:variant>
      <vt:variant>
        <vt:lpwstr>_Toc155706542</vt:lpwstr>
      </vt:variant>
      <vt:variant>
        <vt:i4>1507377</vt:i4>
      </vt:variant>
      <vt:variant>
        <vt:i4>836</vt:i4>
      </vt:variant>
      <vt:variant>
        <vt:i4>0</vt:i4>
      </vt:variant>
      <vt:variant>
        <vt:i4>5</vt:i4>
      </vt:variant>
      <vt:variant>
        <vt:lpwstr/>
      </vt:variant>
      <vt:variant>
        <vt:lpwstr>_Toc155706541</vt:lpwstr>
      </vt:variant>
      <vt:variant>
        <vt:i4>1507377</vt:i4>
      </vt:variant>
      <vt:variant>
        <vt:i4>830</vt:i4>
      </vt:variant>
      <vt:variant>
        <vt:i4>0</vt:i4>
      </vt:variant>
      <vt:variant>
        <vt:i4>5</vt:i4>
      </vt:variant>
      <vt:variant>
        <vt:lpwstr/>
      </vt:variant>
      <vt:variant>
        <vt:lpwstr>_Toc155706540</vt:lpwstr>
      </vt:variant>
      <vt:variant>
        <vt:i4>1048625</vt:i4>
      </vt:variant>
      <vt:variant>
        <vt:i4>824</vt:i4>
      </vt:variant>
      <vt:variant>
        <vt:i4>0</vt:i4>
      </vt:variant>
      <vt:variant>
        <vt:i4>5</vt:i4>
      </vt:variant>
      <vt:variant>
        <vt:lpwstr/>
      </vt:variant>
      <vt:variant>
        <vt:lpwstr>_Toc155706539</vt:lpwstr>
      </vt:variant>
      <vt:variant>
        <vt:i4>1048625</vt:i4>
      </vt:variant>
      <vt:variant>
        <vt:i4>818</vt:i4>
      </vt:variant>
      <vt:variant>
        <vt:i4>0</vt:i4>
      </vt:variant>
      <vt:variant>
        <vt:i4>5</vt:i4>
      </vt:variant>
      <vt:variant>
        <vt:lpwstr/>
      </vt:variant>
      <vt:variant>
        <vt:lpwstr>_Toc155706538</vt:lpwstr>
      </vt:variant>
      <vt:variant>
        <vt:i4>1048625</vt:i4>
      </vt:variant>
      <vt:variant>
        <vt:i4>812</vt:i4>
      </vt:variant>
      <vt:variant>
        <vt:i4>0</vt:i4>
      </vt:variant>
      <vt:variant>
        <vt:i4>5</vt:i4>
      </vt:variant>
      <vt:variant>
        <vt:lpwstr/>
      </vt:variant>
      <vt:variant>
        <vt:lpwstr>_Toc155706537</vt:lpwstr>
      </vt:variant>
      <vt:variant>
        <vt:i4>1048625</vt:i4>
      </vt:variant>
      <vt:variant>
        <vt:i4>806</vt:i4>
      </vt:variant>
      <vt:variant>
        <vt:i4>0</vt:i4>
      </vt:variant>
      <vt:variant>
        <vt:i4>5</vt:i4>
      </vt:variant>
      <vt:variant>
        <vt:lpwstr/>
      </vt:variant>
      <vt:variant>
        <vt:lpwstr>_Toc155706536</vt:lpwstr>
      </vt:variant>
      <vt:variant>
        <vt:i4>1048625</vt:i4>
      </vt:variant>
      <vt:variant>
        <vt:i4>800</vt:i4>
      </vt:variant>
      <vt:variant>
        <vt:i4>0</vt:i4>
      </vt:variant>
      <vt:variant>
        <vt:i4>5</vt:i4>
      </vt:variant>
      <vt:variant>
        <vt:lpwstr/>
      </vt:variant>
      <vt:variant>
        <vt:lpwstr>_Toc155706535</vt:lpwstr>
      </vt:variant>
      <vt:variant>
        <vt:i4>1048625</vt:i4>
      </vt:variant>
      <vt:variant>
        <vt:i4>794</vt:i4>
      </vt:variant>
      <vt:variant>
        <vt:i4>0</vt:i4>
      </vt:variant>
      <vt:variant>
        <vt:i4>5</vt:i4>
      </vt:variant>
      <vt:variant>
        <vt:lpwstr/>
      </vt:variant>
      <vt:variant>
        <vt:lpwstr>_Toc155706534</vt:lpwstr>
      </vt:variant>
      <vt:variant>
        <vt:i4>1048625</vt:i4>
      </vt:variant>
      <vt:variant>
        <vt:i4>788</vt:i4>
      </vt:variant>
      <vt:variant>
        <vt:i4>0</vt:i4>
      </vt:variant>
      <vt:variant>
        <vt:i4>5</vt:i4>
      </vt:variant>
      <vt:variant>
        <vt:lpwstr/>
      </vt:variant>
      <vt:variant>
        <vt:lpwstr>_Toc155706533</vt:lpwstr>
      </vt:variant>
      <vt:variant>
        <vt:i4>1048625</vt:i4>
      </vt:variant>
      <vt:variant>
        <vt:i4>782</vt:i4>
      </vt:variant>
      <vt:variant>
        <vt:i4>0</vt:i4>
      </vt:variant>
      <vt:variant>
        <vt:i4>5</vt:i4>
      </vt:variant>
      <vt:variant>
        <vt:lpwstr/>
      </vt:variant>
      <vt:variant>
        <vt:lpwstr>_Toc155706532</vt:lpwstr>
      </vt:variant>
      <vt:variant>
        <vt:i4>1048625</vt:i4>
      </vt:variant>
      <vt:variant>
        <vt:i4>776</vt:i4>
      </vt:variant>
      <vt:variant>
        <vt:i4>0</vt:i4>
      </vt:variant>
      <vt:variant>
        <vt:i4>5</vt:i4>
      </vt:variant>
      <vt:variant>
        <vt:lpwstr/>
      </vt:variant>
      <vt:variant>
        <vt:lpwstr>_Toc155706531</vt:lpwstr>
      </vt:variant>
      <vt:variant>
        <vt:i4>1048625</vt:i4>
      </vt:variant>
      <vt:variant>
        <vt:i4>770</vt:i4>
      </vt:variant>
      <vt:variant>
        <vt:i4>0</vt:i4>
      </vt:variant>
      <vt:variant>
        <vt:i4>5</vt:i4>
      </vt:variant>
      <vt:variant>
        <vt:lpwstr/>
      </vt:variant>
      <vt:variant>
        <vt:lpwstr>_Toc155706530</vt:lpwstr>
      </vt:variant>
      <vt:variant>
        <vt:i4>1114161</vt:i4>
      </vt:variant>
      <vt:variant>
        <vt:i4>764</vt:i4>
      </vt:variant>
      <vt:variant>
        <vt:i4>0</vt:i4>
      </vt:variant>
      <vt:variant>
        <vt:i4>5</vt:i4>
      </vt:variant>
      <vt:variant>
        <vt:lpwstr/>
      </vt:variant>
      <vt:variant>
        <vt:lpwstr>_Toc155706529</vt:lpwstr>
      </vt:variant>
      <vt:variant>
        <vt:i4>1114161</vt:i4>
      </vt:variant>
      <vt:variant>
        <vt:i4>758</vt:i4>
      </vt:variant>
      <vt:variant>
        <vt:i4>0</vt:i4>
      </vt:variant>
      <vt:variant>
        <vt:i4>5</vt:i4>
      </vt:variant>
      <vt:variant>
        <vt:lpwstr/>
      </vt:variant>
      <vt:variant>
        <vt:lpwstr>_Toc155706528</vt:lpwstr>
      </vt:variant>
      <vt:variant>
        <vt:i4>1114161</vt:i4>
      </vt:variant>
      <vt:variant>
        <vt:i4>752</vt:i4>
      </vt:variant>
      <vt:variant>
        <vt:i4>0</vt:i4>
      </vt:variant>
      <vt:variant>
        <vt:i4>5</vt:i4>
      </vt:variant>
      <vt:variant>
        <vt:lpwstr/>
      </vt:variant>
      <vt:variant>
        <vt:lpwstr>_Toc155706527</vt:lpwstr>
      </vt:variant>
      <vt:variant>
        <vt:i4>1114161</vt:i4>
      </vt:variant>
      <vt:variant>
        <vt:i4>746</vt:i4>
      </vt:variant>
      <vt:variant>
        <vt:i4>0</vt:i4>
      </vt:variant>
      <vt:variant>
        <vt:i4>5</vt:i4>
      </vt:variant>
      <vt:variant>
        <vt:lpwstr/>
      </vt:variant>
      <vt:variant>
        <vt:lpwstr>_Toc155706526</vt:lpwstr>
      </vt:variant>
      <vt:variant>
        <vt:i4>1114161</vt:i4>
      </vt:variant>
      <vt:variant>
        <vt:i4>740</vt:i4>
      </vt:variant>
      <vt:variant>
        <vt:i4>0</vt:i4>
      </vt:variant>
      <vt:variant>
        <vt:i4>5</vt:i4>
      </vt:variant>
      <vt:variant>
        <vt:lpwstr/>
      </vt:variant>
      <vt:variant>
        <vt:lpwstr>_Toc155706525</vt:lpwstr>
      </vt:variant>
      <vt:variant>
        <vt:i4>1114161</vt:i4>
      </vt:variant>
      <vt:variant>
        <vt:i4>734</vt:i4>
      </vt:variant>
      <vt:variant>
        <vt:i4>0</vt:i4>
      </vt:variant>
      <vt:variant>
        <vt:i4>5</vt:i4>
      </vt:variant>
      <vt:variant>
        <vt:lpwstr/>
      </vt:variant>
      <vt:variant>
        <vt:lpwstr>_Toc155706524</vt:lpwstr>
      </vt:variant>
      <vt:variant>
        <vt:i4>1114161</vt:i4>
      </vt:variant>
      <vt:variant>
        <vt:i4>728</vt:i4>
      </vt:variant>
      <vt:variant>
        <vt:i4>0</vt:i4>
      </vt:variant>
      <vt:variant>
        <vt:i4>5</vt:i4>
      </vt:variant>
      <vt:variant>
        <vt:lpwstr/>
      </vt:variant>
      <vt:variant>
        <vt:lpwstr>_Toc155706523</vt:lpwstr>
      </vt:variant>
      <vt:variant>
        <vt:i4>1114161</vt:i4>
      </vt:variant>
      <vt:variant>
        <vt:i4>722</vt:i4>
      </vt:variant>
      <vt:variant>
        <vt:i4>0</vt:i4>
      </vt:variant>
      <vt:variant>
        <vt:i4>5</vt:i4>
      </vt:variant>
      <vt:variant>
        <vt:lpwstr/>
      </vt:variant>
      <vt:variant>
        <vt:lpwstr>_Toc155706522</vt:lpwstr>
      </vt:variant>
      <vt:variant>
        <vt:i4>1114161</vt:i4>
      </vt:variant>
      <vt:variant>
        <vt:i4>716</vt:i4>
      </vt:variant>
      <vt:variant>
        <vt:i4>0</vt:i4>
      </vt:variant>
      <vt:variant>
        <vt:i4>5</vt:i4>
      </vt:variant>
      <vt:variant>
        <vt:lpwstr/>
      </vt:variant>
      <vt:variant>
        <vt:lpwstr>_Toc155706521</vt:lpwstr>
      </vt:variant>
      <vt:variant>
        <vt:i4>1114161</vt:i4>
      </vt:variant>
      <vt:variant>
        <vt:i4>710</vt:i4>
      </vt:variant>
      <vt:variant>
        <vt:i4>0</vt:i4>
      </vt:variant>
      <vt:variant>
        <vt:i4>5</vt:i4>
      </vt:variant>
      <vt:variant>
        <vt:lpwstr/>
      </vt:variant>
      <vt:variant>
        <vt:lpwstr>_Toc155706520</vt:lpwstr>
      </vt:variant>
      <vt:variant>
        <vt:i4>1179697</vt:i4>
      </vt:variant>
      <vt:variant>
        <vt:i4>704</vt:i4>
      </vt:variant>
      <vt:variant>
        <vt:i4>0</vt:i4>
      </vt:variant>
      <vt:variant>
        <vt:i4>5</vt:i4>
      </vt:variant>
      <vt:variant>
        <vt:lpwstr/>
      </vt:variant>
      <vt:variant>
        <vt:lpwstr>_Toc155706519</vt:lpwstr>
      </vt:variant>
      <vt:variant>
        <vt:i4>1179697</vt:i4>
      </vt:variant>
      <vt:variant>
        <vt:i4>698</vt:i4>
      </vt:variant>
      <vt:variant>
        <vt:i4>0</vt:i4>
      </vt:variant>
      <vt:variant>
        <vt:i4>5</vt:i4>
      </vt:variant>
      <vt:variant>
        <vt:lpwstr/>
      </vt:variant>
      <vt:variant>
        <vt:lpwstr>_Toc155706518</vt:lpwstr>
      </vt:variant>
      <vt:variant>
        <vt:i4>1179697</vt:i4>
      </vt:variant>
      <vt:variant>
        <vt:i4>692</vt:i4>
      </vt:variant>
      <vt:variant>
        <vt:i4>0</vt:i4>
      </vt:variant>
      <vt:variant>
        <vt:i4>5</vt:i4>
      </vt:variant>
      <vt:variant>
        <vt:lpwstr/>
      </vt:variant>
      <vt:variant>
        <vt:lpwstr>_Toc155706517</vt:lpwstr>
      </vt:variant>
      <vt:variant>
        <vt:i4>1179697</vt:i4>
      </vt:variant>
      <vt:variant>
        <vt:i4>686</vt:i4>
      </vt:variant>
      <vt:variant>
        <vt:i4>0</vt:i4>
      </vt:variant>
      <vt:variant>
        <vt:i4>5</vt:i4>
      </vt:variant>
      <vt:variant>
        <vt:lpwstr/>
      </vt:variant>
      <vt:variant>
        <vt:lpwstr>_Toc155706516</vt:lpwstr>
      </vt:variant>
      <vt:variant>
        <vt:i4>1179697</vt:i4>
      </vt:variant>
      <vt:variant>
        <vt:i4>680</vt:i4>
      </vt:variant>
      <vt:variant>
        <vt:i4>0</vt:i4>
      </vt:variant>
      <vt:variant>
        <vt:i4>5</vt:i4>
      </vt:variant>
      <vt:variant>
        <vt:lpwstr/>
      </vt:variant>
      <vt:variant>
        <vt:lpwstr>_Toc155706515</vt:lpwstr>
      </vt:variant>
      <vt:variant>
        <vt:i4>1179697</vt:i4>
      </vt:variant>
      <vt:variant>
        <vt:i4>674</vt:i4>
      </vt:variant>
      <vt:variant>
        <vt:i4>0</vt:i4>
      </vt:variant>
      <vt:variant>
        <vt:i4>5</vt:i4>
      </vt:variant>
      <vt:variant>
        <vt:lpwstr/>
      </vt:variant>
      <vt:variant>
        <vt:lpwstr>_Toc155706514</vt:lpwstr>
      </vt:variant>
      <vt:variant>
        <vt:i4>1179697</vt:i4>
      </vt:variant>
      <vt:variant>
        <vt:i4>668</vt:i4>
      </vt:variant>
      <vt:variant>
        <vt:i4>0</vt:i4>
      </vt:variant>
      <vt:variant>
        <vt:i4>5</vt:i4>
      </vt:variant>
      <vt:variant>
        <vt:lpwstr/>
      </vt:variant>
      <vt:variant>
        <vt:lpwstr>_Toc155706513</vt:lpwstr>
      </vt:variant>
      <vt:variant>
        <vt:i4>1179697</vt:i4>
      </vt:variant>
      <vt:variant>
        <vt:i4>662</vt:i4>
      </vt:variant>
      <vt:variant>
        <vt:i4>0</vt:i4>
      </vt:variant>
      <vt:variant>
        <vt:i4>5</vt:i4>
      </vt:variant>
      <vt:variant>
        <vt:lpwstr/>
      </vt:variant>
      <vt:variant>
        <vt:lpwstr>_Toc155706512</vt:lpwstr>
      </vt:variant>
      <vt:variant>
        <vt:i4>1179697</vt:i4>
      </vt:variant>
      <vt:variant>
        <vt:i4>656</vt:i4>
      </vt:variant>
      <vt:variant>
        <vt:i4>0</vt:i4>
      </vt:variant>
      <vt:variant>
        <vt:i4>5</vt:i4>
      </vt:variant>
      <vt:variant>
        <vt:lpwstr/>
      </vt:variant>
      <vt:variant>
        <vt:lpwstr>_Toc155706511</vt:lpwstr>
      </vt:variant>
      <vt:variant>
        <vt:i4>1179697</vt:i4>
      </vt:variant>
      <vt:variant>
        <vt:i4>650</vt:i4>
      </vt:variant>
      <vt:variant>
        <vt:i4>0</vt:i4>
      </vt:variant>
      <vt:variant>
        <vt:i4>5</vt:i4>
      </vt:variant>
      <vt:variant>
        <vt:lpwstr/>
      </vt:variant>
      <vt:variant>
        <vt:lpwstr>_Toc155706510</vt:lpwstr>
      </vt:variant>
      <vt:variant>
        <vt:i4>1245233</vt:i4>
      </vt:variant>
      <vt:variant>
        <vt:i4>644</vt:i4>
      </vt:variant>
      <vt:variant>
        <vt:i4>0</vt:i4>
      </vt:variant>
      <vt:variant>
        <vt:i4>5</vt:i4>
      </vt:variant>
      <vt:variant>
        <vt:lpwstr/>
      </vt:variant>
      <vt:variant>
        <vt:lpwstr>_Toc155706509</vt:lpwstr>
      </vt:variant>
      <vt:variant>
        <vt:i4>1245233</vt:i4>
      </vt:variant>
      <vt:variant>
        <vt:i4>638</vt:i4>
      </vt:variant>
      <vt:variant>
        <vt:i4>0</vt:i4>
      </vt:variant>
      <vt:variant>
        <vt:i4>5</vt:i4>
      </vt:variant>
      <vt:variant>
        <vt:lpwstr/>
      </vt:variant>
      <vt:variant>
        <vt:lpwstr>_Toc155706508</vt:lpwstr>
      </vt:variant>
      <vt:variant>
        <vt:i4>1245233</vt:i4>
      </vt:variant>
      <vt:variant>
        <vt:i4>632</vt:i4>
      </vt:variant>
      <vt:variant>
        <vt:i4>0</vt:i4>
      </vt:variant>
      <vt:variant>
        <vt:i4>5</vt:i4>
      </vt:variant>
      <vt:variant>
        <vt:lpwstr/>
      </vt:variant>
      <vt:variant>
        <vt:lpwstr>_Toc155706507</vt:lpwstr>
      </vt:variant>
      <vt:variant>
        <vt:i4>1245233</vt:i4>
      </vt:variant>
      <vt:variant>
        <vt:i4>626</vt:i4>
      </vt:variant>
      <vt:variant>
        <vt:i4>0</vt:i4>
      </vt:variant>
      <vt:variant>
        <vt:i4>5</vt:i4>
      </vt:variant>
      <vt:variant>
        <vt:lpwstr/>
      </vt:variant>
      <vt:variant>
        <vt:lpwstr>_Toc155706506</vt:lpwstr>
      </vt:variant>
      <vt:variant>
        <vt:i4>1245233</vt:i4>
      </vt:variant>
      <vt:variant>
        <vt:i4>620</vt:i4>
      </vt:variant>
      <vt:variant>
        <vt:i4>0</vt:i4>
      </vt:variant>
      <vt:variant>
        <vt:i4>5</vt:i4>
      </vt:variant>
      <vt:variant>
        <vt:lpwstr/>
      </vt:variant>
      <vt:variant>
        <vt:lpwstr>_Toc155706505</vt:lpwstr>
      </vt:variant>
      <vt:variant>
        <vt:i4>1245233</vt:i4>
      </vt:variant>
      <vt:variant>
        <vt:i4>614</vt:i4>
      </vt:variant>
      <vt:variant>
        <vt:i4>0</vt:i4>
      </vt:variant>
      <vt:variant>
        <vt:i4>5</vt:i4>
      </vt:variant>
      <vt:variant>
        <vt:lpwstr/>
      </vt:variant>
      <vt:variant>
        <vt:lpwstr>_Toc155706504</vt:lpwstr>
      </vt:variant>
      <vt:variant>
        <vt:i4>1245233</vt:i4>
      </vt:variant>
      <vt:variant>
        <vt:i4>608</vt:i4>
      </vt:variant>
      <vt:variant>
        <vt:i4>0</vt:i4>
      </vt:variant>
      <vt:variant>
        <vt:i4>5</vt:i4>
      </vt:variant>
      <vt:variant>
        <vt:lpwstr/>
      </vt:variant>
      <vt:variant>
        <vt:lpwstr>_Toc155706503</vt:lpwstr>
      </vt:variant>
      <vt:variant>
        <vt:i4>1245233</vt:i4>
      </vt:variant>
      <vt:variant>
        <vt:i4>602</vt:i4>
      </vt:variant>
      <vt:variant>
        <vt:i4>0</vt:i4>
      </vt:variant>
      <vt:variant>
        <vt:i4>5</vt:i4>
      </vt:variant>
      <vt:variant>
        <vt:lpwstr/>
      </vt:variant>
      <vt:variant>
        <vt:lpwstr>_Toc155706502</vt:lpwstr>
      </vt:variant>
      <vt:variant>
        <vt:i4>1245233</vt:i4>
      </vt:variant>
      <vt:variant>
        <vt:i4>596</vt:i4>
      </vt:variant>
      <vt:variant>
        <vt:i4>0</vt:i4>
      </vt:variant>
      <vt:variant>
        <vt:i4>5</vt:i4>
      </vt:variant>
      <vt:variant>
        <vt:lpwstr/>
      </vt:variant>
      <vt:variant>
        <vt:lpwstr>_Toc155706501</vt:lpwstr>
      </vt:variant>
      <vt:variant>
        <vt:i4>1245233</vt:i4>
      </vt:variant>
      <vt:variant>
        <vt:i4>590</vt:i4>
      </vt:variant>
      <vt:variant>
        <vt:i4>0</vt:i4>
      </vt:variant>
      <vt:variant>
        <vt:i4>5</vt:i4>
      </vt:variant>
      <vt:variant>
        <vt:lpwstr/>
      </vt:variant>
      <vt:variant>
        <vt:lpwstr>_Toc155706500</vt:lpwstr>
      </vt:variant>
      <vt:variant>
        <vt:i4>1703984</vt:i4>
      </vt:variant>
      <vt:variant>
        <vt:i4>584</vt:i4>
      </vt:variant>
      <vt:variant>
        <vt:i4>0</vt:i4>
      </vt:variant>
      <vt:variant>
        <vt:i4>5</vt:i4>
      </vt:variant>
      <vt:variant>
        <vt:lpwstr/>
      </vt:variant>
      <vt:variant>
        <vt:lpwstr>_Toc155706499</vt:lpwstr>
      </vt:variant>
      <vt:variant>
        <vt:i4>1703984</vt:i4>
      </vt:variant>
      <vt:variant>
        <vt:i4>578</vt:i4>
      </vt:variant>
      <vt:variant>
        <vt:i4>0</vt:i4>
      </vt:variant>
      <vt:variant>
        <vt:i4>5</vt:i4>
      </vt:variant>
      <vt:variant>
        <vt:lpwstr/>
      </vt:variant>
      <vt:variant>
        <vt:lpwstr>_Toc155706498</vt:lpwstr>
      </vt:variant>
      <vt:variant>
        <vt:i4>1703984</vt:i4>
      </vt:variant>
      <vt:variant>
        <vt:i4>572</vt:i4>
      </vt:variant>
      <vt:variant>
        <vt:i4>0</vt:i4>
      </vt:variant>
      <vt:variant>
        <vt:i4>5</vt:i4>
      </vt:variant>
      <vt:variant>
        <vt:lpwstr/>
      </vt:variant>
      <vt:variant>
        <vt:lpwstr>_Toc155706497</vt:lpwstr>
      </vt:variant>
      <vt:variant>
        <vt:i4>1703984</vt:i4>
      </vt:variant>
      <vt:variant>
        <vt:i4>566</vt:i4>
      </vt:variant>
      <vt:variant>
        <vt:i4>0</vt:i4>
      </vt:variant>
      <vt:variant>
        <vt:i4>5</vt:i4>
      </vt:variant>
      <vt:variant>
        <vt:lpwstr/>
      </vt:variant>
      <vt:variant>
        <vt:lpwstr>_Toc155706496</vt:lpwstr>
      </vt:variant>
      <vt:variant>
        <vt:i4>1703984</vt:i4>
      </vt:variant>
      <vt:variant>
        <vt:i4>560</vt:i4>
      </vt:variant>
      <vt:variant>
        <vt:i4>0</vt:i4>
      </vt:variant>
      <vt:variant>
        <vt:i4>5</vt:i4>
      </vt:variant>
      <vt:variant>
        <vt:lpwstr/>
      </vt:variant>
      <vt:variant>
        <vt:lpwstr>_Toc155706495</vt:lpwstr>
      </vt:variant>
      <vt:variant>
        <vt:i4>1703984</vt:i4>
      </vt:variant>
      <vt:variant>
        <vt:i4>554</vt:i4>
      </vt:variant>
      <vt:variant>
        <vt:i4>0</vt:i4>
      </vt:variant>
      <vt:variant>
        <vt:i4>5</vt:i4>
      </vt:variant>
      <vt:variant>
        <vt:lpwstr/>
      </vt:variant>
      <vt:variant>
        <vt:lpwstr>_Toc155706494</vt:lpwstr>
      </vt:variant>
      <vt:variant>
        <vt:i4>1703984</vt:i4>
      </vt:variant>
      <vt:variant>
        <vt:i4>548</vt:i4>
      </vt:variant>
      <vt:variant>
        <vt:i4>0</vt:i4>
      </vt:variant>
      <vt:variant>
        <vt:i4>5</vt:i4>
      </vt:variant>
      <vt:variant>
        <vt:lpwstr/>
      </vt:variant>
      <vt:variant>
        <vt:lpwstr>_Toc155706493</vt:lpwstr>
      </vt:variant>
      <vt:variant>
        <vt:i4>1703984</vt:i4>
      </vt:variant>
      <vt:variant>
        <vt:i4>542</vt:i4>
      </vt:variant>
      <vt:variant>
        <vt:i4>0</vt:i4>
      </vt:variant>
      <vt:variant>
        <vt:i4>5</vt:i4>
      </vt:variant>
      <vt:variant>
        <vt:lpwstr/>
      </vt:variant>
      <vt:variant>
        <vt:lpwstr>_Toc155706492</vt:lpwstr>
      </vt:variant>
      <vt:variant>
        <vt:i4>1703984</vt:i4>
      </vt:variant>
      <vt:variant>
        <vt:i4>536</vt:i4>
      </vt:variant>
      <vt:variant>
        <vt:i4>0</vt:i4>
      </vt:variant>
      <vt:variant>
        <vt:i4>5</vt:i4>
      </vt:variant>
      <vt:variant>
        <vt:lpwstr/>
      </vt:variant>
      <vt:variant>
        <vt:lpwstr>_Toc155706491</vt:lpwstr>
      </vt:variant>
      <vt:variant>
        <vt:i4>1703984</vt:i4>
      </vt:variant>
      <vt:variant>
        <vt:i4>530</vt:i4>
      </vt:variant>
      <vt:variant>
        <vt:i4>0</vt:i4>
      </vt:variant>
      <vt:variant>
        <vt:i4>5</vt:i4>
      </vt:variant>
      <vt:variant>
        <vt:lpwstr/>
      </vt:variant>
      <vt:variant>
        <vt:lpwstr>_Toc155706490</vt:lpwstr>
      </vt:variant>
      <vt:variant>
        <vt:i4>1769520</vt:i4>
      </vt:variant>
      <vt:variant>
        <vt:i4>524</vt:i4>
      </vt:variant>
      <vt:variant>
        <vt:i4>0</vt:i4>
      </vt:variant>
      <vt:variant>
        <vt:i4>5</vt:i4>
      </vt:variant>
      <vt:variant>
        <vt:lpwstr/>
      </vt:variant>
      <vt:variant>
        <vt:lpwstr>_Toc155706489</vt:lpwstr>
      </vt:variant>
      <vt:variant>
        <vt:i4>1769520</vt:i4>
      </vt:variant>
      <vt:variant>
        <vt:i4>518</vt:i4>
      </vt:variant>
      <vt:variant>
        <vt:i4>0</vt:i4>
      </vt:variant>
      <vt:variant>
        <vt:i4>5</vt:i4>
      </vt:variant>
      <vt:variant>
        <vt:lpwstr/>
      </vt:variant>
      <vt:variant>
        <vt:lpwstr>_Toc155706488</vt:lpwstr>
      </vt:variant>
      <vt:variant>
        <vt:i4>1769520</vt:i4>
      </vt:variant>
      <vt:variant>
        <vt:i4>512</vt:i4>
      </vt:variant>
      <vt:variant>
        <vt:i4>0</vt:i4>
      </vt:variant>
      <vt:variant>
        <vt:i4>5</vt:i4>
      </vt:variant>
      <vt:variant>
        <vt:lpwstr/>
      </vt:variant>
      <vt:variant>
        <vt:lpwstr>_Toc155706487</vt:lpwstr>
      </vt:variant>
      <vt:variant>
        <vt:i4>1769520</vt:i4>
      </vt:variant>
      <vt:variant>
        <vt:i4>506</vt:i4>
      </vt:variant>
      <vt:variant>
        <vt:i4>0</vt:i4>
      </vt:variant>
      <vt:variant>
        <vt:i4>5</vt:i4>
      </vt:variant>
      <vt:variant>
        <vt:lpwstr/>
      </vt:variant>
      <vt:variant>
        <vt:lpwstr>_Toc155706486</vt:lpwstr>
      </vt:variant>
      <vt:variant>
        <vt:i4>1769520</vt:i4>
      </vt:variant>
      <vt:variant>
        <vt:i4>500</vt:i4>
      </vt:variant>
      <vt:variant>
        <vt:i4>0</vt:i4>
      </vt:variant>
      <vt:variant>
        <vt:i4>5</vt:i4>
      </vt:variant>
      <vt:variant>
        <vt:lpwstr/>
      </vt:variant>
      <vt:variant>
        <vt:lpwstr>_Toc155706485</vt:lpwstr>
      </vt:variant>
      <vt:variant>
        <vt:i4>1769520</vt:i4>
      </vt:variant>
      <vt:variant>
        <vt:i4>494</vt:i4>
      </vt:variant>
      <vt:variant>
        <vt:i4>0</vt:i4>
      </vt:variant>
      <vt:variant>
        <vt:i4>5</vt:i4>
      </vt:variant>
      <vt:variant>
        <vt:lpwstr/>
      </vt:variant>
      <vt:variant>
        <vt:lpwstr>_Toc155706484</vt:lpwstr>
      </vt:variant>
      <vt:variant>
        <vt:i4>1769520</vt:i4>
      </vt:variant>
      <vt:variant>
        <vt:i4>488</vt:i4>
      </vt:variant>
      <vt:variant>
        <vt:i4>0</vt:i4>
      </vt:variant>
      <vt:variant>
        <vt:i4>5</vt:i4>
      </vt:variant>
      <vt:variant>
        <vt:lpwstr/>
      </vt:variant>
      <vt:variant>
        <vt:lpwstr>_Toc155706483</vt:lpwstr>
      </vt:variant>
      <vt:variant>
        <vt:i4>1769520</vt:i4>
      </vt:variant>
      <vt:variant>
        <vt:i4>482</vt:i4>
      </vt:variant>
      <vt:variant>
        <vt:i4>0</vt:i4>
      </vt:variant>
      <vt:variant>
        <vt:i4>5</vt:i4>
      </vt:variant>
      <vt:variant>
        <vt:lpwstr/>
      </vt:variant>
      <vt:variant>
        <vt:lpwstr>_Toc155706482</vt:lpwstr>
      </vt:variant>
      <vt:variant>
        <vt:i4>1769520</vt:i4>
      </vt:variant>
      <vt:variant>
        <vt:i4>476</vt:i4>
      </vt:variant>
      <vt:variant>
        <vt:i4>0</vt:i4>
      </vt:variant>
      <vt:variant>
        <vt:i4>5</vt:i4>
      </vt:variant>
      <vt:variant>
        <vt:lpwstr/>
      </vt:variant>
      <vt:variant>
        <vt:lpwstr>_Toc155706481</vt:lpwstr>
      </vt:variant>
      <vt:variant>
        <vt:i4>1769520</vt:i4>
      </vt:variant>
      <vt:variant>
        <vt:i4>470</vt:i4>
      </vt:variant>
      <vt:variant>
        <vt:i4>0</vt:i4>
      </vt:variant>
      <vt:variant>
        <vt:i4>5</vt:i4>
      </vt:variant>
      <vt:variant>
        <vt:lpwstr/>
      </vt:variant>
      <vt:variant>
        <vt:lpwstr>_Toc155706480</vt:lpwstr>
      </vt:variant>
      <vt:variant>
        <vt:i4>1310768</vt:i4>
      </vt:variant>
      <vt:variant>
        <vt:i4>464</vt:i4>
      </vt:variant>
      <vt:variant>
        <vt:i4>0</vt:i4>
      </vt:variant>
      <vt:variant>
        <vt:i4>5</vt:i4>
      </vt:variant>
      <vt:variant>
        <vt:lpwstr/>
      </vt:variant>
      <vt:variant>
        <vt:lpwstr>_Toc155706479</vt:lpwstr>
      </vt:variant>
      <vt:variant>
        <vt:i4>1310768</vt:i4>
      </vt:variant>
      <vt:variant>
        <vt:i4>458</vt:i4>
      </vt:variant>
      <vt:variant>
        <vt:i4>0</vt:i4>
      </vt:variant>
      <vt:variant>
        <vt:i4>5</vt:i4>
      </vt:variant>
      <vt:variant>
        <vt:lpwstr/>
      </vt:variant>
      <vt:variant>
        <vt:lpwstr>_Toc155706478</vt:lpwstr>
      </vt:variant>
      <vt:variant>
        <vt:i4>1310768</vt:i4>
      </vt:variant>
      <vt:variant>
        <vt:i4>452</vt:i4>
      </vt:variant>
      <vt:variant>
        <vt:i4>0</vt:i4>
      </vt:variant>
      <vt:variant>
        <vt:i4>5</vt:i4>
      </vt:variant>
      <vt:variant>
        <vt:lpwstr/>
      </vt:variant>
      <vt:variant>
        <vt:lpwstr>_Toc155706477</vt:lpwstr>
      </vt:variant>
      <vt:variant>
        <vt:i4>1310768</vt:i4>
      </vt:variant>
      <vt:variant>
        <vt:i4>446</vt:i4>
      </vt:variant>
      <vt:variant>
        <vt:i4>0</vt:i4>
      </vt:variant>
      <vt:variant>
        <vt:i4>5</vt:i4>
      </vt:variant>
      <vt:variant>
        <vt:lpwstr/>
      </vt:variant>
      <vt:variant>
        <vt:lpwstr>_Toc155706476</vt:lpwstr>
      </vt:variant>
      <vt:variant>
        <vt:i4>1310768</vt:i4>
      </vt:variant>
      <vt:variant>
        <vt:i4>440</vt:i4>
      </vt:variant>
      <vt:variant>
        <vt:i4>0</vt:i4>
      </vt:variant>
      <vt:variant>
        <vt:i4>5</vt:i4>
      </vt:variant>
      <vt:variant>
        <vt:lpwstr/>
      </vt:variant>
      <vt:variant>
        <vt:lpwstr>_Toc155706475</vt:lpwstr>
      </vt:variant>
      <vt:variant>
        <vt:i4>1310768</vt:i4>
      </vt:variant>
      <vt:variant>
        <vt:i4>434</vt:i4>
      </vt:variant>
      <vt:variant>
        <vt:i4>0</vt:i4>
      </vt:variant>
      <vt:variant>
        <vt:i4>5</vt:i4>
      </vt:variant>
      <vt:variant>
        <vt:lpwstr/>
      </vt:variant>
      <vt:variant>
        <vt:lpwstr>_Toc155706474</vt:lpwstr>
      </vt:variant>
      <vt:variant>
        <vt:i4>1310768</vt:i4>
      </vt:variant>
      <vt:variant>
        <vt:i4>428</vt:i4>
      </vt:variant>
      <vt:variant>
        <vt:i4>0</vt:i4>
      </vt:variant>
      <vt:variant>
        <vt:i4>5</vt:i4>
      </vt:variant>
      <vt:variant>
        <vt:lpwstr/>
      </vt:variant>
      <vt:variant>
        <vt:lpwstr>_Toc155706473</vt:lpwstr>
      </vt:variant>
      <vt:variant>
        <vt:i4>1310768</vt:i4>
      </vt:variant>
      <vt:variant>
        <vt:i4>422</vt:i4>
      </vt:variant>
      <vt:variant>
        <vt:i4>0</vt:i4>
      </vt:variant>
      <vt:variant>
        <vt:i4>5</vt:i4>
      </vt:variant>
      <vt:variant>
        <vt:lpwstr/>
      </vt:variant>
      <vt:variant>
        <vt:lpwstr>_Toc155706472</vt:lpwstr>
      </vt:variant>
      <vt:variant>
        <vt:i4>1310768</vt:i4>
      </vt:variant>
      <vt:variant>
        <vt:i4>416</vt:i4>
      </vt:variant>
      <vt:variant>
        <vt:i4>0</vt:i4>
      </vt:variant>
      <vt:variant>
        <vt:i4>5</vt:i4>
      </vt:variant>
      <vt:variant>
        <vt:lpwstr/>
      </vt:variant>
      <vt:variant>
        <vt:lpwstr>_Toc155706471</vt:lpwstr>
      </vt:variant>
      <vt:variant>
        <vt:i4>1310768</vt:i4>
      </vt:variant>
      <vt:variant>
        <vt:i4>410</vt:i4>
      </vt:variant>
      <vt:variant>
        <vt:i4>0</vt:i4>
      </vt:variant>
      <vt:variant>
        <vt:i4>5</vt:i4>
      </vt:variant>
      <vt:variant>
        <vt:lpwstr/>
      </vt:variant>
      <vt:variant>
        <vt:lpwstr>_Toc155706470</vt:lpwstr>
      </vt:variant>
      <vt:variant>
        <vt:i4>1376304</vt:i4>
      </vt:variant>
      <vt:variant>
        <vt:i4>404</vt:i4>
      </vt:variant>
      <vt:variant>
        <vt:i4>0</vt:i4>
      </vt:variant>
      <vt:variant>
        <vt:i4>5</vt:i4>
      </vt:variant>
      <vt:variant>
        <vt:lpwstr/>
      </vt:variant>
      <vt:variant>
        <vt:lpwstr>_Toc155706469</vt:lpwstr>
      </vt:variant>
      <vt:variant>
        <vt:i4>1376304</vt:i4>
      </vt:variant>
      <vt:variant>
        <vt:i4>398</vt:i4>
      </vt:variant>
      <vt:variant>
        <vt:i4>0</vt:i4>
      </vt:variant>
      <vt:variant>
        <vt:i4>5</vt:i4>
      </vt:variant>
      <vt:variant>
        <vt:lpwstr/>
      </vt:variant>
      <vt:variant>
        <vt:lpwstr>_Toc155706468</vt:lpwstr>
      </vt:variant>
      <vt:variant>
        <vt:i4>1376304</vt:i4>
      </vt:variant>
      <vt:variant>
        <vt:i4>392</vt:i4>
      </vt:variant>
      <vt:variant>
        <vt:i4>0</vt:i4>
      </vt:variant>
      <vt:variant>
        <vt:i4>5</vt:i4>
      </vt:variant>
      <vt:variant>
        <vt:lpwstr/>
      </vt:variant>
      <vt:variant>
        <vt:lpwstr>_Toc155706467</vt:lpwstr>
      </vt:variant>
      <vt:variant>
        <vt:i4>1376304</vt:i4>
      </vt:variant>
      <vt:variant>
        <vt:i4>386</vt:i4>
      </vt:variant>
      <vt:variant>
        <vt:i4>0</vt:i4>
      </vt:variant>
      <vt:variant>
        <vt:i4>5</vt:i4>
      </vt:variant>
      <vt:variant>
        <vt:lpwstr/>
      </vt:variant>
      <vt:variant>
        <vt:lpwstr>_Toc155706466</vt:lpwstr>
      </vt:variant>
      <vt:variant>
        <vt:i4>1376304</vt:i4>
      </vt:variant>
      <vt:variant>
        <vt:i4>380</vt:i4>
      </vt:variant>
      <vt:variant>
        <vt:i4>0</vt:i4>
      </vt:variant>
      <vt:variant>
        <vt:i4>5</vt:i4>
      </vt:variant>
      <vt:variant>
        <vt:lpwstr/>
      </vt:variant>
      <vt:variant>
        <vt:lpwstr>_Toc155706465</vt:lpwstr>
      </vt:variant>
      <vt:variant>
        <vt:i4>1376304</vt:i4>
      </vt:variant>
      <vt:variant>
        <vt:i4>374</vt:i4>
      </vt:variant>
      <vt:variant>
        <vt:i4>0</vt:i4>
      </vt:variant>
      <vt:variant>
        <vt:i4>5</vt:i4>
      </vt:variant>
      <vt:variant>
        <vt:lpwstr/>
      </vt:variant>
      <vt:variant>
        <vt:lpwstr>_Toc155706464</vt:lpwstr>
      </vt:variant>
      <vt:variant>
        <vt:i4>1376304</vt:i4>
      </vt:variant>
      <vt:variant>
        <vt:i4>368</vt:i4>
      </vt:variant>
      <vt:variant>
        <vt:i4>0</vt:i4>
      </vt:variant>
      <vt:variant>
        <vt:i4>5</vt:i4>
      </vt:variant>
      <vt:variant>
        <vt:lpwstr/>
      </vt:variant>
      <vt:variant>
        <vt:lpwstr>_Toc155706463</vt:lpwstr>
      </vt:variant>
      <vt:variant>
        <vt:i4>1376304</vt:i4>
      </vt:variant>
      <vt:variant>
        <vt:i4>362</vt:i4>
      </vt:variant>
      <vt:variant>
        <vt:i4>0</vt:i4>
      </vt:variant>
      <vt:variant>
        <vt:i4>5</vt:i4>
      </vt:variant>
      <vt:variant>
        <vt:lpwstr/>
      </vt:variant>
      <vt:variant>
        <vt:lpwstr>_Toc155706462</vt:lpwstr>
      </vt:variant>
      <vt:variant>
        <vt:i4>1376304</vt:i4>
      </vt:variant>
      <vt:variant>
        <vt:i4>356</vt:i4>
      </vt:variant>
      <vt:variant>
        <vt:i4>0</vt:i4>
      </vt:variant>
      <vt:variant>
        <vt:i4>5</vt:i4>
      </vt:variant>
      <vt:variant>
        <vt:lpwstr/>
      </vt:variant>
      <vt:variant>
        <vt:lpwstr>_Toc155706461</vt:lpwstr>
      </vt:variant>
      <vt:variant>
        <vt:i4>1376304</vt:i4>
      </vt:variant>
      <vt:variant>
        <vt:i4>350</vt:i4>
      </vt:variant>
      <vt:variant>
        <vt:i4>0</vt:i4>
      </vt:variant>
      <vt:variant>
        <vt:i4>5</vt:i4>
      </vt:variant>
      <vt:variant>
        <vt:lpwstr/>
      </vt:variant>
      <vt:variant>
        <vt:lpwstr>_Toc155706460</vt:lpwstr>
      </vt:variant>
      <vt:variant>
        <vt:i4>1441840</vt:i4>
      </vt:variant>
      <vt:variant>
        <vt:i4>344</vt:i4>
      </vt:variant>
      <vt:variant>
        <vt:i4>0</vt:i4>
      </vt:variant>
      <vt:variant>
        <vt:i4>5</vt:i4>
      </vt:variant>
      <vt:variant>
        <vt:lpwstr/>
      </vt:variant>
      <vt:variant>
        <vt:lpwstr>_Toc155706459</vt:lpwstr>
      </vt:variant>
      <vt:variant>
        <vt:i4>1441840</vt:i4>
      </vt:variant>
      <vt:variant>
        <vt:i4>338</vt:i4>
      </vt:variant>
      <vt:variant>
        <vt:i4>0</vt:i4>
      </vt:variant>
      <vt:variant>
        <vt:i4>5</vt:i4>
      </vt:variant>
      <vt:variant>
        <vt:lpwstr/>
      </vt:variant>
      <vt:variant>
        <vt:lpwstr>_Toc155706458</vt:lpwstr>
      </vt:variant>
      <vt:variant>
        <vt:i4>1441840</vt:i4>
      </vt:variant>
      <vt:variant>
        <vt:i4>332</vt:i4>
      </vt:variant>
      <vt:variant>
        <vt:i4>0</vt:i4>
      </vt:variant>
      <vt:variant>
        <vt:i4>5</vt:i4>
      </vt:variant>
      <vt:variant>
        <vt:lpwstr/>
      </vt:variant>
      <vt:variant>
        <vt:lpwstr>_Toc155706457</vt:lpwstr>
      </vt:variant>
      <vt:variant>
        <vt:i4>1441840</vt:i4>
      </vt:variant>
      <vt:variant>
        <vt:i4>326</vt:i4>
      </vt:variant>
      <vt:variant>
        <vt:i4>0</vt:i4>
      </vt:variant>
      <vt:variant>
        <vt:i4>5</vt:i4>
      </vt:variant>
      <vt:variant>
        <vt:lpwstr/>
      </vt:variant>
      <vt:variant>
        <vt:lpwstr>_Toc155706456</vt:lpwstr>
      </vt:variant>
      <vt:variant>
        <vt:i4>1441840</vt:i4>
      </vt:variant>
      <vt:variant>
        <vt:i4>320</vt:i4>
      </vt:variant>
      <vt:variant>
        <vt:i4>0</vt:i4>
      </vt:variant>
      <vt:variant>
        <vt:i4>5</vt:i4>
      </vt:variant>
      <vt:variant>
        <vt:lpwstr/>
      </vt:variant>
      <vt:variant>
        <vt:lpwstr>_Toc155706455</vt:lpwstr>
      </vt:variant>
      <vt:variant>
        <vt:i4>1441840</vt:i4>
      </vt:variant>
      <vt:variant>
        <vt:i4>314</vt:i4>
      </vt:variant>
      <vt:variant>
        <vt:i4>0</vt:i4>
      </vt:variant>
      <vt:variant>
        <vt:i4>5</vt:i4>
      </vt:variant>
      <vt:variant>
        <vt:lpwstr/>
      </vt:variant>
      <vt:variant>
        <vt:lpwstr>_Toc155706454</vt:lpwstr>
      </vt:variant>
      <vt:variant>
        <vt:i4>1441840</vt:i4>
      </vt:variant>
      <vt:variant>
        <vt:i4>308</vt:i4>
      </vt:variant>
      <vt:variant>
        <vt:i4>0</vt:i4>
      </vt:variant>
      <vt:variant>
        <vt:i4>5</vt:i4>
      </vt:variant>
      <vt:variant>
        <vt:lpwstr/>
      </vt:variant>
      <vt:variant>
        <vt:lpwstr>_Toc155706453</vt:lpwstr>
      </vt:variant>
      <vt:variant>
        <vt:i4>1441840</vt:i4>
      </vt:variant>
      <vt:variant>
        <vt:i4>302</vt:i4>
      </vt:variant>
      <vt:variant>
        <vt:i4>0</vt:i4>
      </vt:variant>
      <vt:variant>
        <vt:i4>5</vt:i4>
      </vt:variant>
      <vt:variant>
        <vt:lpwstr/>
      </vt:variant>
      <vt:variant>
        <vt:lpwstr>_Toc155706452</vt:lpwstr>
      </vt:variant>
      <vt:variant>
        <vt:i4>1441840</vt:i4>
      </vt:variant>
      <vt:variant>
        <vt:i4>296</vt:i4>
      </vt:variant>
      <vt:variant>
        <vt:i4>0</vt:i4>
      </vt:variant>
      <vt:variant>
        <vt:i4>5</vt:i4>
      </vt:variant>
      <vt:variant>
        <vt:lpwstr/>
      </vt:variant>
      <vt:variant>
        <vt:lpwstr>_Toc155706451</vt:lpwstr>
      </vt:variant>
      <vt:variant>
        <vt:i4>1441840</vt:i4>
      </vt:variant>
      <vt:variant>
        <vt:i4>290</vt:i4>
      </vt:variant>
      <vt:variant>
        <vt:i4>0</vt:i4>
      </vt:variant>
      <vt:variant>
        <vt:i4>5</vt:i4>
      </vt:variant>
      <vt:variant>
        <vt:lpwstr/>
      </vt:variant>
      <vt:variant>
        <vt:lpwstr>_Toc155706450</vt:lpwstr>
      </vt:variant>
      <vt:variant>
        <vt:i4>1507376</vt:i4>
      </vt:variant>
      <vt:variant>
        <vt:i4>284</vt:i4>
      </vt:variant>
      <vt:variant>
        <vt:i4>0</vt:i4>
      </vt:variant>
      <vt:variant>
        <vt:i4>5</vt:i4>
      </vt:variant>
      <vt:variant>
        <vt:lpwstr/>
      </vt:variant>
      <vt:variant>
        <vt:lpwstr>_Toc155706449</vt:lpwstr>
      </vt:variant>
      <vt:variant>
        <vt:i4>1507376</vt:i4>
      </vt:variant>
      <vt:variant>
        <vt:i4>278</vt:i4>
      </vt:variant>
      <vt:variant>
        <vt:i4>0</vt:i4>
      </vt:variant>
      <vt:variant>
        <vt:i4>5</vt:i4>
      </vt:variant>
      <vt:variant>
        <vt:lpwstr/>
      </vt:variant>
      <vt:variant>
        <vt:lpwstr>_Toc155706448</vt:lpwstr>
      </vt:variant>
      <vt:variant>
        <vt:i4>1507376</vt:i4>
      </vt:variant>
      <vt:variant>
        <vt:i4>272</vt:i4>
      </vt:variant>
      <vt:variant>
        <vt:i4>0</vt:i4>
      </vt:variant>
      <vt:variant>
        <vt:i4>5</vt:i4>
      </vt:variant>
      <vt:variant>
        <vt:lpwstr/>
      </vt:variant>
      <vt:variant>
        <vt:lpwstr>_Toc155706447</vt:lpwstr>
      </vt:variant>
      <vt:variant>
        <vt:i4>1507376</vt:i4>
      </vt:variant>
      <vt:variant>
        <vt:i4>266</vt:i4>
      </vt:variant>
      <vt:variant>
        <vt:i4>0</vt:i4>
      </vt:variant>
      <vt:variant>
        <vt:i4>5</vt:i4>
      </vt:variant>
      <vt:variant>
        <vt:lpwstr/>
      </vt:variant>
      <vt:variant>
        <vt:lpwstr>_Toc155706446</vt:lpwstr>
      </vt:variant>
      <vt:variant>
        <vt:i4>1507376</vt:i4>
      </vt:variant>
      <vt:variant>
        <vt:i4>260</vt:i4>
      </vt:variant>
      <vt:variant>
        <vt:i4>0</vt:i4>
      </vt:variant>
      <vt:variant>
        <vt:i4>5</vt:i4>
      </vt:variant>
      <vt:variant>
        <vt:lpwstr/>
      </vt:variant>
      <vt:variant>
        <vt:lpwstr>_Toc155706445</vt:lpwstr>
      </vt:variant>
      <vt:variant>
        <vt:i4>1507376</vt:i4>
      </vt:variant>
      <vt:variant>
        <vt:i4>254</vt:i4>
      </vt:variant>
      <vt:variant>
        <vt:i4>0</vt:i4>
      </vt:variant>
      <vt:variant>
        <vt:i4>5</vt:i4>
      </vt:variant>
      <vt:variant>
        <vt:lpwstr/>
      </vt:variant>
      <vt:variant>
        <vt:lpwstr>_Toc155706444</vt:lpwstr>
      </vt:variant>
      <vt:variant>
        <vt:i4>1507376</vt:i4>
      </vt:variant>
      <vt:variant>
        <vt:i4>248</vt:i4>
      </vt:variant>
      <vt:variant>
        <vt:i4>0</vt:i4>
      </vt:variant>
      <vt:variant>
        <vt:i4>5</vt:i4>
      </vt:variant>
      <vt:variant>
        <vt:lpwstr/>
      </vt:variant>
      <vt:variant>
        <vt:lpwstr>_Toc155706443</vt:lpwstr>
      </vt:variant>
      <vt:variant>
        <vt:i4>1507376</vt:i4>
      </vt:variant>
      <vt:variant>
        <vt:i4>242</vt:i4>
      </vt:variant>
      <vt:variant>
        <vt:i4>0</vt:i4>
      </vt:variant>
      <vt:variant>
        <vt:i4>5</vt:i4>
      </vt:variant>
      <vt:variant>
        <vt:lpwstr/>
      </vt:variant>
      <vt:variant>
        <vt:lpwstr>_Toc155706442</vt:lpwstr>
      </vt:variant>
      <vt:variant>
        <vt:i4>1507376</vt:i4>
      </vt:variant>
      <vt:variant>
        <vt:i4>236</vt:i4>
      </vt:variant>
      <vt:variant>
        <vt:i4>0</vt:i4>
      </vt:variant>
      <vt:variant>
        <vt:i4>5</vt:i4>
      </vt:variant>
      <vt:variant>
        <vt:lpwstr/>
      </vt:variant>
      <vt:variant>
        <vt:lpwstr>_Toc155706441</vt:lpwstr>
      </vt:variant>
      <vt:variant>
        <vt:i4>1507376</vt:i4>
      </vt:variant>
      <vt:variant>
        <vt:i4>230</vt:i4>
      </vt:variant>
      <vt:variant>
        <vt:i4>0</vt:i4>
      </vt:variant>
      <vt:variant>
        <vt:i4>5</vt:i4>
      </vt:variant>
      <vt:variant>
        <vt:lpwstr/>
      </vt:variant>
      <vt:variant>
        <vt:lpwstr>_Toc155706440</vt:lpwstr>
      </vt:variant>
      <vt:variant>
        <vt:i4>1048624</vt:i4>
      </vt:variant>
      <vt:variant>
        <vt:i4>224</vt:i4>
      </vt:variant>
      <vt:variant>
        <vt:i4>0</vt:i4>
      </vt:variant>
      <vt:variant>
        <vt:i4>5</vt:i4>
      </vt:variant>
      <vt:variant>
        <vt:lpwstr/>
      </vt:variant>
      <vt:variant>
        <vt:lpwstr>_Toc155706439</vt:lpwstr>
      </vt:variant>
      <vt:variant>
        <vt:i4>1048624</vt:i4>
      </vt:variant>
      <vt:variant>
        <vt:i4>218</vt:i4>
      </vt:variant>
      <vt:variant>
        <vt:i4>0</vt:i4>
      </vt:variant>
      <vt:variant>
        <vt:i4>5</vt:i4>
      </vt:variant>
      <vt:variant>
        <vt:lpwstr/>
      </vt:variant>
      <vt:variant>
        <vt:lpwstr>_Toc155706438</vt:lpwstr>
      </vt:variant>
      <vt:variant>
        <vt:i4>1048624</vt:i4>
      </vt:variant>
      <vt:variant>
        <vt:i4>212</vt:i4>
      </vt:variant>
      <vt:variant>
        <vt:i4>0</vt:i4>
      </vt:variant>
      <vt:variant>
        <vt:i4>5</vt:i4>
      </vt:variant>
      <vt:variant>
        <vt:lpwstr/>
      </vt:variant>
      <vt:variant>
        <vt:lpwstr>_Toc155706437</vt:lpwstr>
      </vt:variant>
      <vt:variant>
        <vt:i4>1048624</vt:i4>
      </vt:variant>
      <vt:variant>
        <vt:i4>206</vt:i4>
      </vt:variant>
      <vt:variant>
        <vt:i4>0</vt:i4>
      </vt:variant>
      <vt:variant>
        <vt:i4>5</vt:i4>
      </vt:variant>
      <vt:variant>
        <vt:lpwstr/>
      </vt:variant>
      <vt:variant>
        <vt:lpwstr>_Toc155706436</vt:lpwstr>
      </vt:variant>
      <vt:variant>
        <vt:i4>1048624</vt:i4>
      </vt:variant>
      <vt:variant>
        <vt:i4>200</vt:i4>
      </vt:variant>
      <vt:variant>
        <vt:i4>0</vt:i4>
      </vt:variant>
      <vt:variant>
        <vt:i4>5</vt:i4>
      </vt:variant>
      <vt:variant>
        <vt:lpwstr/>
      </vt:variant>
      <vt:variant>
        <vt:lpwstr>_Toc155706435</vt:lpwstr>
      </vt:variant>
      <vt:variant>
        <vt:i4>1048624</vt:i4>
      </vt:variant>
      <vt:variant>
        <vt:i4>194</vt:i4>
      </vt:variant>
      <vt:variant>
        <vt:i4>0</vt:i4>
      </vt:variant>
      <vt:variant>
        <vt:i4>5</vt:i4>
      </vt:variant>
      <vt:variant>
        <vt:lpwstr/>
      </vt:variant>
      <vt:variant>
        <vt:lpwstr>_Toc155706434</vt:lpwstr>
      </vt:variant>
      <vt:variant>
        <vt:i4>1048624</vt:i4>
      </vt:variant>
      <vt:variant>
        <vt:i4>188</vt:i4>
      </vt:variant>
      <vt:variant>
        <vt:i4>0</vt:i4>
      </vt:variant>
      <vt:variant>
        <vt:i4>5</vt:i4>
      </vt:variant>
      <vt:variant>
        <vt:lpwstr/>
      </vt:variant>
      <vt:variant>
        <vt:lpwstr>_Toc155706433</vt:lpwstr>
      </vt:variant>
      <vt:variant>
        <vt:i4>1048624</vt:i4>
      </vt:variant>
      <vt:variant>
        <vt:i4>182</vt:i4>
      </vt:variant>
      <vt:variant>
        <vt:i4>0</vt:i4>
      </vt:variant>
      <vt:variant>
        <vt:i4>5</vt:i4>
      </vt:variant>
      <vt:variant>
        <vt:lpwstr/>
      </vt:variant>
      <vt:variant>
        <vt:lpwstr>_Toc155706432</vt:lpwstr>
      </vt:variant>
      <vt:variant>
        <vt:i4>1048624</vt:i4>
      </vt:variant>
      <vt:variant>
        <vt:i4>176</vt:i4>
      </vt:variant>
      <vt:variant>
        <vt:i4>0</vt:i4>
      </vt:variant>
      <vt:variant>
        <vt:i4>5</vt:i4>
      </vt:variant>
      <vt:variant>
        <vt:lpwstr/>
      </vt:variant>
      <vt:variant>
        <vt:lpwstr>_Toc155706431</vt:lpwstr>
      </vt:variant>
      <vt:variant>
        <vt:i4>1048624</vt:i4>
      </vt:variant>
      <vt:variant>
        <vt:i4>170</vt:i4>
      </vt:variant>
      <vt:variant>
        <vt:i4>0</vt:i4>
      </vt:variant>
      <vt:variant>
        <vt:i4>5</vt:i4>
      </vt:variant>
      <vt:variant>
        <vt:lpwstr/>
      </vt:variant>
      <vt:variant>
        <vt:lpwstr>_Toc155706430</vt:lpwstr>
      </vt:variant>
      <vt:variant>
        <vt:i4>1114160</vt:i4>
      </vt:variant>
      <vt:variant>
        <vt:i4>164</vt:i4>
      </vt:variant>
      <vt:variant>
        <vt:i4>0</vt:i4>
      </vt:variant>
      <vt:variant>
        <vt:i4>5</vt:i4>
      </vt:variant>
      <vt:variant>
        <vt:lpwstr/>
      </vt:variant>
      <vt:variant>
        <vt:lpwstr>_Toc155706429</vt:lpwstr>
      </vt:variant>
      <vt:variant>
        <vt:i4>1114160</vt:i4>
      </vt:variant>
      <vt:variant>
        <vt:i4>158</vt:i4>
      </vt:variant>
      <vt:variant>
        <vt:i4>0</vt:i4>
      </vt:variant>
      <vt:variant>
        <vt:i4>5</vt:i4>
      </vt:variant>
      <vt:variant>
        <vt:lpwstr/>
      </vt:variant>
      <vt:variant>
        <vt:lpwstr>_Toc155706428</vt:lpwstr>
      </vt:variant>
      <vt:variant>
        <vt:i4>1114160</vt:i4>
      </vt:variant>
      <vt:variant>
        <vt:i4>152</vt:i4>
      </vt:variant>
      <vt:variant>
        <vt:i4>0</vt:i4>
      </vt:variant>
      <vt:variant>
        <vt:i4>5</vt:i4>
      </vt:variant>
      <vt:variant>
        <vt:lpwstr/>
      </vt:variant>
      <vt:variant>
        <vt:lpwstr>_Toc155706427</vt:lpwstr>
      </vt:variant>
      <vt:variant>
        <vt:i4>1114160</vt:i4>
      </vt:variant>
      <vt:variant>
        <vt:i4>146</vt:i4>
      </vt:variant>
      <vt:variant>
        <vt:i4>0</vt:i4>
      </vt:variant>
      <vt:variant>
        <vt:i4>5</vt:i4>
      </vt:variant>
      <vt:variant>
        <vt:lpwstr/>
      </vt:variant>
      <vt:variant>
        <vt:lpwstr>_Toc155706426</vt:lpwstr>
      </vt:variant>
      <vt:variant>
        <vt:i4>1114160</vt:i4>
      </vt:variant>
      <vt:variant>
        <vt:i4>140</vt:i4>
      </vt:variant>
      <vt:variant>
        <vt:i4>0</vt:i4>
      </vt:variant>
      <vt:variant>
        <vt:i4>5</vt:i4>
      </vt:variant>
      <vt:variant>
        <vt:lpwstr/>
      </vt:variant>
      <vt:variant>
        <vt:lpwstr>_Toc155706425</vt:lpwstr>
      </vt:variant>
      <vt:variant>
        <vt:i4>1114160</vt:i4>
      </vt:variant>
      <vt:variant>
        <vt:i4>134</vt:i4>
      </vt:variant>
      <vt:variant>
        <vt:i4>0</vt:i4>
      </vt:variant>
      <vt:variant>
        <vt:i4>5</vt:i4>
      </vt:variant>
      <vt:variant>
        <vt:lpwstr/>
      </vt:variant>
      <vt:variant>
        <vt:lpwstr>_Toc155706424</vt:lpwstr>
      </vt:variant>
      <vt:variant>
        <vt:i4>1114160</vt:i4>
      </vt:variant>
      <vt:variant>
        <vt:i4>128</vt:i4>
      </vt:variant>
      <vt:variant>
        <vt:i4>0</vt:i4>
      </vt:variant>
      <vt:variant>
        <vt:i4>5</vt:i4>
      </vt:variant>
      <vt:variant>
        <vt:lpwstr/>
      </vt:variant>
      <vt:variant>
        <vt:lpwstr>_Toc155706423</vt:lpwstr>
      </vt:variant>
      <vt:variant>
        <vt:i4>1114160</vt:i4>
      </vt:variant>
      <vt:variant>
        <vt:i4>122</vt:i4>
      </vt:variant>
      <vt:variant>
        <vt:i4>0</vt:i4>
      </vt:variant>
      <vt:variant>
        <vt:i4>5</vt:i4>
      </vt:variant>
      <vt:variant>
        <vt:lpwstr/>
      </vt:variant>
      <vt:variant>
        <vt:lpwstr>_Toc155706422</vt:lpwstr>
      </vt:variant>
      <vt:variant>
        <vt:i4>1114160</vt:i4>
      </vt:variant>
      <vt:variant>
        <vt:i4>116</vt:i4>
      </vt:variant>
      <vt:variant>
        <vt:i4>0</vt:i4>
      </vt:variant>
      <vt:variant>
        <vt:i4>5</vt:i4>
      </vt:variant>
      <vt:variant>
        <vt:lpwstr/>
      </vt:variant>
      <vt:variant>
        <vt:lpwstr>_Toc155706421</vt:lpwstr>
      </vt:variant>
      <vt:variant>
        <vt:i4>1114160</vt:i4>
      </vt:variant>
      <vt:variant>
        <vt:i4>110</vt:i4>
      </vt:variant>
      <vt:variant>
        <vt:i4>0</vt:i4>
      </vt:variant>
      <vt:variant>
        <vt:i4>5</vt:i4>
      </vt:variant>
      <vt:variant>
        <vt:lpwstr/>
      </vt:variant>
      <vt:variant>
        <vt:lpwstr>_Toc155706420</vt:lpwstr>
      </vt:variant>
      <vt:variant>
        <vt:i4>1179696</vt:i4>
      </vt:variant>
      <vt:variant>
        <vt:i4>104</vt:i4>
      </vt:variant>
      <vt:variant>
        <vt:i4>0</vt:i4>
      </vt:variant>
      <vt:variant>
        <vt:i4>5</vt:i4>
      </vt:variant>
      <vt:variant>
        <vt:lpwstr/>
      </vt:variant>
      <vt:variant>
        <vt:lpwstr>_Toc155706419</vt:lpwstr>
      </vt:variant>
      <vt:variant>
        <vt:i4>1179696</vt:i4>
      </vt:variant>
      <vt:variant>
        <vt:i4>98</vt:i4>
      </vt:variant>
      <vt:variant>
        <vt:i4>0</vt:i4>
      </vt:variant>
      <vt:variant>
        <vt:i4>5</vt:i4>
      </vt:variant>
      <vt:variant>
        <vt:lpwstr/>
      </vt:variant>
      <vt:variant>
        <vt:lpwstr>_Toc155706418</vt:lpwstr>
      </vt:variant>
      <vt:variant>
        <vt:i4>1179696</vt:i4>
      </vt:variant>
      <vt:variant>
        <vt:i4>92</vt:i4>
      </vt:variant>
      <vt:variant>
        <vt:i4>0</vt:i4>
      </vt:variant>
      <vt:variant>
        <vt:i4>5</vt:i4>
      </vt:variant>
      <vt:variant>
        <vt:lpwstr/>
      </vt:variant>
      <vt:variant>
        <vt:lpwstr>_Toc155706417</vt:lpwstr>
      </vt:variant>
      <vt:variant>
        <vt:i4>1179696</vt:i4>
      </vt:variant>
      <vt:variant>
        <vt:i4>86</vt:i4>
      </vt:variant>
      <vt:variant>
        <vt:i4>0</vt:i4>
      </vt:variant>
      <vt:variant>
        <vt:i4>5</vt:i4>
      </vt:variant>
      <vt:variant>
        <vt:lpwstr/>
      </vt:variant>
      <vt:variant>
        <vt:lpwstr>_Toc155706416</vt:lpwstr>
      </vt:variant>
      <vt:variant>
        <vt:i4>1179696</vt:i4>
      </vt:variant>
      <vt:variant>
        <vt:i4>80</vt:i4>
      </vt:variant>
      <vt:variant>
        <vt:i4>0</vt:i4>
      </vt:variant>
      <vt:variant>
        <vt:i4>5</vt:i4>
      </vt:variant>
      <vt:variant>
        <vt:lpwstr/>
      </vt:variant>
      <vt:variant>
        <vt:lpwstr>_Toc155706415</vt:lpwstr>
      </vt:variant>
      <vt:variant>
        <vt:i4>1179696</vt:i4>
      </vt:variant>
      <vt:variant>
        <vt:i4>74</vt:i4>
      </vt:variant>
      <vt:variant>
        <vt:i4>0</vt:i4>
      </vt:variant>
      <vt:variant>
        <vt:i4>5</vt:i4>
      </vt:variant>
      <vt:variant>
        <vt:lpwstr/>
      </vt:variant>
      <vt:variant>
        <vt:lpwstr>_Toc155706414</vt:lpwstr>
      </vt:variant>
      <vt:variant>
        <vt:i4>1179696</vt:i4>
      </vt:variant>
      <vt:variant>
        <vt:i4>68</vt:i4>
      </vt:variant>
      <vt:variant>
        <vt:i4>0</vt:i4>
      </vt:variant>
      <vt:variant>
        <vt:i4>5</vt:i4>
      </vt:variant>
      <vt:variant>
        <vt:lpwstr/>
      </vt:variant>
      <vt:variant>
        <vt:lpwstr>_Toc155706413</vt:lpwstr>
      </vt:variant>
      <vt:variant>
        <vt:i4>1179696</vt:i4>
      </vt:variant>
      <vt:variant>
        <vt:i4>62</vt:i4>
      </vt:variant>
      <vt:variant>
        <vt:i4>0</vt:i4>
      </vt:variant>
      <vt:variant>
        <vt:i4>5</vt:i4>
      </vt:variant>
      <vt:variant>
        <vt:lpwstr/>
      </vt:variant>
      <vt:variant>
        <vt:lpwstr>_Toc155706412</vt:lpwstr>
      </vt:variant>
      <vt:variant>
        <vt:i4>1179696</vt:i4>
      </vt:variant>
      <vt:variant>
        <vt:i4>56</vt:i4>
      </vt:variant>
      <vt:variant>
        <vt:i4>0</vt:i4>
      </vt:variant>
      <vt:variant>
        <vt:i4>5</vt:i4>
      </vt:variant>
      <vt:variant>
        <vt:lpwstr/>
      </vt:variant>
      <vt:variant>
        <vt:lpwstr>_Toc155706411</vt:lpwstr>
      </vt:variant>
      <vt:variant>
        <vt:i4>1179696</vt:i4>
      </vt:variant>
      <vt:variant>
        <vt:i4>50</vt:i4>
      </vt:variant>
      <vt:variant>
        <vt:i4>0</vt:i4>
      </vt:variant>
      <vt:variant>
        <vt:i4>5</vt:i4>
      </vt:variant>
      <vt:variant>
        <vt:lpwstr/>
      </vt:variant>
      <vt:variant>
        <vt:lpwstr>_Toc155706410</vt:lpwstr>
      </vt:variant>
      <vt:variant>
        <vt:i4>1245232</vt:i4>
      </vt:variant>
      <vt:variant>
        <vt:i4>44</vt:i4>
      </vt:variant>
      <vt:variant>
        <vt:i4>0</vt:i4>
      </vt:variant>
      <vt:variant>
        <vt:i4>5</vt:i4>
      </vt:variant>
      <vt:variant>
        <vt:lpwstr/>
      </vt:variant>
      <vt:variant>
        <vt:lpwstr>_Toc155706409</vt:lpwstr>
      </vt:variant>
      <vt:variant>
        <vt:i4>1245232</vt:i4>
      </vt:variant>
      <vt:variant>
        <vt:i4>38</vt:i4>
      </vt:variant>
      <vt:variant>
        <vt:i4>0</vt:i4>
      </vt:variant>
      <vt:variant>
        <vt:i4>5</vt:i4>
      </vt:variant>
      <vt:variant>
        <vt:lpwstr/>
      </vt:variant>
      <vt:variant>
        <vt:lpwstr>_Toc155706408</vt:lpwstr>
      </vt:variant>
      <vt:variant>
        <vt:i4>1245232</vt:i4>
      </vt:variant>
      <vt:variant>
        <vt:i4>32</vt:i4>
      </vt:variant>
      <vt:variant>
        <vt:i4>0</vt:i4>
      </vt:variant>
      <vt:variant>
        <vt:i4>5</vt:i4>
      </vt:variant>
      <vt:variant>
        <vt:lpwstr/>
      </vt:variant>
      <vt:variant>
        <vt:lpwstr>_Toc155706407</vt:lpwstr>
      </vt:variant>
      <vt:variant>
        <vt:i4>1245232</vt:i4>
      </vt:variant>
      <vt:variant>
        <vt:i4>26</vt:i4>
      </vt:variant>
      <vt:variant>
        <vt:i4>0</vt:i4>
      </vt:variant>
      <vt:variant>
        <vt:i4>5</vt:i4>
      </vt:variant>
      <vt:variant>
        <vt:lpwstr/>
      </vt:variant>
      <vt:variant>
        <vt:lpwstr>_Toc155706406</vt:lpwstr>
      </vt:variant>
      <vt:variant>
        <vt:i4>1245232</vt:i4>
      </vt:variant>
      <vt:variant>
        <vt:i4>20</vt:i4>
      </vt:variant>
      <vt:variant>
        <vt:i4>0</vt:i4>
      </vt:variant>
      <vt:variant>
        <vt:i4>5</vt:i4>
      </vt:variant>
      <vt:variant>
        <vt:lpwstr/>
      </vt:variant>
      <vt:variant>
        <vt:lpwstr>_Toc155706405</vt:lpwstr>
      </vt:variant>
      <vt:variant>
        <vt:i4>1245232</vt:i4>
      </vt:variant>
      <vt:variant>
        <vt:i4>14</vt:i4>
      </vt:variant>
      <vt:variant>
        <vt:i4>0</vt:i4>
      </vt:variant>
      <vt:variant>
        <vt:i4>5</vt:i4>
      </vt:variant>
      <vt:variant>
        <vt:lpwstr/>
      </vt:variant>
      <vt:variant>
        <vt:lpwstr>_Toc155706404</vt:lpwstr>
      </vt:variant>
      <vt:variant>
        <vt:i4>1245232</vt:i4>
      </vt:variant>
      <vt:variant>
        <vt:i4>8</vt:i4>
      </vt:variant>
      <vt:variant>
        <vt:i4>0</vt:i4>
      </vt:variant>
      <vt:variant>
        <vt:i4>5</vt:i4>
      </vt:variant>
      <vt:variant>
        <vt:lpwstr/>
      </vt:variant>
      <vt:variant>
        <vt:lpwstr>_Toc155706403</vt:lpwstr>
      </vt:variant>
      <vt:variant>
        <vt:i4>1245232</vt:i4>
      </vt:variant>
      <vt:variant>
        <vt:i4>2</vt:i4>
      </vt:variant>
      <vt:variant>
        <vt:i4>0</vt:i4>
      </vt:variant>
      <vt:variant>
        <vt:i4>5</vt:i4>
      </vt:variant>
      <vt:variant>
        <vt:lpwstr/>
      </vt:variant>
      <vt:variant>
        <vt:lpwstr>_Toc155706402</vt:lpwstr>
      </vt:variant>
      <vt:variant>
        <vt:i4>6291489</vt:i4>
      </vt:variant>
      <vt:variant>
        <vt:i4>9</vt:i4>
      </vt:variant>
      <vt:variant>
        <vt:i4>0</vt:i4>
      </vt:variant>
      <vt:variant>
        <vt:i4>5</vt:i4>
      </vt:variant>
      <vt:variant>
        <vt:lpwstr>http://www.deltaengineering.gr/</vt:lpwstr>
      </vt:variant>
      <vt:variant>
        <vt:lpwstr/>
      </vt:variant>
      <vt:variant>
        <vt:i4>6029426</vt:i4>
      </vt:variant>
      <vt:variant>
        <vt:i4>6</vt:i4>
      </vt:variant>
      <vt:variant>
        <vt:i4>0</vt:i4>
      </vt:variant>
      <vt:variant>
        <vt:i4>5</vt:i4>
      </vt:variant>
      <vt:variant>
        <vt:lpwstr>mailto:info@deltaengineering.gr</vt:lpwstr>
      </vt:variant>
      <vt:variant>
        <vt:lpwstr/>
      </vt:variant>
      <vt:variant>
        <vt:i4>6291489</vt:i4>
      </vt:variant>
      <vt:variant>
        <vt:i4>3</vt:i4>
      </vt:variant>
      <vt:variant>
        <vt:i4>0</vt:i4>
      </vt:variant>
      <vt:variant>
        <vt:i4>5</vt:i4>
      </vt:variant>
      <vt:variant>
        <vt:lpwstr>http://www.deltaengineering.gr/</vt:lpwstr>
      </vt:variant>
      <vt:variant>
        <vt:lpwstr/>
      </vt:variant>
      <vt:variant>
        <vt:i4>6029426</vt:i4>
      </vt:variant>
      <vt:variant>
        <vt:i4>0</vt:i4>
      </vt:variant>
      <vt:variant>
        <vt:i4>0</vt:i4>
      </vt:variant>
      <vt:variant>
        <vt:i4>5</vt:i4>
      </vt:variant>
      <vt:variant>
        <vt:lpwstr>mailto:info@deltaengineering.gr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Deligiannis</dc:creator>
  <cp:keywords/>
  <dc:description/>
  <cp:lastModifiedBy>Panousi, Pelagia</cp:lastModifiedBy>
  <cp:revision>4173</cp:revision>
  <cp:lastPrinted>2023-08-01T13:02:00Z</cp:lastPrinted>
  <dcterms:created xsi:type="dcterms:W3CDTF">2021-07-08T18:23:00Z</dcterms:created>
  <dcterms:modified xsi:type="dcterms:W3CDTF">2026-06-24T08:04:00Z</dcterms:modified>
</cp:coreProperties>
</file>